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75F9" w14:textId="31DBC01B" w:rsidR="00072D33" w:rsidRPr="004955A6" w:rsidRDefault="008257AA" w:rsidP="00072D33">
      <w:pPr>
        <w:widowControl w:val="0"/>
        <w:spacing w:after="120"/>
        <w:ind w:left="360" w:right="-20"/>
        <w:jc w:val="center"/>
        <w:rPr>
          <w:rFonts w:asciiTheme="minorHAnsi" w:eastAsia="Arial" w:hAnsiTheme="minorHAnsi" w:cstheme="minorHAnsi"/>
          <w:b/>
          <w:color w:val="000000"/>
          <w:sz w:val="32"/>
        </w:rPr>
      </w:pPr>
      <w:r w:rsidRPr="004955A6">
        <w:rPr>
          <w:rFonts w:asciiTheme="minorHAnsi" w:eastAsia="Arial" w:hAnsiTheme="minorHAnsi" w:cstheme="minorHAnsi"/>
          <w:b/>
          <w:color w:val="000000"/>
          <w:sz w:val="32"/>
        </w:rPr>
        <w:t xml:space="preserve">Bitácora de </w:t>
      </w:r>
      <w:r w:rsidR="00072D33" w:rsidRPr="004955A6">
        <w:rPr>
          <w:rFonts w:asciiTheme="minorHAnsi" w:eastAsia="Arial" w:hAnsiTheme="minorHAnsi" w:cstheme="minorHAnsi"/>
          <w:b/>
          <w:color w:val="000000"/>
          <w:sz w:val="32"/>
        </w:rPr>
        <w:t>Práctica Profesional</w:t>
      </w:r>
    </w:p>
    <w:p w14:paraId="5A29BA5B" w14:textId="77777777" w:rsidR="00072D33" w:rsidRPr="004955A6" w:rsidRDefault="00072D33" w:rsidP="00072D33">
      <w:pPr>
        <w:widowControl w:val="0"/>
        <w:spacing w:after="120"/>
        <w:ind w:left="360" w:right="-20"/>
        <w:jc w:val="both"/>
        <w:rPr>
          <w:rFonts w:asciiTheme="minorHAnsi" w:eastAsia="Arial" w:hAnsiTheme="minorHAnsi" w:cstheme="minorHAnsi"/>
          <w:b/>
          <w:color w:val="000000"/>
        </w:rPr>
      </w:pPr>
    </w:p>
    <w:p w14:paraId="0DDF1A4A" w14:textId="0701869F"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Escuela Ingeniería</w:t>
      </w:r>
      <w:r w:rsidR="00CE1FCD">
        <w:rPr>
          <w:rFonts w:asciiTheme="minorHAnsi" w:eastAsia="Arial Unicode MS" w:hAnsiTheme="minorHAnsi" w:cstheme="minorHAnsi"/>
          <w:b/>
          <w:i/>
          <w:iCs/>
          <w:noProof/>
          <w:color w:val="000000"/>
          <w:sz w:val="20"/>
          <w:lang w:eastAsia="es-CL"/>
        </w:rPr>
        <w:t xml:space="preserve"> Civil Industrial</w:t>
      </w:r>
    </w:p>
    <w:p w14:paraId="43004B92"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Facultad de Ingeniería</w:t>
      </w:r>
    </w:p>
    <w:p w14:paraId="7D5FECD6"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color w:val="000000"/>
          <w:sz w:val="20"/>
        </w:rPr>
      </w:pPr>
      <w:r w:rsidRPr="004955A6">
        <w:rPr>
          <w:rFonts w:asciiTheme="minorHAnsi" w:eastAsia="Arial Unicode MS" w:hAnsiTheme="minorHAnsi" w:cstheme="minorHAnsi"/>
          <w:b/>
          <w:i/>
          <w:iCs/>
          <w:noProof/>
          <w:color w:val="000000"/>
          <w:sz w:val="20"/>
          <w:lang w:eastAsia="es-CL"/>
        </w:rPr>
        <w:t>Universidad del Bío-Bío</w:t>
      </w:r>
    </w:p>
    <w:p w14:paraId="640DD4E9" w14:textId="77777777" w:rsidR="00072D33" w:rsidRPr="00A0153D" w:rsidRDefault="00072D33" w:rsidP="00072D33">
      <w:pPr>
        <w:spacing w:before="100" w:beforeAutospacing="1" w:after="100" w:afterAutospacing="1"/>
        <w:jc w:val="center"/>
        <w:rPr>
          <w:rFonts w:asciiTheme="minorHAnsi" w:hAnsiTheme="minorHAnsi" w:cstheme="minorHAnsi"/>
          <w:b/>
          <w:sz w:val="28"/>
          <w:szCs w:val="36"/>
        </w:rPr>
      </w:pPr>
      <w:r w:rsidRPr="00A0153D">
        <w:rPr>
          <w:rFonts w:asciiTheme="minorHAnsi" w:hAnsiTheme="minorHAnsi" w:cstheme="minorHAnsi"/>
          <w:b/>
          <w:sz w:val="28"/>
          <w:szCs w:val="36"/>
        </w:rPr>
        <w:t xml:space="preserve">Informe Semanal Práctica Profesional </w:t>
      </w:r>
    </w:p>
    <w:p w14:paraId="01ADE290" w14:textId="7BE35E79" w:rsidR="00072D33" w:rsidRPr="00A0153D" w:rsidRDefault="00A0153D" w:rsidP="00072D33">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Antecedentes: </w:t>
      </w:r>
    </w:p>
    <w:tbl>
      <w:tblPr>
        <w:tblStyle w:val="Tablaconcuadrcula"/>
        <w:tblW w:w="0" w:type="auto"/>
        <w:tblLook w:val="04A0" w:firstRow="1" w:lastRow="0" w:firstColumn="1" w:lastColumn="0" w:noHBand="0" w:noVBand="1"/>
      </w:tblPr>
      <w:tblGrid>
        <w:gridCol w:w="2518"/>
        <w:gridCol w:w="6460"/>
      </w:tblGrid>
      <w:tr w:rsidR="00072D33" w:rsidRPr="00A0153D" w14:paraId="2D242394" w14:textId="77777777" w:rsidTr="005C1581">
        <w:tc>
          <w:tcPr>
            <w:tcW w:w="2518" w:type="dxa"/>
          </w:tcPr>
          <w:p w14:paraId="06D961B8" w14:textId="7E9DC53A" w:rsidR="00072D33" w:rsidRPr="00A0153D" w:rsidRDefault="008257AA"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Estudiante</w:t>
            </w:r>
            <w:r w:rsidR="00072D33" w:rsidRPr="00A0153D">
              <w:rPr>
                <w:rFonts w:asciiTheme="minorHAnsi" w:hAnsiTheme="minorHAnsi" w:cstheme="minorHAnsi"/>
                <w:b/>
                <w:bCs/>
                <w:sz w:val="22"/>
              </w:rPr>
              <w:t>:</w:t>
            </w:r>
          </w:p>
        </w:tc>
        <w:tc>
          <w:tcPr>
            <w:tcW w:w="6460" w:type="dxa"/>
          </w:tcPr>
          <w:p w14:paraId="5C86742F" w14:textId="5259B2BA"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Javier Andrés Troncoso Labarca</w:t>
            </w:r>
          </w:p>
        </w:tc>
      </w:tr>
      <w:tr w:rsidR="00072D33" w:rsidRPr="00A0153D" w14:paraId="4C11CE9F" w14:textId="77777777" w:rsidTr="005C1581">
        <w:tc>
          <w:tcPr>
            <w:tcW w:w="2518" w:type="dxa"/>
          </w:tcPr>
          <w:p w14:paraId="5E75C0A0"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Empresa:</w:t>
            </w:r>
          </w:p>
        </w:tc>
        <w:tc>
          <w:tcPr>
            <w:tcW w:w="6460" w:type="dxa"/>
          </w:tcPr>
          <w:p w14:paraId="666BAE7D" w14:textId="0C52F795"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Noble Corral Spa</w:t>
            </w:r>
          </w:p>
        </w:tc>
      </w:tr>
      <w:tr w:rsidR="00072D33" w:rsidRPr="00A0153D" w14:paraId="537A4CF9" w14:textId="77777777" w:rsidTr="005C1581">
        <w:tc>
          <w:tcPr>
            <w:tcW w:w="2518" w:type="dxa"/>
          </w:tcPr>
          <w:p w14:paraId="6230821A" w14:textId="11F9A419"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Fecha</w:t>
            </w:r>
            <w:r w:rsidR="004955A6" w:rsidRPr="00A0153D">
              <w:rPr>
                <w:rFonts w:asciiTheme="minorHAnsi" w:hAnsiTheme="minorHAnsi" w:cstheme="minorHAnsi"/>
                <w:b/>
                <w:bCs/>
                <w:sz w:val="22"/>
              </w:rPr>
              <w:t xml:space="preserve"> inicio </w:t>
            </w:r>
          </w:p>
        </w:tc>
        <w:tc>
          <w:tcPr>
            <w:tcW w:w="6460" w:type="dxa"/>
          </w:tcPr>
          <w:p w14:paraId="79FBFF33" w14:textId="11575DED" w:rsidR="00072D33" w:rsidRPr="00A0153D" w:rsidRDefault="006B5E21"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16</w:t>
            </w:r>
            <w:r w:rsidR="00CE1FCD">
              <w:rPr>
                <w:rFonts w:asciiTheme="minorHAnsi" w:hAnsiTheme="minorHAnsi" w:cstheme="minorHAnsi"/>
                <w:b/>
                <w:bCs/>
                <w:sz w:val="22"/>
              </w:rPr>
              <w:t>/0</w:t>
            </w:r>
            <w:r w:rsidR="00670BA6">
              <w:rPr>
                <w:rFonts w:asciiTheme="minorHAnsi" w:hAnsiTheme="minorHAnsi" w:cstheme="minorHAnsi"/>
                <w:b/>
                <w:bCs/>
                <w:sz w:val="22"/>
              </w:rPr>
              <w:t>2</w:t>
            </w:r>
            <w:r w:rsidR="00CE1FCD">
              <w:rPr>
                <w:rFonts w:asciiTheme="minorHAnsi" w:hAnsiTheme="minorHAnsi" w:cstheme="minorHAnsi"/>
                <w:b/>
                <w:bCs/>
                <w:sz w:val="22"/>
              </w:rPr>
              <w:t>/2026</w:t>
            </w:r>
          </w:p>
        </w:tc>
      </w:tr>
      <w:tr w:rsidR="004955A6" w:rsidRPr="00A0153D" w14:paraId="22538870" w14:textId="77777777" w:rsidTr="005C1581">
        <w:tc>
          <w:tcPr>
            <w:tcW w:w="2518" w:type="dxa"/>
          </w:tcPr>
          <w:p w14:paraId="6A38C3C8" w14:textId="36994701" w:rsidR="004955A6" w:rsidRPr="00A0153D" w:rsidRDefault="004955A6"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Fecha de termino </w:t>
            </w:r>
          </w:p>
        </w:tc>
        <w:tc>
          <w:tcPr>
            <w:tcW w:w="6460" w:type="dxa"/>
          </w:tcPr>
          <w:p w14:paraId="1EBBB676" w14:textId="6502498C" w:rsidR="004955A6" w:rsidRPr="00A0153D" w:rsidRDefault="006B5E21"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27</w:t>
            </w:r>
            <w:r w:rsidR="00CE1FCD" w:rsidRPr="00CE1FCD">
              <w:rPr>
                <w:rFonts w:asciiTheme="minorHAnsi" w:hAnsiTheme="minorHAnsi" w:cstheme="minorHAnsi"/>
                <w:b/>
                <w:bCs/>
                <w:sz w:val="22"/>
              </w:rPr>
              <w:t>/0</w:t>
            </w:r>
            <w:r w:rsidR="008C419B">
              <w:rPr>
                <w:rFonts w:asciiTheme="minorHAnsi" w:hAnsiTheme="minorHAnsi" w:cstheme="minorHAnsi"/>
                <w:b/>
                <w:bCs/>
                <w:sz w:val="22"/>
              </w:rPr>
              <w:t>2</w:t>
            </w:r>
            <w:r w:rsidR="00CE1FCD" w:rsidRPr="00CE1FCD">
              <w:rPr>
                <w:rFonts w:asciiTheme="minorHAnsi" w:hAnsiTheme="minorHAnsi" w:cstheme="minorHAnsi"/>
                <w:b/>
                <w:bCs/>
                <w:sz w:val="22"/>
              </w:rPr>
              <w:t>/2026</w:t>
            </w:r>
          </w:p>
        </w:tc>
      </w:tr>
      <w:tr w:rsidR="00072D33" w:rsidRPr="00A0153D" w14:paraId="37E01256" w14:textId="77777777" w:rsidTr="005C1581">
        <w:tc>
          <w:tcPr>
            <w:tcW w:w="2518" w:type="dxa"/>
          </w:tcPr>
          <w:p w14:paraId="15E7D9A1"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Semana y cantidad de horas que informa:</w:t>
            </w:r>
          </w:p>
        </w:tc>
        <w:tc>
          <w:tcPr>
            <w:tcW w:w="6460" w:type="dxa"/>
          </w:tcPr>
          <w:p w14:paraId="7A94C1E9" w14:textId="755807BA" w:rsidR="00072D33" w:rsidRPr="00A0153D" w:rsidRDefault="006B5E21" w:rsidP="005C1581">
            <w:pPr>
              <w:spacing w:before="100" w:beforeAutospacing="1" w:after="100" w:afterAutospacing="1"/>
              <w:jc w:val="both"/>
              <w:rPr>
                <w:rFonts w:asciiTheme="minorHAnsi" w:hAnsiTheme="minorHAnsi" w:cstheme="minorHAnsi"/>
                <w:b/>
                <w:bCs/>
                <w:sz w:val="22"/>
              </w:rPr>
            </w:pPr>
            <w:r w:rsidRPr="006B5E21">
              <w:rPr>
                <w:rFonts w:asciiTheme="minorHAnsi" w:hAnsiTheme="minorHAnsi" w:cstheme="minorHAnsi"/>
                <w:b/>
                <w:bCs/>
                <w:sz w:val="22"/>
              </w:rPr>
              <w:t>Semanas 7 y 8 - 84 horas (42 horas semanales)</w:t>
            </w:r>
          </w:p>
        </w:tc>
      </w:tr>
    </w:tbl>
    <w:p w14:paraId="2A2C4F7A" w14:textId="77777777" w:rsidR="00072D33" w:rsidRPr="004955A6" w:rsidRDefault="00072D33" w:rsidP="00072D33">
      <w:pPr>
        <w:pStyle w:val="Sinespaciado"/>
        <w:rPr>
          <w:rFonts w:cstheme="minorHAnsi"/>
          <w:b/>
        </w:rPr>
      </w:pPr>
    </w:p>
    <w:p w14:paraId="00F1B3D2" w14:textId="6F8F7284" w:rsidR="00072D33" w:rsidRPr="004955A6" w:rsidRDefault="004955A6" w:rsidP="00072D33">
      <w:pPr>
        <w:pStyle w:val="Sinespaciado"/>
        <w:numPr>
          <w:ilvl w:val="0"/>
          <w:numId w:val="11"/>
        </w:numPr>
        <w:rPr>
          <w:rFonts w:cstheme="minorHAnsi"/>
          <w:b/>
        </w:rPr>
      </w:pPr>
      <w:r w:rsidRPr="004955A6">
        <w:rPr>
          <w:rFonts w:cstheme="minorHAnsi"/>
          <w:b/>
        </w:rPr>
        <w:t xml:space="preserve">Descripción De Las Actividades Realizadas En La Semana: </w:t>
      </w:r>
    </w:p>
    <w:p w14:paraId="538C311E" w14:textId="77777777" w:rsidR="00072D33" w:rsidRPr="00A0153D" w:rsidRDefault="00072D33" w:rsidP="00072D33">
      <w:pPr>
        <w:pStyle w:val="Sinespaciado"/>
        <w:rPr>
          <w:rFonts w:cstheme="minorHAnsi"/>
          <w:sz w:val="18"/>
        </w:rPr>
      </w:pPr>
      <w:r w:rsidRPr="00A0153D">
        <w:rPr>
          <w:rFonts w:cstheme="minorHAnsi"/>
          <w:b/>
          <w:noProof/>
          <w:sz w:val="18"/>
          <w:lang w:eastAsia="es-CL"/>
        </w:rPr>
        <mc:AlternateContent>
          <mc:Choice Requires="wps">
            <w:drawing>
              <wp:anchor distT="0" distB="0" distL="114300" distR="114300" simplePos="0" relativeHeight="251661312" behindDoc="0" locked="0" layoutInCell="1" allowOverlap="1" wp14:anchorId="452ECA6B" wp14:editId="2F184D07">
                <wp:simplePos x="0" y="0"/>
                <wp:positionH relativeFrom="margin">
                  <wp:align>center</wp:align>
                </wp:positionH>
                <wp:positionV relativeFrom="paragraph">
                  <wp:posOffset>269240</wp:posOffset>
                </wp:positionV>
                <wp:extent cx="5867400" cy="4010025"/>
                <wp:effectExtent l="0" t="0" r="19050" b="28575"/>
                <wp:wrapSquare wrapText="bothSides"/>
                <wp:docPr id="2" name="Cuadro de texto 2"/>
                <wp:cNvGraphicFramePr/>
                <a:graphic xmlns:a="http://schemas.openxmlformats.org/drawingml/2006/main">
                  <a:graphicData uri="http://schemas.microsoft.com/office/word/2010/wordprocessingShape">
                    <wps:wsp>
                      <wps:cNvSpPr txBox="1"/>
                      <wps:spPr>
                        <a:xfrm>
                          <a:off x="0" y="0"/>
                          <a:ext cx="5867400" cy="4010025"/>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3D273121" w14:textId="6C0031E1" w:rsidR="00072D33" w:rsidRDefault="006B5E21" w:rsidP="00072D33">
                            <w:r w:rsidRPr="006B5E21">
                              <w:t>Se realizó la entrega del área tras el regreso de la jefa (16 de febrero). Las actividades se concentraron en la confección de proformas correspondientes a las compras de ganado a proveedores externos. Paralelamente, se culminó y entregó de manera oficial el proyecto asignado al inicio de la práctica: un tablero (</w:t>
                            </w:r>
                            <w:proofErr w:type="spellStart"/>
                            <w:r w:rsidRPr="006B5E21">
                              <w:t>Dashboard</w:t>
                            </w:r>
                            <w:proofErr w:type="spellEnd"/>
                            <w:r w:rsidRPr="006B5E21">
                              <w:t>) en Power BI. Esta herramienta automatizó el proceso de pedidos para los jefes de los 5 locales minoristas, proporcionándoles una guía exacta basada en datos históricos e inventario sobre qué pedir, cuándo realizar la solicitud al centro de distribución de Noble Corral y en qué cantidades.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ECA6B" id="_x0000_t202" coordsize="21600,21600" o:spt="202" path="m,l,21600r21600,l21600,xe">
                <v:stroke joinstyle="miter"/>
                <v:path gradientshapeok="t" o:connecttype="rect"/>
              </v:shapetype>
              <v:shape id="Cuadro de texto 2" o:spid="_x0000_s1026" type="#_x0000_t202" style="position:absolute;margin-left:0;margin-top:21.2pt;width:462pt;height:31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" fillcolor="white [3201]" strokecolor="black [3213]" strokeweight=".25pt">
                <v:textbox>
                  <w:txbxContent>
                    <w:p w14:paraId="3D273121" w14:textId="6C0031E1" w:rsidR="00072D33" w:rsidRDefault="006B5E21" w:rsidP="00072D33">
                      <w:r w:rsidRPr="006B5E21">
                        <w:t>Se realizó la entrega del área tras el regreso de la jefa (16 de febrero). Las actividades se concentraron en la confección de proformas correspondientes a las compras de ganado a proveedores externos. Paralelamente, se culminó y entregó de manera oficial el proyecto asignado al inicio de la práctica: un tablero (</w:t>
                      </w:r>
                      <w:proofErr w:type="spellStart"/>
                      <w:r w:rsidRPr="006B5E21">
                        <w:t>Dashboard</w:t>
                      </w:r>
                      <w:proofErr w:type="spellEnd"/>
                      <w:r w:rsidRPr="006B5E21">
                        <w:t>) en Power BI. Esta herramienta automatizó el proceso de pedidos para los jefes de los 5 locales minoristas, proporcionándoles una guía exacta basada en datos históricos e inventario sobre qué pedir, cuándo realizar la solicitud al centro de distribución de Noble Corral y en qué cantidades.</w:t>
                      </w:r>
                    </w:p>
                  </w:txbxContent>
                </v:textbox>
                <w10:wrap type="square" anchorx="margin"/>
              </v:shape>
            </w:pict>
          </mc:Fallback>
        </mc:AlternateContent>
      </w:r>
      <w:r w:rsidRPr="00A0153D">
        <w:rPr>
          <w:rFonts w:cstheme="minorHAnsi"/>
          <w:sz w:val="18"/>
        </w:rPr>
        <w:t xml:space="preserve">(Resumen general de las actividades realizadas en la organización durante esa semana) </w:t>
      </w:r>
    </w:p>
    <w:p w14:paraId="44451DB9" w14:textId="77777777" w:rsidR="00072D33" w:rsidRPr="004955A6" w:rsidRDefault="00072D33" w:rsidP="00072D33">
      <w:pPr>
        <w:jc w:val="both"/>
        <w:rPr>
          <w:rFonts w:asciiTheme="minorHAnsi" w:hAnsiTheme="minorHAnsi" w:cstheme="minorHAnsi"/>
          <w:b/>
          <w:bCs/>
        </w:rPr>
      </w:pPr>
    </w:p>
    <w:p w14:paraId="2A920EA3" w14:textId="7B11CF59" w:rsidR="00072D33" w:rsidRPr="004955A6" w:rsidRDefault="00072D33" w:rsidP="00072D33">
      <w:pPr>
        <w:rPr>
          <w:rFonts w:asciiTheme="minorHAnsi" w:hAnsiTheme="minorHAnsi" w:cstheme="minorHAnsi"/>
          <w:b/>
          <w:bCs/>
        </w:rPr>
      </w:pPr>
    </w:p>
    <w:p w14:paraId="4048412E" w14:textId="77777777" w:rsidR="00072D33" w:rsidRPr="00A0153D" w:rsidRDefault="00072D33" w:rsidP="00072D33">
      <w:pPr>
        <w:pStyle w:val="Prrafodelista"/>
        <w:jc w:val="both"/>
        <w:rPr>
          <w:rFonts w:asciiTheme="minorHAnsi" w:hAnsiTheme="minorHAnsi" w:cstheme="minorHAnsi"/>
          <w:color w:val="FF0000"/>
        </w:rPr>
      </w:pPr>
    </w:p>
    <w:p w14:paraId="2EF963DE" w14:textId="2CECE6AD" w:rsidR="00072D33" w:rsidRPr="00A0153D" w:rsidRDefault="00A0153D" w:rsidP="00072D33">
      <w:pPr>
        <w:pStyle w:val="Prrafodelista"/>
        <w:numPr>
          <w:ilvl w:val="0"/>
          <w:numId w:val="11"/>
        </w:numPr>
        <w:jc w:val="both"/>
        <w:rPr>
          <w:rFonts w:asciiTheme="minorHAnsi" w:hAnsiTheme="minorHAnsi" w:cstheme="minorHAnsi"/>
          <w:color w:val="000000" w:themeColor="text1"/>
          <w:sz w:val="22"/>
        </w:rPr>
      </w:pPr>
      <w:r w:rsidRPr="00A0153D">
        <w:rPr>
          <w:rFonts w:asciiTheme="minorHAnsi" w:hAnsiTheme="minorHAnsi" w:cstheme="minorHAnsi"/>
          <w:b/>
          <w:bCs/>
          <w:color w:val="000000" w:themeColor="text1"/>
          <w:sz w:val="22"/>
        </w:rPr>
        <w:t xml:space="preserve">Comentario Personal De La Actividad: </w:t>
      </w:r>
    </w:p>
    <w:p w14:paraId="3079138A" w14:textId="77777777" w:rsidR="00072D33" w:rsidRPr="00A0153D" w:rsidRDefault="00072D33" w:rsidP="00072D33">
      <w:pPr>
        <w:jc w:val="both"/>
        <w:rPr>
          <w:rFonts w:asciiTheme="minorHAnsi" w:hAnsiTheme="minorHAnsi" w:cstheme="minorHAnsi"/>
          <w:sz w:val="18"/>
        </w:rPr>
      </w:pPr>
      <w:r w:rsidRPr="00A0153D">
        <w:rPr>
          <w:rFonts w:asciiTheme="minorHAnsi" w:hAnsiTheme="minorHAnsi" w:cstheme="minorHAnsi"/>
          <w:sz w:val="18"/>
        </w:rPr>
        <w:t xml:space="preserve">(Detalle su apreciación respecto de los aspectos abordados y sus capacidades para resolverlo, mencionando el logro personal e incluir las modificaciones que realizaría para mejorar tanto su desempeño, como el de la empresa. De igual forma, mencione si ocurrieron imprevistos que imposibilitaron desarrollar de una forma efectiva su trabajo.) </w:t>
      </w:r>
    </w:p>
    <w:p w14:paraId="2FEF7172" w14:textId="77777777" w:rsidR="00072D33" w:rsidRPr="004955A6" w:rsidRDefault="00072D33" w:rsidP="00072D33">
      <w:pPr>
        <w:jc w:val="both"/>
        <w:rPr>
          <w:rFonts w:asciiTheme="minorHAnsi" w:hAnsiTheme="minorHAnsi" w:cstheme="minorHAnsi"/>
        </w:rPr>
      </w:pPr>
      <w:r w:rsidRPr="004955A6">
        <w:rPr>
          <w:rFonts w:asciiTheme="minorHAnsi" w:hAnsiTheme="minorHAnsi" w:cstheme="minorHAnsi"/>
          <w:b/>
          <w:bCs/>
          <w:noProof/>
          <w:lang w:eastAsia="es-CL"/>
        </w:rPr>
        <mc:AlternateContent>
          <mc:Choice Requires="wps">
            <w:drawing>
              <wp:anchor distT="0" distB="0" distL="114300" distR="114300" simplePos="0" relativeHeight="251663360" behindDoc="0" locked="0" layoutInCell="1" allowOverlap="1" wp14:anchorId="524FDD6F" wp14:editId="5CEEC7A2">
                <wp:simplePos x="0" y="0"/>
                <wp:positionH relativeFrom="column">
                  <wp:posOffset>0</wp:posOffset>
                </wp:positionH>
                <wp:positionV relativeFrom="paragraph">
                  <wp:posOffset>203200</wp:posOffset>
                </wp:positionV>
                <wp:extent cx="5715000" cy="3086100"/>
                <wp:effectExtent l="0" t="0" r="25400" b="3810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15000" cy="3086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5563E99" w14:textId="298A6594" w:rsidR="00072D33" w:rsidRDefault="006B5E21" w:rsidP="00072D33">
                            <w:r w:rsidRPr="006B5E21">
                              <w:t>El cierre de la práctica fue sumamente gratificante. Me sentí completamente capaz de llevar un problema de gestión (desorden en los pedidos) a una solución tecnológica tangible. El logro personal definitivo fue la entrega operativa del Power BI, superando las expectativas iniciales de solo analizar datos. Para asegurar el éxito continuo de esta herramienta, sugeriría fuertemente a la empresa realizar jornadas de capacitación práctica con todos los jefes de local para garantizar que la transición al nuevo sistema automatizado sea efectiva y no genere rechazo. No se presentaron imprevistos que dificultaran el cierre y la entrega final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FDD6F" id="Cuadro de texto 4" o:spid="_x0000_s1027" type="#_x0000_t202" style="position:absolute;left:0;text-align:left;margin-left:0;margin-top:16pt;width:450pt;height:2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" fillcolor="white [3201]" strokecolor="black [3213]" strokeweight=".25pt">
                <v:textbox>
                  <w:txbxContent>
                    <w:p w14:paraId="15563E99" w14:textId="298A6594" w:rsidR="00072D33" w:rsidRDefault="006B5E21" w:rsidP="00072D33">
                      <w:r w:rsidRPr="006B5E21">
                        <w:t>El cierre de la práctica fue sumamente gratificante. Me sentí completamente capaz de llevar un problema de gestión (desorden en los pedidos) a una solución tecnológica tangible. El logro personal definitivo fue la entrega operativa del Power BI, superando las expectativas iniciales de solo analizar datos. Para asegurar el éxito continuo de esta herramienta, sugeriría fuertemente a la empresa realizar jornadas de capacitación práctica con todos los jefes de local para garantizar que la transición al nuevo sistema automatizado sea efectiva y no genere rechazo. No se presentaron imprevistos que dificultaran el cierre y la entrega final del proyecto.</w:t>
                      </w:r>
                    </w:p>
                  </w:txbxContent>
                </v:textbox>
                <w10:wrap type="square"/>
              </v:shape>
            </w:pict>
          </mc:Fallback>
        </mc:AlternateContent>
      </w:r>
    </w:p>
    <w:p w14:paraId="0FDFF3DD" w14:textId="77777777" w:rsidR="00072D33" w:rsidRPr="004955A6" w:rsidRDefault="00072D33" w:rsidP="00072D33">
      <w:pPr>
        <w:rPr>
          <w:rFonts w:asciiTheme="minorHAnsi" w:hAnsiTheme="minorHAnsi" w:cstheme="minorHAnsi"/>
        </w:rPr>
      </w:pPr>
    </w:p>
    <w:p w14:paraId="1D9B29C6" w14:textId="76DB3E40" w:rsidR="00072D33" w:rsidRPr="00A0153D" w:rsidRDefault="004955A6"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Programación Para La Semana Siguiente</w:t>
      </w:r>
    </w:p>
    <w:p w14:paraId="649E4527" w14:textId="77777777" w:rsidR="00072D33" w:rsidRPr="00A0153D" w:rsidRDefault="00072D33" w:rsidP="00072D33">
      <w:pPr>
        <w:rPr>
          <w:rFonts w:asciiTheme="minorHAnsi" w:hAnsiTheme="minorHAnsi" w:cstheme="minorHAnsi"/>
          <w:bCs/>
          <w:sz w:val="18"/>
        </w:rPr>
      </w:pPr>
      <w:r w:rsidRPr="00A0153D">
        <w:rPr>
          <w:rFonts w:asciiTheme="minorHAnsi" w:hAnsiTheme="minorHAnsi" w:cstheme="minorHAnsi"/>
          <w:bCs/>
          <w:sz w:val="18"/>
        </w:rPr>
        <w:t>(Señale cuales son los objetivos a cumplir y cuáles son las actividades que serán realizadas por usted para poder validar los objetivos señalados).</w:t>
      </w:r>
    </w:p>
    <w:p w14:paraId="26CFDA29" w14:textId="77777777" w:rsidR="00072D33" w:rsidRPr="004955A6" w:rsidRDefault="00072D33" w:rsidP="00072D33">
      <w:pPr>
        <w:rPr>
          <w:rFonts w:asciiTheme="minorHAnsi" w:hAnsiTheme="minorHAnsi" w:cstheme="minorHAnsi"/>
          <w:b/>
          <w:bCs/>
        </w:rPr>
      </w:pPr>
      <w:r w:rsidRPr="004955A6">
        <w:rPr>
          <w:rFonts w:asciiTheme="minorHAnsi" w:hAnsiTheme="minorHAnsi" w:cstheme="minorHAnsi"/>
          <w:b/>
          <w:bCs/>
          <w:noProof/>
          <w:lang w:eastAsia="es-CL"/>
        </w:rPr>
        <mc:AlternateContent>
          <mc:Choice Requires="wps">
            <w:drawing>
              <wp:anchor distT="0" distB="0" distL="114300" distR="114300" simplePos="0" relativeHeight="251662336" behindDoc="0" locked="0" layoutInCell="1" allowOverlap="1" wp14:anchorId="4F6D89A9" wp14:editId="3847033E">
                <wp:simplePos x="0" y="0"/>
                <wp:positionH relativeFrom="margin">
                  <wp:posOffset>-76200</wp:posOffset>
                </wp:positionH>
                <wp:positionV relativeFrom="paragraph">
                  <wp:posOffset>179705</wp:posOffset>
                </wp:positionV>
                <wp:extent cx="5800725" cy="1562100"/>
                <wp:effectExtent l="0" t="0" r="28575" b="1905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00725" cy="1562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708B4ECC" w14:textId="6D77BA17" w:rsidR="00072D33" w:rsidRDefault="006B5E21" w:rsidP="00072D33">
                            <w:r>
                              <w:t>No aplica.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D89A9" id="Cuadro de texto 5" o:spid="_x0000_s1028" type="#_x0000_t202" style="position:absolute;margin-left:-6pt;margin-top:14.15pt;width:456.75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" fillcolor="white [3201]" strokecolor="black [3213]" strokeweight=".25pt">
                <v:textbox>
                  <w:txbxContent>
                    <w:p w14:paraId="708B4ECC" w14:textId="6D77BA17" w:rsidR="00072D33" w:rsidRDefault="006B5E21" w:rsidP="00072D33">
                      <w:r>
                        <w:t>No aplica.</w:t>
                      </w:r>
                    </w:p>
                  </w:txbxContent>
                </v:textbox>
                <w10:wrap type="square" anchorx="margin"/>
              </v:shape>
            </w:pict>
          </mc:Fallback>
        </mc:AlternateContent>
      </w:r>
    </w:p>
    <w:p w14:paraId="0EF12D71" w14:textId="0BC2D384" w:rsidR="00072D33" w:rsidRDefault="00072D33" w:rsidP="00072D33">
      <w:pPr>
        <w:rPr>
          <w:rFonts w:asciiTheme="minorHAnsi" w:hAnsiTheme="minorHAnsi" w:cstheme="minorHAnsi"/>
          <w:b/>
          <w:bCs/>
        </w:rPr>
      </w:pPr>
    </w:p>
    <w:p w14:paraId="4C3921E7" w14:textId="46D6888A" w:rsidR="00A0153D" w:rsidRDefault="00A0153D" w:rsidP="00072D33">
      <w:pPr>
        <w:rPr>
          <w:rFonts w:asciiTheme="minorHAnsi" w:hAnsiTheme="minorHAnsi" w:cstheme="minorHAnsi"/>
          <w:b/>
          <w:bCs/>
        </w:rPr>
      </w:pPr>
    </w:p>
    <w:p w14:paraId="2F40E602" w14:textId="67C4A654" w:rsidR="00A0153D" w:rsidRDefault="00A0153D" w:rsidP="00072D33">
      <w:pPr>
        <w:rPr>
          <w:rFonts w:asciiTheme="minorHAnsi" w:hAnsiTheme="minorHAnsi" w:cstheme="minorHAnsi"/>
          <w:b/>
          <w:bCs/>
        </w:rPr>
      </w:pPr>
    </w:p>
    <w:p w14:paraId="7E2DC8EB" w14:textId="3D81C87F" w:rsidR="00A0153D" w:rsidRDefault="00A0153D" w:rsidP="00072D33">
      <w:pPr>
        <w:rPr>
          <w:rFonts w:asciiTheme="minorHAnsi" w:hAnsiTheme="minorHAnsi" w:cstheme="minorHAnsi"/>
          <w:b/>
          <w:bCs/>
        </w:rPr>
      </w:pPr>
    </w:p>
    <w:p w14:paraId="36F583FB" w14:textId="03D517D8" w:rsidR="00A0153D" w:rsidRDefault="00A0153D" w:rsidP="00072D33">
      <w:pPr>
        <w:rPr>
          <w:rFonts w:asciiTheme="minorHAnsi" w:hAnsiTheme="minorHAnsi" w:cstheme="minorHAnsi"/>
          <w:b/>
          <w:bCs/>
        </w:rPr>
      </w:pPr>
    </w:p>
    <w:p w14:paraId="21005CE9" w14:textId="25F92D43" w:rsidR="00A0153D" w:rsidRDefault="00A0153D" w:rsidP="00072D33">
      <w:pPr>
        <w:rPr>
          <w:rFonts w:asciiTheme="minorHAnsi" w:hAnsiTheme="minorHAnsi" w:cstheme="minorHAnsi"/>
          <w:b/>
          <w:bCs/>
        </w:rPr>
      </w:pPr>
    </w:p>
    <w:p w14:paraId="634A3C47" w14:textId="2443D6D0" w:rsidR="00A0153D" w:rsidRDefault="00A0153D" w:rsidP="00072D33">
      <w:pPr>
        <w:rPr>
          <w:rFonts w:asciiTheme="minorHAnsi" w:hAnsiTheme="minorHAnsi" w:cstheme="minorHAnsi"/>
          <w:b/>
          <w:bCs/>
        </w:rPr>
      </w:pPr>
    </w:p>
    <w:p w14:paraId="5994BA09" w14:textId="39B1C842" w:rsidR="00A0153D" w:rsidRDefault="00A0153D" w:rsidP="00072D33">
      <w:pPr>
        <w:rPr>
          <w:rFonts w:asciiTheme="minorHAnsi" w:hAnsiTheme="minorHAnsi" w:cstheme="minorHAnsi"/>
          <w:b/>
          <w:bCs/>
        </w:rPr>
      </w:pPr>
    </w:p>
    <w:p w14:paraId="745C4F69" w14:textId="77777777" w:rsidR="00A0153D" w:rsidRPr="004955A6" w:rsidRDefault="00A0153D" w:rsidP="00072D33">
      <w:pPr>
        <w:rPr>
          <w:rFonts w:asciiTheme="minorHAnsi" w:hAnsiTheme="minorHAnsi" w:cstheme="minorHAnsi"/>
          <w:b/>
          <w:bCs/>
        </w:rPr>
      </w:pPr>
    </w:p>
    <w:p w14:paraId="5568F3A8" w14:textId="37D40CA5" w:rsidR="00072D33" w:rsidRPr="00A0153D" w:rsidRDefault="00A0153D"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Anexos Que Validen La Información Entregada</w:t>
      </w:r>
    </w:p>
    <w:p w14:paraId="7A4E954D" w14:textId="77777777" w:rsidR="00A0153D" w:rsidRPr="004955A6" w:rsidRDefault="00A0153D" w:rsidP="00A0153D">
      <w:pPr>
        <w:pStyle w:val="Prrafodelista"/>
        <w:rPr>
          <w:rFonts w:asciiTheme="minorHAnsi" w:hAnsiTheme="minorHAnsi" w:cstheme="minorHAnsi"/>
          <w:b/>
          <w:bCs/>
        </w:rPr>
      </w:pPr>
    </w:p>
    <w:p w14:paraId="131763AF" w14:textId="537C4EBF" w:rsidR="00072D33" w:rsidRPr="00A0153D" w:rsidRDefault="00072D33" w:rsidP="00623D69">
      <w:pPr>
        <w:rPr>
          <w:rFonts w:asciiTheme="minorHAnsi" w:hAnsiTheme="minorHAnsi" w:cstheme="minorHAnsi"/>
          <w:bCs/>
          <w:sz w:val="18"/>
        </w:rPr>
      </w:pPr>
      <w:r w:rsidRPr="00A0153D">
        <w:rPr>
          <w:rFonts w:asciiTheme="minorHAnsi" w:hAnsiTheme="minorHAnsi" w:cstheme="minorHAnsi"/>
          <w:bCs/>
          <w:sz w:val="18"/>
        </w:rPr>
        <w:t>(Adjunte archivos, imágenes, documentos o fotografías que acrediten el trabajo realizado en la semana, de ser posible, estos anexos pueden estar validados por la firma de su superior)</w:t>
      </w:r>
    </w:p>
    <w:sectPr w:rsidR="00072D33" w:rsidRPr="00A0153D" w:rsidSect="0093137B">
      <w:headerReference w:type="even" r:id="rId9"/>
      <w:headerReference w:type="default" r:id="rId10"/>
      <w:footerReference w:type="even" r:id="rId11"/>
      <w:footerReference w:type="default" r:id="rId12"/>
      <w:headerReference w:type="first" r:id="rId13"/>
      <w:footerReference w:type="first" r:id="rId14"/>
      <w:pgSz w:w="12242" w:h="15842"/>
      <w:pgMar w:top="1276" w:right="1503" w:bottom="1418" w:left="155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1C527" w14:textId="77777777" w:rsidR="003E3017" w:rsidRDefault="003E3017">
      <w:r>
        <w:separator/>
      </w:r>
    </w:p>
  </w:endnote>
  <w:endnote w:type="continuationSeparator" w:id="0">
    <w:p w14:paraId="3D9CD6B5" w14:textId="77777777" w:rsidR="003E3017" w:rsidRDefault="003E3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4677" w14:textId="77777777" w:rsidR="00524BD3" w:rsidRDefault="00524B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96564"/>
      <w:docPartObj>
        <w:docPartGallery w:val="Page Numbers (Bottom of Page)"/>
        <w:docPartUnique/>
      </w:docPartObj>
    </w:sdtPr>
    <w:sdtContent>
      <w:sdt>
        <w:sdtPr>
          <w:id w:val="-1769616900"/>
          <w:docPartObj>
            <w:docPartGallery w:val="Page Numbers (Top of Page)"/>
            <w:docPartUnique/>
          </w:docPartObj>
        </w:sdtPr>
        <w:sdtContent>
          <w:p w14:paraId="15AB0F03" w14:textId="6056C833" w:rsidR="00623D69" w:rsidRDefault="00623D6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6E1250F5" w14:textId="77777777" w:rsidR="00BF3BCC" w:rsidRDefault="00BF3BC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7E43" w14:textId="77777777" w:rsidR="00524BD3" w:rsidRDefault="00524B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4D76" w14:textId="77777777" w:rsidR="003E3017" w:rsidRDefault="003E3017">
      <w:r>
        <w:separator/>
      </w:r>
    </w:p>
  </w:footnote>
  <w:footnote w:type="continuationSeparator" w:id="0">
    <w:p w14:paraId="598BA5E8" w14:textId="77777777" w:rsidR="003E3017" w:rsidRDefault="003E3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ED45" w14:textId="77777777" w:rsidR="00524BD3" w:rsidRDefault="00524B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107F" w14:textId="3436AE8E" w:rsidR="0093137B" w:rsidRPr="00974D74" w:rsidRDefault="0093137B" w:rsidP="0093137B">
    <w:pPr>
      <w:pBdr>
        <w:top w:val="nil"/>
        <w:left w:val="nil"/>
        <w:bottom w:val="nil"/>
        <w:right w:val="nil"/>
        <w:between w:val="nil"/>
      </w:pBdr>
      <w:tabs>
        <w:tab w:val="center" w:pos="4252"/>
        <w:tab w:val="right" w:pos="8504"/>
      </w:tabs>
      <w:rPr>
        <w:color w:val="000000"/>
        <w:sz w:val="18"/>
      </w:rPr>
    </w:pPr>
    <w:r>
      <w:rPr>
        <w:noProof/>
        <w:color w:val="000000"/>
      </w:rPr>
      <w:drawing>
        <wp:anchor distT="0" distB="0" distL="114300" distR="114300" simplePos="0" relativeHeight="251660288" behindDoc="1" locked="0" layoutInCell="1" allowOverlap="1" wp14:anchorId="5243DEEF" wp14:editId="10CC47FA">
          <wp:simplePos x="0" y="0"/>
          <wp:positionH relativeFrom="column">
            <wp:posOffset>2505710</wp:posOffset>
          </wp:positionH>
          <wp:positionV relativeFrom="paragraph">
            <wp:posOffset>-209551</wp:posOffset>
          </wp:positionV>
          <wp:extent cx="295275" cy="468367"/>
          <wp:effectExtent l="0" t="0" r="0" b="825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210" cy="479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C6888" w14:textId="77777777" w:rsidR="0093137B" w:rsidRDefault="009313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0B15" w14:textId="77777777" w:rsidR="00524BD3" w:rsidRDefault="00524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4D9"/>
    <w:multiLevelType w:val="hybridMultilevel"/>
    <w:tmpl w:val="194A69E2"/>
    <w:lvl w:ilvl="0" w:tplc="E85A8D0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C25396"/>
    <w:multiLevelType w:val="multilevel"/>
    <w:tmpl w:val="B894ABAA"/>
    <w:lvl w:ilvl="0">
      <w:start w:val="1"/>
      <w:numFmt w:val="bullet"/>
      <w:lvlText w:val=""/>
      <w:lvlJc w:val="left"/>
      <w:pPr>
        <w:tabs>
          <w:tab w:val="num" w:pos="360"/>
        </w:tabs>
        <w:ind w:left="360" w:hanging="360"/>
      </w:pPr>
      <w:rPr>
        <w:rFonts w:ascii="Symbol" w:hAnsi="Symbol" w:hint="default"/>
        <w:color w:val="auto"/>
      </w:rPr>
    </w:lvl>
    <w:lvl w:ilvl="1">
      <w:start w:val="4"/>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CA3E7B"/>
    <w:multiLevelType w:val="multilevel"/>
    <w:tmpl w:val="657EECC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E8C717C"/>
    <w:multiLevelType w:val="multilevel"/>
    <w:tmpl w:val="034A8E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3475DD"/>
    <w:multiLevelType w:val="hybridMultilevel"/>
    <w:tmpl w:val="9B4E8E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9D40B1"/>
    <w:multiLevelType w:val="hybridMultilevel"/>
    <w:tmpl w:val="F47CDB8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1372EF9"/>
    <w:multiLevelType w:val="hybridMultilevel"/>
    <w:tmpl w:val="AAD075A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4E136E8A"/>
    <w:multiLevelType w:val="multilevel"/>
    <w:tmpl w:val="F8125CEC"/>
    <w:lvl w:ilvl="0">
      <w:start w:val="1"/>
      <w:numFmt w:val="bullet"/>
      <w:lvlText w:val=""/>
      <w:lvlJc w:val="left"/>
      <w:pPr>
        <w:tabs>
          <w:tab w:val="num" w:pos="1440"/>
        </w:tabs>
        <w:ind w:left="1440" w:hanging="360"/>
      </w:pPr>
      <w:rPr>
        <w:rFonts w:ascii="Symbol" w:hAnsi="Symbol" w:hint="default"/>
        <w:color w:val="auto"/>
      </w:rPr>
    </w:lvl>
    <w:lvl w:ilvl="1">
      <w:start w:val="4"/>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8" w15:restartNumberingAfterBreak="0">
    <w:nsid w:val="53B33E1C"/>
    <w:multiLevelType w:val="multilevel"/>
    <w:tmpl w:val="10A2694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DA3738"/>
    <w:multiLevelType w:val="multilevel"/>
    <w:tmpl w:val="2CAE887E"/>
    <w:lvl w:ilvl="0">
      <w:start w:val="1"/>
      <w:numFmt w:val="bullet"/>
      <w:lvlText w:val=""/>
      <w:lvlJc w:val="left"/>
      <w:pPr>
        <w:tabs>
          <w:tab w:val="num" w:pos="1440"/>
        </w:tabs>
        <w:ind w:left="1440" w:hanging="360"/>
      </w:pPr>
      <w:rPr>
        <w:rFonts w:ascii="Symbol" w:hAnsi="Symbol" w:hint="default"/>
        <w:color w:val="auto"/>
      </w:rPr>
    </w:lvl>
    <w:lvl w:ilvl="1">
      <w:start w:val="1"/>
      <w:numFmt w:val="lowerLetter"/>
      <w:lvlText w:val="%2)"/>
      <w:lvlJc w:val="left"/>
      <w:pPr>
        <w:tabs>
          <w:tab w:val="num" w:pos="1800"/>
        </w:tabs>
        <w:ind w:left="1800" w:hanging="360"/>
      </w:pPr>
    </w:lvl>
    <w:lvl w:ilvl="2">
      <w:start w:val="1"/>
      <w:numFmt w:val="lowerRoman"/>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2880"/>
        </w:tabs>
        <w:ind w:left="2880" w:hanging="360"/>
      </w:pPr>
    </w:lvl>
    <w:lvl w:ilvl="5">
      <w:start w:val="1"/>
      <w:numFmt w:val="lowerRoman"/>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lowerLetter"/>
      <w:lvlText w:val="%8."/>
      <w:lvlJc w:val="left"/>
      <w:pPr>
        <w:tabs>
          <w:tab w:val="num" w:pos="3960"/>
        </w:tabs>
        <w:ind w:left="3960" w:hanging="360"/>
      </w:pPr>
    </w:lvl>
    <w:lvl w:ilvl="8">
      <w:start w:val="1"/>
      <w:numFmt w:val="lowerRoman"/>
      <w:lvlText w:val="%9."/>
      <w:lvlJc w:val="left"/>
      <w:pPr>
        <w:tabs>
          <w:tab w:val="num" w:pos="4320"/>
        </w:tabs>
        <w:ind w:left="4320" w:hanging="360"/>
      </w:pPr>
    </w:lvl>
  </w:abstractNum>
  <w:abstractNum w:abstractNumId="10" w15:restartNumberingAfterBreak="0">
    <w:nsid w:val="79B7242E"/>
    <w:multiLevelType w:val="multilevel"/>
    <w:tmpl w:val="6416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8679958">
    <w:abstractNumId w:val="10"/>
  </w:num>
  <w:num w:numId="2" w16cid:durableId="742139908">
    <w:abstractNumId w:val="3"/>
  </w:num>
  <w:num w:numId="3" w16cid:durableId="82840426">
    <w:abstractNumId w:val="2"/>
  </w:num>
  <w:num w:numId="4" w16cid:durableId="2090301800">
    <w:abstractNumId w:val="8"/>
  </w:num>
  <w:num w:numId="5" w16cid:durableId="1242327030">
    <w:abstractNumId w:val="5"/>
  </w:num>
  <w:num w:numId="6" w16cid:durableId="316034019">
    <w:abstractNumId w:val="0"/>
  </w:num>
  <w:num w:numId="7" w16cid:durableId="1762680755">
    <w:abstractNumId w:val="9"/>
  </w:num>
  <w:num w:numId="8" w16cid:durableId="453404351">
    <w:abstractNumId w:val="7"/>
  </w:num>
  <w:num w:numId="9" w16cid:durableId="1542935481">
    <w:abstractNumId w:val="1"/>
  </w:num>
  <w:num w:numId="10" w16cid:durableId="92629644">
    <w:abstractNumId w:val="6"/>
  </w:num>
  <w:num w:numId="11" w16cid:durableId="1691711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54"/>
    <w:rsid w:val="000041B9"/>
    <w:rsid w:val="0001182B"/>
    <w:rsid w:val="00044E2F"/>
    <w:rsid w:val="00072D33"/>
    <w:rsid w:val="00155A54"/>
    <w:rsid w:val="00196A94"/>
    <w:rsid w:val="00223511"/>
    <w:rsid w:val="00237C2E"/>
    <w:rsid w:val="003031F2"/>
    <w:rsid w:val="00304223"/>
    <w:rsid w:val="003E3017"/>
    <w:rsid w:val="004955A6"/>
    <w:rsid w:val="005038A4"/>
    <w:rsid w:val="00524BD3"/>
    <w:rsid w:val="00535B25"/>
    <w:rsid w:val="00572138"/>
    <w:rsid w:val="005D09AE"/>
    <w:rsid w:val="005D57D2"/>
    <w:rsid w:val="00623D69"/>
    <w:rsid w:val="00624289"/>
    <w:rsid w:val="00631F7E"/>
    <w:rsid w:val="00670BA6"/>
    <w:rsid w:val="006B5E21"/>
    <w:rsid w:val="00754C74"/>
    <w:rsid w:val="0076723E"/>
    <w:rsid w:val="00772C85"/>
    <w:rsid w:val="00775058"/>
    <w:rsid w:val="008257AA"/>
    <w:rsid w:val="008C419B"/>
    <w:rsid w:val="0093137B"/>
    <w:rsid w:val="0093427F"/>
    <w:rsid w:val="0095528B"/>
    <w:rsid w:val="009712F5"/>
    <w:rsid w:val="00974D74"/>
    <w:rsid w:val="009E0ED6"/>
    <w:rsid w:val="00A0153D"/>
    <w:rsid w:val="00A23773"/>
    <w:rsid w:val="00A73FDE"/>
    <w:rsid w:val="00A95031"/>
    <w:rsid w:val="00AA1D11"/>
    <w:rsid w:val="00B408AD"/>
    <w:rsid w:val="00BF3BCC"/>
    <w:rsid w:val="00CE1FCD"/>
    <w:rsid w:val="00D35CBB"/>
    <w:rsid w:val="00DF3062"/>
    <w:rsid w:val="00E8336F"/>
    <w:rsid w:val="00E87BCD"/>
    <w:rsid w:val="00EC3DBD"/>
    <w:rsid w:val="00F15D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20071"/>
  <w15:docId w15:val="{E831782D-F56A-4AF1-A7C2-60F2F6A7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basedOn w:val="Fuentedeprrafopredeter"/>
    <w:rsid w:val="009C16D8"/>
    <w:rPr>
      <w:color w:val="0000FF"/>
      <w:u w:val="single"/>
    </w:rPr>
  </w:style>
  <w:style w:type="paragraph" w:styleId="Textonotapie">
    <w:name w:val="footnote text"/>
    <w:basedOn w:val="Normal"/>
    <w:semiHidden/>
    <w:rsid w:val="00997020"/>
    <w:rPr>
      <w:sz w:val="20"/>
      <w:szCs w:val="20"/>
    </w:rPr>
  </w:style>
  <w:style w:type="character" w:styleId="Refdenotaalpie">
    <w:name w:val="footnote reference"/>
    <w:basedOn w:val="Fuentedeprrafopredeter"/>
    <w:semiHidden/>
    <w:rsid w:val="00997020"/>
    <w:rPr>
      <w:vertAlign w:val="superscript"/>
    </w:rPr>
  </w:style>
  <w:style w:type="paragraph" w:styleId="Piedepgina">
    <w:name w:val="footer"/>
    <w:basedOn w:val="Normal"/>
    <w:link w:val="PiedepginaCar"/>
    <w:uiPriority w:val="99"/>
    <w:rsid w:val="009C0D6A"/>
    <w:pPr>
      <w:tabs>
        <w:tab w:val="center" w:pos="4320"/>
        <w:tab w:val="right" w:pos="8640"/>
      </w:tabs>
    </w:pPr>
  </w:style>
  <w:style w:type="character" w:styleId="Nmerodepgina">
    <w:name w:val="page number"/>
    <w:basedOn w:val="Fuentedeprrafopredeter"/>
    <w:rsid w:val="009C0D6A"/>
  </w:style>
  <w:style w:type="paragraph" w:styleId="Encabezado">
    <w:name w:val="header"/>
    <w:basedOn w:val="Normal"/>
    <w:link w:val="EncabezadoCar"/>
    <w:rsid w:val="003A2DB0"/>
    <w:pPr>
      <w:tabs>
        <w:tab w:val="center" w:pos="4252"/>
        <w:tab w:val="right" w:pos="8504"/>
      </w:tabs>
    </w:pPr>
  </w:style>
  <w:style w:type="character" w:customStyle="1" w:styleId="EncabezadoCar">
    <w:name w:val="Encabezado Car"/>
    <w:basedOn w:val="Fuentedeprrafopredeter"/>
    <w:link w:val="Encabezado"/>
    <w:rsid w:val="003A2DB0"/>
    <w:rPr>
      <w:sz w:val="24"/>
      <w:szCs w:val="24"/>
      <w:lang w:val="en-US" w:eastAsia="en-US" w:bidi="ar-SA"/>
    </w:rPr>
  </w:style>
  <w:style w:type="paragraph" w:styleId="Textodeglobo">
    <w:name w:val="Balloon Text"/>
    <w:basedOn w:val="Normal"/>
    <w:link w:val="TextodegloboCar"/>
    <w:rsid w:val="003A3120"/>
    <w:rPr>
      <w:rFonts w:ascii="Tahoma" w:hAnsi="Tahoma" w:cs="Tahoma"/>
      <w:sz w:val="16"/>
      <w:szCs w:val="16"/>
    </w:rPr>
  </w:style>
  <w:style w:type="character" w:customStyle="1" w:styleId="TextodegloboCar">
    <w:name w:val="Texto de globo Car"/>
    <w:basedOn w:val="Fuentedeprrafopredeter"/>
    <w:link w:val="Textodeglobo"/>
    <w:rsid w:val="003A3120"/>
    <w:rPr>
      <w:rFonts w:ascii="Tahoma" w:hAnsi="Tahoma" w:cs="Tahoma"/>
      <w:sz w:val="16"/>
      <w:szCs w:val="16"/>
      <w:lang w:val="en-US" w:eastAsia="en-US"/>
    </w:rPr>
  </w:style>
  <w:style w:type="paragraph" w:styleId="Prrafodelista">
    <w:name w:val="List Paragraph"/>
    <w:basedOn w:val="Normal"/>
    <w:uiPriority w:val="34"/>
    <w:qFormat/>
    <w:rsid w:val="00BA64A3"/>
    <w:pPr>
      <w:ind w:left="720"/>
      <w:contextualSpacing/>
    </w:pPr>
  </w:style>
  <w:style w:type="paragraph" w:styleId="NormalWeb">
    <w:name w:val="Normal (Web)"/>
    <w:basedOn w:val="Normal"/>
    <w:uiPriority w:val="99"/>
    <w:unhideWhenUsed/>
    <w:rsid w:val="00BA64A3"/>
    <w:pPr>
      <w:spacing w:before="100" w:beforeAutospacing="1" w:after="100" w:afterAutospacing="1"/>
    </w:pPr>
    <w:rPr>
      <w:rFonts w:ascii="Times" w:eastAsiaTheme="minorEastAsia" w:hAnsi="Times"/>
      <w:sz w:val="20"/>
      <w:szCs w:val="20"/>
      <w:lang w:eastAsia="es-ES"/>
    </w:rPr>
  </w:style>
  <w:style w:type="paragraph" w:styleId="Sinespaciado">
    <w:name w:val="No Spacing"/>
    <w:uiPriority w:val="1"/>
    <w:qFormat/>
    <w:rsid w:val="00D5574E"/>
    <w:rPr>
      <w:rFonts w:asciiTheme="minorHAnsi" w:eastAsiaTheme="minorHAnsi" w:hAnsiTheme="minorHAnsi" w:cstheme="minorBidi"/>
      <w:sz w:val="22"/>
      <w:szCs w:val="22"/>
      <w:lang w:eastAsia="en-US"/>
    </w:rPr>
  </w:style>
  <w:style w:type="table" w:styleId="Tablaconcuadrcula">
    <w:name w:val="Table Grid"/>
    <w:basedOn w:val="Tablanormal"/>
    <w:uiPriority w:val="39"/>
    <w:rsid w:val="00A13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delista3-nfasis5">
    <w:name w:val="List Table 3 Accent 5"/>
    <w:basedOn w:val="Tablanormal"/>
    <w:uiPriority w:val="48"/>
    <w:rsid w:val="00D35CB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Mencinsinresolver">
    <w:name w:val="Unresolved Mention"/>
    <w:basedOn w:val="Fuentedeprrafopredeter"/>
    <w:uiPriority w:val="99"/>
    <w:semiHidden/>
    <w:unhideWhenUsed/>
    <w:rsid w:val="00072D33"/>
    <w:rPr>
      <w:color w:val="605E5C"/>
      <w:shd w:val="clear" w:color="auto" w:fill="E1DFDD"/>
    </w:rPr>
  </w:style>
  <w:style w:type="paragraph" w:styleId="Textoindependiente">
    <w:name w:val="Body Text"/>
    <w:basedOn w:val="Normal"/>
    <w:link w:val="TextoindependienteCar"/>
    <w:rsid w:val="00072D33"/>
    <w:pPr>
      <w:jc w:val="both"/>
    </w:pPr>
    <w:rPr>
      <w:rFonts w:ascii="Arial" w:hAnsi="Arial"/>
      <w:szCs w:val="20"/>
      <w:lang w:val="es-ES_tradnl" w:eastAsia="es-ES"/>
    </w:rPr>
  </w:style>
  <w:style w:type="character" w:customStyle="1" w:styleId="TextoindependienteCar">
    <w:name w:val="Texto independiente Car"/>
    <w:basedOn w:val="Fuentedeprrafopredeter"/>
    <w:link w:val="Textoindependiente"/>
    <w:rsid w:val="00072D33"/>
    <w:rPr>
      <w:rFonts w:ascii="Arial" w:hAnsi="Arial"/>
      <w:szCs w:val="20"/>
      <w:lang w:val="es-ES_tradnl" w:eastAsia="es-ES"/>
    </w:rPr>
  </w:style>
  <w:style w:type="character" w:customStyle="1" w:styleId="PiedepginaCar">
    <w:name w:val="Pie de página Car"/>
    <w:basedOn w:val="Fuentedeprrafopredeter"/>
    <w:link w:val="Piedepgina"/>
    <w:uiPriority w:val="99"/>
    <w:rsid w:val="00623D6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TyedXzFPXNGfUNWwetGLH0I0jw==">AMUW2mWpFIoybRiRUyrUep1fVAKFnR0ZDBvF82DkwdGMjtkpnbr/d8nJui4B7wJDzM0VMwl7/NLJcKErTXLbTTf2RkxfF7/94yVdzoX5//uyludzIHE/XYP8tM1PT/7zGtzj6ReMHBij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FD0B9E-F4C9-44C6-9DEC-EC54B495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206</Words>
  <Characters>1137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DJG</dc:creator>
  <cp:lastModifiedBy>Javier AndrÃ©s Troncoso Labarca</cp:lastModifiedBy>
  <cp:revision>2</cp:revision>
  <cp:lastPrinted>2021-01-08T00:29:00Z</cp:lastPrinted>
  <dcterms:created xsi:type="dcterms:W3CDTF">2026-06-21T03:05:00Z</dcterms:created>
  <dcterms:modified xsi:type="dcterms:W3CDTF">2026-06-21T03:05:00Z</dcterms:modified>
</cp:coreProperties>
</file>