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630F" w14:textId="77777777" w:rsidR="009F53AC" w:rsidRPr="00C171D6" w:rsidRDefault="009F53AC" w:rsidP="009F53AC">
      <w:pPr>
        <w:rPr>
          <w:b/>
          <w:bCs/>
          <w:color w:val="156082" w:themeColor="accent1"/>
        </w:rPr>
      </w:pPr>
      <w:r w:rsidRPr="00C171D6">
        <w:rPr>
          <w:rFonts w:ascii="Segoe UI Emoji" w:hAnsi="Segoe UI Emoji" w:cs="Segoe UI Emoji"/>
          <w:b/>
          <w:bCs/>
          <w:color w:val="156082" w:themeColor="accent1"/>
        </w:rPr>
        <w:t>📘</w:t>
      </w:r>
      <w:r w:rsidRPr="00C171D6">
        <w:rPr>
          <w:b/>
          <w:bCs/>
          <w:color w:val="156082" w:themeColor="accent1"/>
        </w:rPr>
        <w:t xml:space="preserve"> Credit Scorecard Project Documentation</w:t>
      </w:r>
    </w:p>
    <w:p w14:paraId="1B91061A" w14:textId="77777777" w:rsidR="009F53AC" w:rsidRPr="00C171D6" w:rsidRDefault="009F53AC" w:rsidP="009F53AC">
      <w:pPr>
        <w:rPr>
          <w:b/>
          <w:bCs/>
          <w:color w:val="156082" w:themeColor="accent1"/>
        </w:rPr>
      </w:pPr>
      <w:r w:rsidRPr="00C171D6">
        <w:rPr>
          <w:b/>
          <w:bCs/>
          <w:color w:val="156082" w:themeColor="accent1"/>
        </w:rPr>
        <w:t>1. Project Overview</w:t>
      </w:r>
    </w:p>
    <w:p w14:paraId="25A3CA25" w14:textId="77777777" w:rsidR="009F53AC" w:rsidRDefault="009F53AC" w:rsidP="009F53AC">
      <w:r>
        <w:t>The Credit Scorecard Project is designed to develop a machine learning model that predicts the creditworthiness of loan applicants. Traditional financial institutions rely heavily on credit history, which leads to high rejection rates for individuals who lack formal financial records despite having the ability to repay loans.</w:t>
      </w:r>
    </w:p>
    <w:p w14:paraId="178EB7D9" w14:textId="77777777" w:rsidR="009F53AC" w:rsidRDefault="009F53AC" w:rsidP="009F53AC">
      <w:r>
        <w:t>This project aims to use available financial, demographic, and behavioral data to build a predictive model that improves loan approval decisions while reducing default risk. The project also supports financial inclusion by identifying potentially creditworthy individuals who may otherwise be excluded from formal lending systems.</w:t>
      </w:r>
    </w:p>
    <w:p w14:paraId="592FC178" w14:textId="77777777" w:rsidR="009F53AC" w:rsidRDefault="009F53AC" w:rsidP="009F53AC">
      <w:r>
        <w:t>2. Problem Statement</w:t>
      </w:r>
    </w:p>
    <w:p w14:paraId="181DF6EE" w14:textId="77777777" w:rsidR="009F53AC" w:rsidRDefault="009F53AC" w:rsidP="009F53AC">
      <w:r>
        <w:t>Many financial institutions reject loan applications due to lack of credit history rather than actual repayment risk. Studies and industry observations suggest that a significant percentage of rejected applicants are actually capable of repaying loans.</w:t>
      </w:r>
    </w:p>
    <w:p w14:paraId="5096D63C" w14:textId="77777777" w:rsidR="009F53AC" w:rsidRDefault="009F53AC" w:rsidP="009F53AC">
      <w:r>
        <w:t>This project addresses this problem by developing a credit scoring model that:</w:t>
      </w:r>
    </w:p>
    <w:p w14:paraId="45A5AA77" w14:textId="77777777" w:rsidR="009F53AC" w:rsidRDefault="009F53AC" w:rsidP="009F53AC">
      <w:r>
        <w:t>Improves prediction of loan repayment behavior</w:t>
      </w:r>
    </w:p>
    <w:p w14:paraId="7F897BEE" w14:textId="77777777" w:rsidR="009F53AC" w:rsidRDefault="009F53AC" w:rsidP="009F53AC">
      <w:r>
        <w:t>Reduces loan default risk</w:t>
      </w:r>
    </w:p>
    <w:p w14:paraId="58645E75" w14:textId="77777777" w:rsidR="009F53AC" w:rsidRDefault="009F53AC" w:rsidP="009F53AC">
      <w:r>
        <w:t>Expands access to credit for underserved populations</w:t>
      </w:r>
    </w:p>
    <w:p w14:paraId="1D88983B" w14:textId="77777777" w:rsidR="009F53AC" w:rsidRDefault="009F53AC" w:rsidP="009F53AC">
      <w:r>
        <w:t>3. Dataset Description</w:t>
      </w:r>
    </w:p>
    <w:p w14:paraId="1C44CE3A" w14:textId="77777777" w:rsidR="009F53AC" w:rsidRDefault="009F53AC" w:rsidP="009F53AC">
      <w:r>
        <w:t>The dataset contains financial, demographic, and loan-related information about loan applicants.</w:t>
      </w:r>
    </w:p>
    <w:p w14:paraId="16A842CA" w14:textId="77777777" w:rsidR="009F53AC" w:rsidRDefault="009F53AC" w:rsidP="009F53AC">
      <w:r>
        <w:t>Key Variables</w:t>
      </w:r>
    </w:p>
    <w:p w14:paraId="5017104E" w14:textId="77777777" w:rsidR="009F53AC" w:rsidRDefault="009F53AC" w:rsidP="009F53AC">
      <w:r>
        <w:t>AMT_INCOME_TOTAL — Total income of the applicant</w:t>
      </w:r>
    </w:p>
    <w:p w14:paraId="1FD960C5" w14:textId="77777777" w:rsidR="009F53AC" w:rsidRDefault="009F53AC" w:rsidP="009F53AC">
      <w:r>
        <w:t>AMT_CREDIT — Loan amount requested</w:t>
      </w:r>
    </w:p>
    <w:p w14:paraId="716236A3" w14:textId="77777777" w:rsidR="009F53AC" w:rsidRDefault="009F53AC" w:rsidP="009F53AC">
      <w:r>
        <w:t>AMT_ANNUITY — Monthly loan repayment amount</w:t>
      </w:r>
    </w:p>
    <w:p w14:paraId="5FD6F995" w14:textId="77777777" w:rsidR="009F53AC" w:rsidRDefault="009F53AC" w:rsidP="009F53AC">
      <w:r>
        <w:t>DAYS_EMPLOYED — Employment duration</w:t>
      </w:r>
    </w:p>
    <w:p w14:paraId="5531B865" w14:textId="77777777" w:rsidR="009F53AC" w:rsidRDefault="009F53AC" w:rsidP="009F53AC">
      <w:r>
        <w:t>TARGET — Loan repayment status (0 = Repaid, 1 = Defaulted)</w:t>
      </w:r>
    </w:p>
    <w:p w14:paraId="6F7BF0C7" w14:textId="77777777" w:rsidR="009F53AC" w:rsidRDefault="009F53AC" w:rsidP="009F53AC">
      <w:r>
        <w:t>Data Challenges</w:t>
      </w:r>
    </w:p>
    <w:p w14:paraId="00D0E654" w14:textId="77777777" w:rsidR="009F53AC" w:rsidRDefault="009F53AC" w:rsidP="009F53AC">
      <w:r>
        <w:t>Missing values in some financial variables</w:t>
      </w:r>
    </w:p>
    <w:p w14:paraId="6920C482" w14:textId="77777777" w:rsidR="009F53AC" w:rsidRDefault="009F53AC" w:rsidP="009F53AC">
      <w:r>
        <w:t>Presence of outliers in income and credit amounts</w:t>
      </w:r>
    </w:p>
    <w:p w14:paraId="291F9E93" w14:textId="77777777" w:rsidR="009F53AC" w:rsidRDefault="009F53AC" w:rsidP="009F53AC">
      <w:r>
        <w:t>Some inconsistent employment duration values</w:t>
      </w:r>
    </w:p>
    <w:p w14:paraId="3D132932" w14:textId="77777777" w:rsidR="009F53AC" w:rsidRDefault="009F53AC" w:rsidP="009F53AC">
      <w:r>
        <w:t>4. Data Cleaning and Preprocessing</w:t>
      </w:r>
    </w:p>
    <w:p w14:paraId="23203B0F" w14:textId="77777777" w:rsidR="009F53AC" w:rsidRDefault="009F53AC" w:rsidP="009F53AC">
      <w:r>
        <w:t>Data preprocessing was performed to improve data quality and prepare it for modeling.</w:t>
      </w:r>
    </w:p>
    <w:p w14:paraId="26866466" w14:textId="77777777" w:rsidR="009F53AC" w:rsidRDefault="009F53AC" w:rsidP="009F53AC">
      <w:r>
        <w:t>Steps Performed</w:t>
      </w:r>
    </w:p>
    <w:p w14:paraId="0CC66E81" w14:textId="77777777" w:rsidR="009F53AC" w:rsidRDefault="009F53AC" w:rsidP="009F53AC">
      <w:r>
        <w:t>Handling missing values using imputation techniques</w:t>
      </w:r>
    </w:p>
    <w:p w14:paraId="338A0F59" w14:textId="77777777" w:rsidR="009F53AC" w:rsidRDefault="009F53AC" w:rsidP="009F53AC">
      <w:r>
        <w:t>Detecting and treating outliers using statistical methods</w:t>
      </w:r>
    </w:p>
    <w:p w14:paraId="527BA3EB" w14:textId="77777777" w:rsidR="009F53AC" w:rsidRDefault="009F53AC" w:rsidP="009F53AC">
      <w:r>
        <w:t>Encoding categorical variables</w:t>
      </w:r>
    </w:p>
    <w:p w14:paraId="6C4C5F5C" w14:textId="77777777" w:rsidR="009F53AC" w:rsidRDefault="009F53AC" w:rsidP="009F53AC">
      <w:r>
        <w:t>Scaling numerical features where necessary</w:t>
      </w:r>
    </w:p>
    <w:p w14:paraId="48F34954" w14:textId="77777777" w:rsidR="009F53AC" w:rsidRDefault="009F53AC" w:rsidP="009F53AC">
      <w:r>
        <w:t>Outlier treatment was important in variables such as income and credit amount to prevent model bias.</w:t>
      </w:r>
    </w:p>
    <w:p w14:paraId="3850ED90" w14:textId="77777777" w:rsidR="009F53AC" w:rsidRDefault="009F53AC" w:rsidP="009F53AC">
      <w:r>
        <w:t>5. Exploratory Data Analysis (EDA)</w:t>
      </w:r>
    </w:p>
    <w:p w14:paraId="13B6832F" w14:textId="77777777" w:rsidR="009F53AC" w:rsidRDefault="009F53AC" w:rsidP="009F53AC">
      <w:r>
        <w:t>EDA was conducted to understand data distribution and relationships between variables.</w:t>
      </w:r>
    </w:p>
    <w:p w14:paraId="5BD35BB1" w14:textId="77777777" w:rsidR="009F53AC" w:rsidRDefault="009F53AC" w:rsidP="009F53AC">
      <w:r>
        <w:t>Types of Analysis</w:t>
      </w:r>
    </w:p>
    <w:p w14:paraId="5671894A" w14:textId="77777777" w:rsidR="009F53AC" w:rsidRDefault="009F53AC" w:rsidP="009F53AC">
      <w:r>
        <w:t>Univariate Analysis — Understanding single variable distributions</w:t>
      </w:r>
    </w:p>
    <w:p w14:paraId="5CACBC9D" w14:textId="77777777" w:rsidR="009F53AC" w:rsidRDefault="009F53AC" w:rsidP="009F53AC">
      <w:r>
        <w:t>Bivariate Analysis — Studying relationships between variables and target</w:t>
      </w:r>
    </w:p>
    <w:p w14:paraId="69CCBFFB" w14:textId="77777777" w:rsidR="009F53AC" w:rsidRDefault="009F53AC" w:rsidP="009F53AC">
      <w:r>
        <w:t>Multivariate Analysis — Studying combined variable effects</w:t>
      </w:r>
    </w:p>
    <w:p w14:paraId="6EEDDE11" w14:textId="77777777" w:rsidR="009F53AC" w:rsidRDefault="009F53AC" w:rsidP="009F53AC">
      <w:r>
        <w:t>Key Findings</w:t>
      </w:r>
    </w:p>
    <w:p w14:paraId="366D22DE" w14:textId="77777777" w:rsidR="009F53AC" w:rsidRDefault="009F53AC" w:rsidP="009F53AC">
      <w:r>
        <w:t>Higher income generally reduces default probability</w:t>
      </w:r>
    </w:p>
    <w:p w14:paraId="13DF7FAF" w14:textId="77777777" w:rsidR="009F53AC" w:rsidRDefault="009F53AC" w:rsidP="009F53AC">
      <w:r>
        <w:t>High loan repayment burden increases default risk</w:t>
      </w:r>
    </w:p>
    <w:p w14:paraId="003218AC" w14:textId="77777777" w:rsidR="009F53AC" w:rsidRDefault="009F53AC" w:rsidP="009F53AC">
      <w:r>
        <w:t>Stable employment improves repayment likelihood</w:t>
      </w:r>
    </w:p>
    <w:p w14:paraId="1CE92586" w14:textId="77777777" w:rsidR="009F53AC" w:rsidRDefault="009F53AC" w:rsidP="009F53AC">
      <w:r>
        <w:t>6. Feature Engineering</w:t>
      </w:r>
    </w:p>
    <w:p w14:paraId="37515182" w14:textId="77777777" w:rsidR="009F53AC" w:rsidRDefault="009F53AC" w:rsidP="009F53AC">
      <w:r>
        <w:t>New features were created to improve model prediction performance.</w:t>
      </w:r>
    </w:p>
    <w:p w14:paraId="45B0C98F" w14:textId="77777777" w:rsidR="009F53AC" w:rsidRDefault="009F53AC" w:rsidP="009F53AC">
      <w:r>
        <w:t>Created Features</w:t>
      </w:r>
    </w:p>
    <w:p w14:paraId="2A314AEB" w14:textId="77777777" w:rsidR="009F53AC" w:rsidRDefault="009F53AC" w:rsidP="009F53AC">
      <w:r>
        <w:t>Income to Credit Ratio</w:t>
      </w:r>
    </w:p>
    <w:p w14:paraId="4013D64A" w14:textId="77777777" w:rsidR="009F53AC" w:rsidRDefault="009F53AC" w:rsidP="009F53AC">
      <w:r>
        <w:t>Credit to Annuity Ratio</w:t>
      </w:r>
    </w:p>
    <w:p w14:paraId="5410A235" w14:textId="77777777" w:rsidR="009F53AC" w:rsidRDefault="009F53AC" w:rsidP="009F53AC">
      <w:r>
        <w:t>Employment Stability Indicators</w:t>
      </w:r>
    </w:p>
    <w:p w14:paraId="1D2BB67B" w14:textId="77777777" w:rsidR="009F53AC" w:rsidRDefault="009F53AC" w:rsidP="009F53AC">
      <w:r>
        <w:t>These features helped capture financial behavior more effectively.</w:t>
      </w:r>
    </w:p>
    <w:p w14:paraId="31043D63" w14:textId="77777777" w:rsidR="009F53AC" w:rsidRDefault="009F53AC" w:rsidP="009F53AC">
      <w:r>
        <w:t>7. Modeling Approach</w:t>
      </w:r>
    </w:p>
    <w:p w14:paraId="0AB3DB5B" w14:textId="77777777" w:rsidR="009F53AC" w:rsidRDefault="009F53AC" w:rsidP="009F53AC">
      <w:r>
        <w:t>Several machine learning models were tested to identify the best performing model.</w:t>
      </w:r>
    </w:p>
    <w:p w14:paraId="30F2E41D" w14:textId="77777777" w:rsidR="009F53AC" w:rsidRDefault="009F53AC" w:rsidP="009F53AC">
      <w:r>
        <w:t>Models Tested</w:t>
      </w:r>
    </w:p>
    <w:p w14:paraId="7125ECE5" w14:textId="77777777" w:rsidR="009F53AC" w:rsidRDefault="009F53AC" w:rsidP="009F53AC">
      <w:r>
        <w:t>Logistic Regression</w:t>
      </w:r>
    </w:p>
    <w:p w14:paraId="56FE0E84" w14:textId="77777777" w:rsidR="009F53AC" w:rsidRDefault="009F53AC" w:rsidP="009F53AC">
      <w:r>
        <w:t>Random Forest</w:t>
      </w:r>
    </w:p>
    <w:p w14:paraId="6B7FCB6C" w14:textId="77777777" w:rsidR="009F53AC" w:rsidRDefault="009F53AC" w:rsidP="009F53AC">
      <w:r>
        <w:t>Gradient Boosting Models</w:t>
      </w:r>
    </w:p>
    <w:p w14:paraId="20ABD689" w14:textId="77777777" w:rsidR="009F53AC" w:rsidRDefault="009F53AC" w:rsidP="009F53AC">
      <w:r>
        <w:t>Model selection was based on prediction performance and interpretability.</w:t>
      </w:r>
    </w:p>
    <w:p w14:paraId="7B52199C" w14:textId="77777777" w:rsidR="009F53AC" w:rsidRDefault="009F53AC" w:rsidP="009F53AC">
      <w:r>
        <w:t>8. Model Evaluation</w:t>
      </w:r>
    </w:p>
    <w:p w14:paraId="17AD7FB1" w14:textId="77777777" w:rsidR="009F53AC" w:rsidRDefault="009F53AC" w:rsidP="009F53AC">
      <w:r>
        <w:t>Model performance was evaluated using classification metrics.</w:t>
      </w:r>
    </w:p>
    <w:p w14:paraId="7608731A" w14:textId="77777777" w:rsidR="009F53AC" w:rsidRDefault="009F53AC" w:rsidP="009F53AC">
      <w:r>
        <w:t>Evaluation Metrics</w:t>
      </w:r>
    </w:p>
    <w:p w14:paraId="3D34A96D" w14:textId="77777777" w:rsidR="009F53AC" w:rsidRDefault="009F53AC" w:rsidP="009F53AC">
      <w:r>
        <w:t>Accuracy</w:t>
      </w:r>
    </w:p>
    <w:p w14:paraId="2854938A" w14:textId="77777777" w:rsidR="009F53AC" w:rsidRDefault="009F53AC" w:rsidP="009F53AC">
      <w:r>
        <w:t>Precision</w:t>
      </w:r>
    </w:p>
    <w:p w14:paraId="4FACDFE9" w14:textId="77777777" w:rsidR="009F53AC" w:rsidRDefault="009F53AC" w:rsidP="009F53AC">
      <w:r>
        <w:t>Recall</w:t>
      </w:r>
    </w:p>
    <w:p w14:paraId="3616D220" w14:textId="77777777" w:rsidR="009F53AC" w:rsidRDefault="009F53AC" w:rsidP="009F53AC">
      <w:r>
        <w:t>ROC-AUC Score</w:t>
      </w:r>
    </w:p>
    <w:p w14:paraId="2487DF5B" w14:textId="77777777" w:rsidR="009F53AC" w:rsidRDefault="009F53AC" w:rsidP="009F53AC">
      <w:r>
        <w:t>Confusion Matrix</w:t>
      </w:r>
    </w:p>
    <w:p w14:paraId="0B9075B6" w14:textId="77777777" w:rsidR="009F53AC" w:rsidRDefault="009F53AC" w:rsidP="009F53AC">
      <w:r>
        <w:t>ROC-AUC was particularly important in measuring how well the model separates defaulters from non-defaulters.</w:t>
      </w:r>
    </w:p>
    <w:p w14:paraId="40007DD1" w14:textId="77777777" w:rsidR="009F53AC" w:rsidRDefault="009F53AC" w:rsidP="009F53AC">
      <w:r>
        <w:t>9. Results and Business Impact</w:t>
      </w:r>
    </w:p>
    <w:p w14:paraId="6DE78554" w14:textId="77777777" w:rsidR="009F53AC" w:rsidRDefault="009F53AC" w:rsidP="009F53AC">
      <w:r>
        <w:t>The final model demonstrated strong predictive capability in identifying high-risk applicants.</w:t>
      </w:r>
    </w:p>
    <w:p w14:paraId="65F2CF84" w14:textId="77777777" w:rsidR="009F53AC" w:rsidRDefault="009F53AC" w:rsidP="009F53AC">
      <w:r>
        <w:t>Business Benefits</w:t>
      </w:r>
    </w:p>
    <w:p w14:paraId="2F0FD94A" w14:textId="77777777" w:rsidR="009F53AC" w:rsidRDefault="009F53AC" w:rsidP="009F53AC">
      <w:r>
        <w:t>Reduced loan default risk</w:t>
      </w:r>
    </w:p>
    <w:p w14:paraId="0E0FB9A9" w14:textId="77777777" w:rsidR="009F53AC" w:rsidRDefault="009F53AC" w:rsidP="009F53AC">
      <w:r>
        <w:t>Better loan approval decisions</w:t>
      </w:r>
    </w:p>
    <w:p w14:paraId="0C5250B4" w14:textId="77777777" w:rsidR="009F53AC" w:rsidRDefault="009F53AC" w:rsidP="009F53AC">
      <w:r>
        <w:t>Increased financial inclusion</w:t>
      </w:r>
    </w:p>
    <w:p w14:paraId="4CEEC7BB" w14:textId="77777777" w:rsidR="009F53AC" w:rsidRDefault="009F53AC" w:rsidP="009F53AC">
      <w:r>
        <w:t>Improved profitability for lenders</w:t>
      </w:r>
    </w:p>
    <w:p w14:paraId="7F712F91" w14:textId="77777777" w:rsidR="009F53AC" w:rsidRDefault="009F53AC" w:rsidP="009F53AC">
      <w:r>
        <w:t>10. Limitations</w:t>
      </w:r>
    </w:p>
    <w:p w14:paraId="343AB753" w14:textId="77777777" w:rsidR="009F53AC" w:rsidRDefault="009F53AC" w:rsidP="009F53AC">
      <w:r>
        <w:t>Despite good performance, the project has some limitations:</w:t>
      </w:r>
    </w:p>
    <w:p w14:paraId="4B97C956" w14:textId="77777777" w:rsidR="009F53AC" w:rsidRDefault="009F53AC" w:rsidP="009F53AC">
      <w:r>
        <w:t>Model depends on available data quality</w:t>
      </w:r>
    </w:p>
    <w:p w14:paraId="1913CE72" w14:textId="77777777" w:rsidR="009F53AC" w:rsidRDefault="009F53AC" w:rsidP="009F53AC">
      <w:r>
        <w:t>May not fully capture informal financial behavior</w:t>
      </w:r>
    </w:p>
    <w:p w14:paraId="27E3BBF7" w14:textId="77777777" w:rsidR="009F53AC" w:rsidRDefault="009F53AC" w:rsidP="009F53AC">
      <w:r>
        <w:t>Limited access to alternative financial data sources</w:t>
      </w:r>
    </w:p>
    <w:p w14:paraId="66AEB052" w14:textId="77777777" w:rsidR="009F53AC" w:rsidRDefault="009F53AC" w:rsidP="009F53AC">
      <w:r>
        <w:t>11. Future Improvements</w:t>
      </w:r>
    </w:p>
    <w:p w14:paraId="56AF1F77" w14:textId="77777777" w:rsidR="009F53AC" w:rsidRDefault="009F53AC" w:rsidP="009F53AC">
      <w:r>
        <w:t>Future work may include:</w:t>
      </w:r>
    </w:p>
    <w:p w14:paraId="175704BB" w14:textId="77777777" w:rsidR="009F53AC" w:rsidRDefault="009F53AC" w:rsidP="009F53AC">
      <w:r>
        <w:t>Integration of mobile money transaction data</w:t>
      </w:r>
    </w:p>
    <w:p w14:paraId="005D2E03" w14:textId="77777777" w:rsidR="009F53AC" w:rsidRDefault="009F53AC" w:rsidP="009F53AC">
      <w:r>
        <w:t>Deployment of the model as an API</w:t>
      </w:r>
    </w:p>
    <w:p w14:paraId="11BAE5C9" w14:textId="77777777" w:rsidR="009F53AC" w:rsidRDefault="009F53AC" w:rsidP="009F53AC">
      <w:r>
        <w:t>Testing deep learning models</w:t>
      </w:r>
    </w:p>
    <w:p w14:paraId="4A0E0871" w14:textId="77777777" w:rsidR="009F53AC" w:rsidRDefault="009F53AC" w:rsidP="009F53AC">
      <w:r>
        <w:t>Continuous model monitoring and retraining</w:t>
      </w:r>
    </w:p>
    <w:p w14:paraId="1766B6A5" w14:textId="77777777" w:rsidR="009F53AC" w:rsidRDefault="009F53AC" w:rsidP="009F53AC">
      <w:r>
        <w:t>12. How to Run the Project</w:t>
      </w:r>
    </w:p>
    <w:p w14:paraId="5A798A97" w14:textId="77777777" w:rsidR="009F53AC" w:rsidRDefault="009F53AC" w:rsidP="009F53AC">
      <w:r>
        <w:t>Requirements</w:t>
      </w:r>
    </w:p>
    <w:p w14:paraId="03C6BAF8" w14:textId="43BF8F7A" w:rsidR="009F53AC" w:rsidRDefault="009F53AC" w:rsidP="009F53AC">
      <w:r>
        <w:t>Python 3.x</w:t>
      </w:r>
      <w:r w:rsidR="00BF2695">
        <w:t xml:space="preserve"> (</w:t>
      </w:r>
      <w:proofErr w:type="spellStart"/>
      <w:r w:rsidR="00BF2695">
        <w:t>jupyter</w:t>
      </w:r>
      <w:proofErr w:type="spellEnd"/>
      <w:r w:rsidR="00BF2695">
        <w:t xml:space="preserve"> notebook)</w:t>
      </w:r>
    </w:p>
    <w:p w14:paraId="79FF7616" w14:textId="77777777" w:rsidR="009F53AC" w:rsidRDefault="009F53AC" w:rsidP="009F53AC">
      <w:r>
        <w:t>Required libraries listed in requirements.txt</w:t>
      </w:r>
    </w:p>
    <w:p w14:paraId="58621A75" w14:textId="77777777" w:rsidR="009F53AC" w:rsidRDefault="009F53AC" w:rsidP="009F53AC">
      <w:r>
        <w:t>Running the Project</w:t>
      </w:r>
    </w:p>
    <w:p w14:paraId="469DED12" w14:textId="77777777" w:rsidR="009F53AC" w:rsidRDefault="009F53AC" w:rsidP="009F53AC">
      <w:r>
        <w:t>Copy code</w:t>
      </w:r>
    </w:p>
    <w:p w14:paraId="339C9AF7" w14:textId="77777777" w:rsidR="009F53AC" w:rsidRDefault="009F53AC" w:rsidP="009F53AC"/>
    <w:p w14:paraId="19F1BDE4" w14:textId="77777777" w:rsidR="009F53AC" w:rsidRDefault="009F53AC" w:rsidP="009F53AC">
      <w:r>
        <w:t>pip install -r requirements.txt</w:t>
      </w:r>
    </w:p>
    <w:p w14:paraId="6A0E843B" w14:textId="77777777" w:rsidR="009F53AC" w:rsidRDefault="009F53AC" w:rsidP="009F53AC">
      <w:r>
        <w:t>Then run the main notebook or script.</w:t>
      </w:r>
    </w:p>
    <w:p w14:paraId="49F3B24F" w14:textId="77777777" w:rsidR="009F53AC" w:rsidRDefault="009F53AC" w:rsidP="009F53AC">
      <w:r>
        <w:t>13. Social and Economic Impact</w:t>
      </w:r>
    </w:p>
    <w:p w14:paraId="250C699A" w14:textId="77777777" w:rsidR="009F53AC" w:rsidRDefault="009F53AC" w:rsidP="009F53AC">
      <w:r>
        <w:t>This project contributes to:</w:t>
      </w:r>
    </w:p>
    <w:p w14:paraId="683BF7CF" w14:textId="77777777" w:rsidR="009F53AC" w:rsidRDefault="009F53AC" w:rsidP="009F53AC">
      <w:r>
        <w:t>Financial inclusion</w:t>
      </w:r>
    </w:p>
    <w:p w14:paraId="5F9EA93F" w14:textId="77777777" w:rsidR="009F53AC" w:rsidRDefault="009F53AC" w:rsidP="009F53AC">
      <w:r>
        <w:t>Fairer credit assessment</w:t>
      </w:r>
    </w:p>
    <w:p w14:paraId="64CFC90D" w14:textId="77777777" w:rsidR="009F53AC" w:rsidRDefault="009F53AC" w:rsidP="009F53AC">
      <w:r>
        <w:t>Access to loans for underserved populations</w:t>
      </w:r>
    </w:p>
    <w:p w14:paraId="1260D888" w14:textId="77777777" w:rsidR="009F53AC" w:rsidRDefault="009F53AC" w:rsidP="009F53AC">
      <w:r>
        <w:t>Data-driven lending decisions</w:t>
      </w:r>
    </w:p>
    <w:p w14:paraId="285FA6F5" w14:textId="77777777" w:rsidR="009F53AC" w:rsidRDefault="009F53AC" w:rsidP="009F53AC">
      <w:r>
        <w:t>If you want, I can next make this even stronger by:</w:t>
      </w:r>
    </w:p>
    <w:p w14:paraId="7894DEC4" w14:textId="77777777" w:rsidR="009F53AC" w:rsidRDefault="009F53AC" w:rsidP="009F53AC">
      <w:r>
        <w:t>Turning it into GitHub markdown format (ready for docs folder), OR</w:t>
      </w:r>
    </w:p>
    <w:p w14:paraId="0232F646" w14:textId="77777777" w:rsidR="009F53AC" w:rsidRDefault="009F53AC" w:rsidP="009F53AC">
      <w:r>
        <w:t>Making it scholarship / academic report level, OR</w:t>
      </w:r>
    </w:p>
    <w:p w14:paraId="54FD448A" w14:textId="781E92A6" w:rsidR="009F53AC" w:rsidRDefault="009F53AC">
      <w:r>
        <w:t>Customizing it with your actual model results (like your real ROC AUC, accuracy, etc.).</w:t>
      </w:r>
    </w:p>
    <w:sectPr w:rsidR="009F5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AC"/>
    <w:rsid w:val="002F497E"/>
    <w:rsid w:val="009F53AC"/>
    <w:rsid w:val="00BF2695"/>
    <w:rsid w:val="00C17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7BE1F"/>
  <w15:chartTrackingRefBased/>
  <w15:docId w15:val="{7BC55831-4F22-6249-A38B-98392B4F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AC"/>
    <w:rPr>
      <w:rFonts w:eastAsiaTheme="majorEastAsia" w:cstheme="majorBidi"/>
      <w:color w:val="272727" w:themeColor="text1" w:themeTint="D8"/>
    </w:rPr>
  </w:style>
  <w:style w:type="paragraph" w:styleId="Title">
    <w:name w:val="Title"/>
    <w:basedOn w:val="Normal"/>
    <w:next w:val="Normal"/>
    <w:link w:val="TitleChar"/>
    <w:uiPriority w:val="10"/>
    <w:qFormat/>
    <w:rsid w:val="009F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AC"/>
    <w:pPr>
      <w:spacing w:before="160"/>
      <w:jc w:val="center"/>
    </w:pPr>
    <w:rPr>
      <w:i/>
      <w:iCs/>
      <w:color w:val="404040" w:themeColor="text1" w:themeTint="BF"/>
    </w:rPr>
  </w:style>
  <w:style w:type="character" w:customStyle="1" w:styleId="QuoteChar">
    <w:name w:val="Quote Char"/>
    <w:basedOn w:val="DefaultParagraphFont"/>
    <w:link w:val="Quote"/>
    <w:uiPriority w:val="29"/>
    <w:rsid w:val="009F53AC"/>
    <w:rPr>
      <w:i/>
      <w:iCs/>
      <w:color w:val="404040" w:themeColor="text1" w:themeTint="BF"/>
    </w:rPr>
  </w:style>
  <w:style w:type="paragraph" w:styleId="ListParagraph">
    <w:name w:val="List Paragraph"/>
    <w:basedOn w:val="Normal"/>
    <w:uiPriority w:val="34"/>
    <w:qFormat/>
    <w:rsid w:val="009F53AC"/>
    <w:pPr>
      <w:ind w:left="720"/>
      <w:contextualSpacing/>
    </w:pPr>
  </w:style>
  <w:style w:type="character" w:styleId="IntenseEmphasis">
    <w:name w:val="Intense Emphasis"/>
    <w:basedOn w:val="DefaultParagraphFont"/>
    <w:uiPriority w:val="21"/>
    <w:qFormat/>
    <w:rsid w:val="009F53AC"/>
    <w:rPr>
      <w:i/>
      <w:iCs/>
      <w:color w:val="0F4761" w:themeColor="accent1" w:themeShade="BF"/>
    </w:rPr>
  </w:style>
  <w:style w:type="paragraph" w:styleId="IntenseQuote">
    <w:name w:val="Intense Quote"/>
    <w:basedOn w:val="Normal"/>
    <w:next w:val="Normal"/>
    <w:link w:val="IntenseQuoteChar"/>
    <w:uiPriority w:val="30"/>
    <w:qFormat/>
    <w:rsid w:val="009F5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3AC"/>
    <w:rPr>
      <w:i/>
      <w:iCs/>
      <w:color w:val="0F4761" w:themeColor="accent1" w:themeShade="BF"/>
    </w:rPr>
  </w:style>
  <w:style w:type="character" w:styleId="IntenseReference">
    <w:name w:val="Intense Reference"/>
    <w:basedOn w:val="DefaultParagraphFont"/>
    <w:uiPriority w:val="32"/>
    <w:qFormat/>
    <w:rsid w:val="009F5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Akau Bior</dc:creator>
  <cp:keywords/>
  <dc:description/>
  <cp:lastModifiedBy>Akau Bior</cp:lastModifiedBy>
  <cp:revision>3</cp:revision>
  <dcterms:created xsi:type="dcterms:W3CDTF">2026-01-30T11:43:00Z</dcterms:created>
  <dcterms:modified xsi:type="dcterms:W3CDTF">2026-01-30T11:44:00Z</dcterms:modified>
</cp:coreProperties>
</file>