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78B" w:rsidRPr="009F0EEA" w:rsidRDefault="00A600E1" w:rsidP="00C81030">
      <w:pPr>
        <w:ind w:left="708" w:hanging="708"/>
        <w:jc w:val="right"/>
        <w:rPr>
          <w:rFonts w:ascii="Arial" w:hAnsi="Arial" w:cs="Arial"/>
          <w:b/>
        </w:rPr>
      </w:pPr>
      <w:r w:rsidRPr="009F0EEA">
        <w:rPr>
          <w:rFonts w:ascii="Arial" w:hAnsi="Arial" w:cs="Arial"/>
          <w:b/>
          <w:noProof/>
          <w:lang w:val="es-MX" w:eastAsia="es-MX"/>
        </w:rPr>
        <w:drawing>
          <wp:anchor distT="0" distB="0" distL="114300" distR="114300" simplePos="0" relativeHeight="251657216" behindDoc="1" locked="0" layoutInCell="1" allowOverlap="1">
            <wp:simplePos x="0" y="0"/>
            <wp:positionH relativeFrom="column">
              <wp:posOffset>-502920</wp:posOffset>
            </wp:positionH>
            <wp:positionV relativeFrom="paragraph">
              <wp:posOffset>-173990</wp:posOffset>
            </wp:positionV>
            <wp:extent cx="1026795" cy="445770"/>
            <wp:effectExtent l="0" t="0" r="1905" b="0"/>
            <wp:wrapTight wrapText="bothSides">
              <wp:wrapPolygon edited="0">
                <wp:start x="0" y="0"/>
                <wp:lineTo x="0" y="20308"/>
                <wp:lineTo x="21239" y="20308"/>
                <wp:lineTo x="21239" y="0"/>
                <wp:lineTo x="0" y="0"/>
              </wp:wrapPolygon>
            </wp:wrapTight>
            <wp:docPr id="5" name="Imagen 2" descr="V_principal_naranjal_tamaño míni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V_principal_naranjal_tamaño mínim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26795" cy="445770"/>
                    </a:xfrm>
                    <a:prstGeom prst="rect">
                      <a:avLst/>
                    </a:prstGeom>
                    <a:noFill/>
                    <a:ln>
                      <a:noFill/>
                    </a:ln>
                  </pic:spPr>
                </pic:pic>
              </a:graphicData>
            </a:graphic>
          </wp:anchor>
        </w:drawing>
      </w:r>
      <w:r w:rsidR="00BB4A9B" w:rsidRPr="009F0EEA">
        <w:rPr>
          <w:rFonts w:ascii="Arial" w:hAnsi="Arial" w:cs="Arial"/>
          <w:b/>
        </w:rPr>
        <w:t>Y-IT3.1401</w:t>
      </w:r>
    </w:p>
    <w:p w:rsidR="00184EF8" w:rsidRPr="009F0EEA" w:rsidRDefault="00184EF8" w:rsidP="00184EF8">
      <w:pPr>
        <w:jc w:val="center"/>
        <w:rPr>
          <w:rFonts w:ascii="Arial" w:hAnsi="Arial" w:cs="Arial"/>
          <w:b/>
        </w:rPr>
      </w:pPr>
      <w:r w:rsidRPr="009F0EEA">
        <w:rPr>
          <w:rFonts w:ascii="Arial" w:hAnsi="Arial" w:cs="Arial"/>
          <w:b/>
        </w:rPr>
        <w:t>ACTA DE REUNIONES</w:t>
      </w:r>
    </w:p>
    <w:p w:rsidR="00184EF8" w:rsidRPr="009F0EEA" w:rsidRDefault="00184EF8" w:rsidP="00184EF8">
      <w:pPr>
        <w:pStyle w:val="Ttulo5"/>
        <w:rPr>
          <w:rFonts w:ascii="Arial" w:hAnsi="Arial" w:cs="Arial"/>
          <w:i w:val="0"/>
          <w:sz w:val="22"/>
          <w:szCs w:val="22"/>
        </w:rPr>
      </w:pPr>
      <w:r w:rsidRPr="009F0EEA">
        <w:rPr>
          <w:rFonts w:ascii="Arial" w:hAnsi="Arial" w:cs="Arial"/>
          <w:i w:val="0"/>
          <w:sz w:val="22"/>
          <w:szCs w:val="22"/>
        </w:rPr>
        <w:t xml:space="preserve">PROYECTO: </w:t>
      </w:r>
      <w:r w:rsidRPr="009F0EEA">
        <w:rPr>
          <w:rFonts w:ascii="Arial" w:hAnsi="Arial" w:cs="Arial"/>
          <w:b w:val="0"/>
          <w:i w:val="0"/>
          <w:sz w:val="22"/>
          <w:szCs w:val="22"/>
          <w:u w:val="single"/>
        </w:rPr>
        <w:t xml:space="preserve">Subestaciones </w:t>
      </w:r>
      <w:r w:rsidR="0088094C" w:rsidRPr="009F0EEA">
        <w:rPr>
          <w:rFonts w:ascii="Arial" w:hAnsi="Arial" w:cs="Arial"/>
          <w:b w:val="0"/>
          <w:i w:val="0"/>
          <w:sz w:val="22"/>
          <w:szCs w:val="22"/>
          <w:u w:val="single"/>
        </w:rPr>
        <w:t>SIGERE</w:t>
      </w:r>
      <w:r w:rsidR="00E23C59">
        <w:rPr>
          <w:rFonts w:ascii="Arial" w:hAnsi="Arial" w:cs="Arial"/>
          <w:b w:val="0"/>
          <w:i w:val="0"/>
          <w:sz w:val="22"/>
          <w:szCs w:val="22"/>
          <w:u w:val="single"/>
        </w:rPr>
        <w:t xml:space="preserve"> V 2.0</w:t>
      </w:r>
    </w:p>
    <w:p w:rsidR="00184EF8" w:rsidRPr="009F0EEA" w:rsidRDefault="00184EF8" w:rsidP="00184EF8">
      <w:pPr>
        <w:rPr>
          <w:rFonts w:ascii="Arial" w:hAnsi="Arial" w:cs="Arial"/>
          <w:b/>
          <w:i/>
          <w:sz w:val="20"/>
          <w:szCs w:val="20"/>
        </w:rPr>
      </w:pPr>
      <w:r w:rsidRPr="009F0EEA">
        <w:rPr>
          <w:rFonts w:ascii="Arial" w:hAnsi="Arial" w:cs="Arial"/>
          <w:b/>
        </w:rPr>
        <w:t xml:space="preserve">UEB: </w:t>
      </w:r>
      <w:r w:rsidRPr="009F0EEA">
        <w:rPr>
          <w:rFonts w:ascii="Arial" w:hAnsi="Arial" w:cs="Arial"/>
          <w:u w:val="single"/>
        </w:rPr>
        <w:t>Aplicaciones de Redes</w:t>
      </w:r>
    </w:p>
    <w:p w:rsidR="0062078B" w:rsidRPr="009F0EEA" w:rsidRDefault="0062078B" w:rsidP="0062078B">
      <w:pPr>
        <w:jc w:val="center"/>
        <w:rPr>
          <w:rFonts w:ascii="Arial" w:hAnsi="Arial" w:cs="Arial"/>
          <w:b/>
          <w:i/>
          <w:sz w:val="20"/>
          <w:szCs w:val="20"/>
        </w:rPr>
      </w:pPr>
      <w:r w:rsidRPr="009F0EEA">
        <w:rPr>
          <w:rFonts w:ascii="Arial" w:hAnsi="Arial" w:cs="Arial"/>
          <w:b/>
          <w:i/>
          <w:sz w:val="20"/>
          <w:szCs w:val="20"/>
        </w:rPr>
        <w:t>ACTA</w:t>
      </w:r>
      <w:r w:rsidR="0088094C" w:rsidRPr="009F0EEA">
        <w:rPr>
          <w:rFonts w:ascii="Arial" w:hAnsi="Arial" w:cs="Arial"/>
          <w:b/>
          <w:i/>
          <w:sz w:val="20"/>
          <w:szCs w:val="20"/>
        </w:rPr>
        <w:t xml:space="preserve"> </w:t>
      </w:r>
      <w:r w:rsidR="00260AF3" w:rsidRPr="009F0EEA">
        <w:rPr>
          <w:rFonts w:ascii="Arial" w:hAnsi="Arial" w:cs="Arial"/>
          <w:b/>
          <w:i/>
          <w:sz w:val="20"/>
          <w:szCs w:val="20"/>
        </w:rPr>
        <w:t xml:space="preserve">de reunión de expertos para versión mayor de Subestaciones </w:t>
      </w:r>
      <w:r w:rsidR="0088094C" w:rsidRPr="009F0EEA">
        <w:rPr>
          <w:rFonts w:ascii="Arial" w:hAnsi="Arial" w:cs="Arial"/>
          <w:b/>
          <w:i/>
          <w:sz w:val="20"/>
          <w:szCs w:val="20"/>
        </w:rPr>
        <w:t>SIGERE</w:t>
      </w:r>
    </w:p>
    <w:p w:rsidR="00313979" w:rsidRPr="005050E9" w:rsidRDefault="00603C03" w:rsidP="0062078B">
      <w:pPr>
        <w:spacing w:after="120"/>
        <w:jc w:val="both"/>
        <w:rPr>
          <w:rFonts w:ascii="Arial" w:hAnsi="Arial" w:cs="Arial"/>
          <w:sz w:val="20"/>
          <w:szCs w:val="20"/>
        </w:rPr>
      </w:pPr>
      <w:r w:rsidRPr="005050E9">
        <w:rPr>
          <w:rFonts w:ascii="Arial" w:hAnsi="Arial" w:cs="Arial"/>
          <w:sz w:val="20"/>
          <w:szCs w:val="20"/>
        </w:rPr>
        <w:t xml:space="preserve">Acta # </w:t>
      </w:r>
      <w:r w:rsidR="00F71F0A">
        <w:rPr>
          <w:rFonts w:ascii="Arial" w:hAnsi="Arial" w:cs="Arial"/>
          <w:sz w:val="20"/>
          <w:szCs w:val="20"/>
        </w:rPr>
        <w:t>1</w:t>
      </w:r>
    </w:p>
    <w:p w:rsidR="0062078B" w:rsidRPr="009F0EEA" w:rsidRDefault="0062078B" w:rsidP="0062078B">
      <w:pPr>
        <w:spacing w:after="120"/>
        <w:jc w:val="both"/>
        <w:rPr>
          <w:rFonts w:ascii="Arial" w:hAnsi="Arial" w:cs="Arial"/>
          <w:sz w:val="20"/>
          <w:szCs w:val="20"/>
          <w:u w:val="single"/>
        </w:rPr>
      </w:pPr>
      <w:r w:rsidRPr="009F0EEA">
        <w:rPr>
          <w:rFonts w:ascii="Arial" w:hAnsi="Arial" w:cs="Arial"/>
          <w:sz w:val="20"/>
          <w:szCs w:val="20"/>
        </w:rPr>
        <w:t>FECHA</w:t>
      </w:r>
      <w:r w:rsidRPr="005050E9">
        <w:rPr>
          <w:rFonts w:ascii="Arial" w:hAnsi="Arial" w:cs="Arial"/>
          <w:sz w:val="20"/>
          <w:szCs w:val="20"/>
        </w:rPr>
        <w:t xml:space="preserve">: </w:t>
      </w:r>
      <w:r w:rsidR="004662C8" w:rsidRPr="004662C8">
        <w:rPr>
          <w:rFonts w:ascii="Arial" w:hAnsi="Arial" w:cs="Arial"/>
          <w:sz w:val="20"/>
          <w:szCs w:val="20"/>
          <w:u w:val="single"/>
        </w:rPr>
        <w:t>23-1-2017</w:t>
      </w:r>
      <w:r w:rsidR="004662C8">
        <w:rPr>
          <w:rFonts w:ascii="Arial" w:hAnsi="Arial" w:cs="Arial"/>
          <w:sz w:val="20"/>
          <w:szCs w:val="20"/>
          <w:u w:val="single"/>
        </w:rPr>
        <w:t xml:space="preserve"> </w:t>
      </w:r>
      <w:r w:rsidR="005050E9">
        <w:rPr>
          <w:rFonts w:ascii="Arial" w:hAnsi="Arial" w:cs="Arial"/>
          <w:sz w:val="20"/>
          <w:szCs w:val="20"/>
          <w:u w:val="single"/>
        </w:rPr>
        <w:t>al</w:t>
      </w:r>
      <w:r w:rsidR="004662C8">
        <w:rPr>
          <w:rFonts w:ascii="Arial" w:hAnsi="Arial" w:cs="Arial"/>
          <w:sz w:val="20"/>
          <w:szCs w:val="20"/>
          <w:u w:val="single"/>
        </w:rPr>
        <w:t xml:space="preserve"> 27</w:t>
      </w:r>
      <w:r w:rsidR="004662C8" w:rsidRPr="004662C8">
        <w:rPr>
          <w:rFonts w:ascii="Arial" w:hAnsi="Arial" w:cs="Arial"/>
          <w:sz w:val="20"/>
          <w:szCs w:val="20"/>
          <w:u w:val="single"/>
        </w:rPr>
        <w:t>-1-2017</w:t>
      </w:r>
    </w:p>
    <w:p w:rsidR="00B57B08" w:rsidRPr="009F0EEA" w:rsidRDefault="00B57B08" w:rsidP="0062078B">
      <w:pPr>
        <w:spacing w:after="120"/>
        <w:jc w:val="both"/>
        <w:rPr>
          <w:rFonts w:ascii="Arial" w:hAnsi="Arial" w:cs="Arial"/>
          <w:sz w:val="20"/>
          <w:szCs w:val="20"/>
        </w:rPr>
      </w:pPr>
      <w:r w:rsidRPr="009F0EEA">
        <w:rPr>
          <w:rFonts w:ascii="Arial" w:hAnsi="Arial" w:cs="Arial"/>
          <w:sz w:val="20"/>
          <w:szCs w:val="20"/>
        </w:rPr>
        <w:t xml:space="preserve">HORA: </w:t>
      </w:r>
      <w:r w:rsidR="005050E9" w:rsidRPr="005050E9">
        <w:rPr>
          <w:rFonts w:ascii="Arial" w:hAnsi="Arial" w:cs="Arial"/>
          <w:sz w:val="20"/>
          <w:szCs w:val="20"/>
          <w:u w:val="single"/>
        </w:rPr>
        <w:t>8</w:t>
      </w:r>
      <w:r w:rsidR="00260AF3" w:rsidRPr="005050E9">
        <w:rPr>
          <w:rFonts w:ascii="Arial" w:hAnsi="Arial" w:cs="Arial"/>
          <w:sz w:val="20"/>
          <w:szCs w:val="20"/>
          <w:u w:val="single"/>
        </w:rPr>
        <w:t>:00 am</w:t>
      </w:r>
      <w:r w:rsidR="005050E9">
        <w:rPr>
          <w:rFonts w:ascii="Arial" w:hAnsi="Arial" w:cs="Arial"/>
          <w:sz w:val="20"/>
          <w:szCs w:val="20"/>
          <w:u w:val="single"/>
        </w:rPr>
        <w:t xml:space="preserve"> -</w:t>
      </w:r>
      <w:r w:rsidR="005050E9" w:rsidRPr="005050E9">
        <w:rPr>
          <w:rFonts w:ascii="Arial" w:hAnsi="Arial" w:cs="Arial"/>
          <w:sz w:val="20"/>
          <w:szCs w:val="20"/>
          <w:u w:val="single"/>
        </w:rPr>
        <w:t xml:space="preserve"> 4:00 pm</w:t>
      </w:r>
    </w:p>
    <w:p w:rsidR="0062078B" w:rsidRPr="009F0EEA" w:rsidRDefault="0062078B" w:rsidP="0062078B">
      <w:pPr>
        <w:spacing w:after="120"/>
        <w:jc w:val="both"/>
        <w:rPr>
          <w:rFonts w:ascii="Arial" w:hAnsi="Arial" w:cs="Arial"/>
          <w:sz w:val="20"/>
          <w:szCs w:val="20"/>
        </w:rPr>
      </w:pPr>
      <w:r w:rsidRPr="009F0EEA">
        <w:rPr>
          <w:rFonts w:ascii="Arial" w:hAnsi="Arial" w:cs="Arial"/>
          <w:sz w:val="20"/>
          <w:szCs w:val="20"/>
        </w:rPr>
        <w:t xml:space="preserve">LUGAR: </w:t>
      </w:r>
      <w:r w:rsidR="004662C8">
        <w:rPr>
          <w:rFonts w:ascii="Arial" w:hAnsi="Arial" w:cs="Arial"/>
          <w:sz w:val="20"/>
          <w:szCs w:val="20"/>
          <w:u w:val="single"/>
        </w:rPr>
        <w:t>ATI UEB Aplicaciones de Redes</w:t>
      </w:r>
    </w:p>
    <w:p w:rsidR="0062078B" w:rsidRPr="009F0EEA" w:rsidRDefault="0062078B" w:rsidP="0062078B">
      <w:pPr>
        <w:rPr>
          <w:rFonts w:ascii="Arial" w:hAnsi="Arial" w:cs="Arial"/>
        </w:rPr>
      </w:pPr>
    </w:p>
    <w:tbl>
      <w:tblPr>
        <w:tblStyle w:val="Tablaconcuadrcula"/>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3"/>
        <w:gridCol w:w="3139"/>
        <w:gridCol w:w="3685"/>
      </w:tblGrid>
      <w:tr w:rsidR="00407C89" w:rsidRPr="009F0EEA" w:rsidTr="00F116C5">
        <w:tc>
          <w:tcPr>
            <w:tcW w:w="2923" w:type="dxa"/>
          </w:tcPr>
          <w:p w:rsidR="00C9489B" w:rsidRPr="009F0EEA" w:rsidRDefault="00C9489B" w:rsidP="00C9489B">
            <w:pPr>
              <w:spacing w:after="120"/>
              <w:jc w:val="both"/>
              <w:rPr>
                <w:rFonts w:ascii="Arial" w:hAnsi="Arial" w:cs="Arial"/>
                <w:b/>
                <w:i/>
                <w:sz w:val="20"/>
                <w:szCs w:val="20"/>
              </w:rPr>
            </w:pPr>
            <w:r w:rsidRPr="009F0EEA">
              <w:rPr>
                <w:rFonts w:ascii="Arial" w:hAnsi="Arial" w:cs="Arial"/>
                <w:b/>
                <w:i/>
                <w:sz w:val="20"/>
                <w:szCs w:val="20"/>
              </w:rPr>
              <w:t>PARTICIPANTES:</w:t>
            </w:r>
          </w:p>
        </w:tc>
        <w:tc>
          <w:tcPr>
            <w:tcW w:w="3139" w:type="dxa"/>
          </w:tcPr>
          <w:p w:rsidR="00C9489B" w:rsidRPr="009F0EEA" w:rsidRDefault="00C9489B" w:rsidP="00C9489B">
            <w:pPr>
              <w:spacing w:after="120"/>
              <w:jc w:val="both"/>
              <w:rPr>
                <w:rFonts w:ascii="Arial" w:hAnsi="Arial" w:cs="Arial"/>
                <w:b/>
                <w:i/>
                <w:sz w:val="20"/>
                <w:szCs w:val="20"/>
              </w:rPr>
            </w:pPr>
            <w:r w:rsidRPr="009F0EEA">
              <w:rPr>
                <w:rFonts w:ascii="Arial" w:hAnsi="Arial" w:cs="Arial"/>
                <w:b/>
                <w:i/>
                <w:sz w:val="20"/>
                <w:szCs w:val="20"/>
              </w:rPr>
              <w:t>Empresa:</w:t>
            </w:r>
          </w:p>
        </w:tc>
        <w:tc>
          <w:tcPr>
            <w:tcW w:w="3685" w:type="dxa"/>
          </w:tcPr>
          <w:p w:rsidR="00C9489B" w:rsidRPr="009F0EEA" w:rsidRDefault="00C9489B" w:rsidP="00C9489B">
            <w:pPr>
              <w:spacing w:after="120"/>
              <w:ind w:left="410"/>
              <w:jc w:val="both"/>
              <w:rPr>
                <w:rFonts w:ascii="Arial" w:hAnsi="Arial" w:cs="Arial"/>
                <w:b/>
                <w:i/>
                <w:sz w:val="20"/>
                <w:szCs w:val="20"/>
              </w:rPr>
            </w:pPr>
            <w:r w:rsidRPr="009F0EEA">
              <w:rPr>
                <w:rFonts w:ascii="Arial" w:hAnsi="Arial" w:cs="Arial"/>
                <w:b/>
                <w:i/>
                <w:sz w:val="20"/>
                <w:szCs w:val="20"/>
              </w:rPr>
              <w:t>Cargo:</w:t>
            </w:r>
          </w:p>
        </w:tc>
      </w:tr>
      <w:tr w:rsidR="00407C89" w:rsidRPr="009F0EEA" w:rsidTr="00F116C5">
        <w:tc>
          <w:tcPr>
            <w:tcW w:w="2923" w:type="dxa"/>
          </w:tcPr>
          <w:p w:rsidR="00C9489B" w:rsidRPr="009F0EEA" w:rsidRDefault="00C9489B" w:rsidP="00C9489B">
            <w:pPr>
              <w:spacing w:after="120"/>
              <w:jc w:val="both"/>
              <w:rPr>
                <w:rFonts w:ascii="Arial" w:hAnsi="Arial" w:cs="Arial"/>
                <w:sz w:val="20"/>
                <w:szCs w:val="20"/>
                <w:lang w:val="pt-BR"/>
              </w:rPr>
            </w:pPr>
            <w:bookmarkStart w:id="0" w:name="OLE_LINK1"/>
            <w:bookmarkStart w:id="1" w:name="OLE_LINK2"/>
            <w:r w:rsidRPr="009F0EEA">
              <w:rPr>
                <w:rFonts w:ascii="Arial" w:hAnsi="Arial" w:cs="Arial"/>
                <w:sz w:val="20"/>
                <w:szCs w:val="20"/>
                <w:lang w:val="pt-BR"/>
              </w:rPr>
              <w:t>Angel Reinier Hernández</w:t>
            </w:r>
            <w:bookmarkEnd w:id="0"/>
            <w:bookmarkEnd w:id="1"/>
          </w:p>
        </w:tc>
        <w:tc>
          <w:tcPr>
            <w:tcW w:w="3139" w:type="dxa"/>
          </w:tcPr>
          <w:p w:rsidR="00C9489B" w:rsidRPr="009F0EEA" w:rsidRDefault="00C9489B" w:rsidP="00C9489B">
            <w:pPr>
              <w:spacing w:after="120"/>
              <w:jc w:val="both"/>
              <w:rPr>
                <w:rFonts w:ascii="Arial" w:hAnsi="Arial" w:cs="Arial"/>
                <w:sz w:val="20"/>
                <w:szCs w:val="20"/>
                <w:lang w:val="pt-BR"/>
              </w:rPr>
            </w:pPr>
            <w:r w:rsidRPr="009F0EEA">
              <w:rPr>
                <w:rFonts w:ascii="Arial" w:hAnsi="Arial" w:cs="Arial"/>
                <w:sz w:val="20"/>
                <w:szCs w:val="20"/>
                <w:lang w:val="pt-BR"/>
              </w:rPr>
              <w:t>UEB Aplicaciones de Redes</w:t>
            </w:r>
          </w:p>
        </w:tc>
        <w:tc>
          <w:tcPr>
            <w:tcW w:w="3685" w:type="dxa"/>
          </w:tcPr>
          <w:p w:rsidR="00C9489B" w:rsidRPr="009F0EEA" w:rsidRDefault="00C9489B" w:rsidP="00C9489B">
            <w:pPr>
              <w:spacing w:after="120"/>
              <w:jc w:val="both"/>
              <w:rPr>
                <w:rFonts w:ascii="Arial" w:hAnsi="Arial" w:cs="Arial"/>
                <w:sz w:val="20"/>
                <w:szCs w:val="20"/>
                <w:lang w:val="pt-BR"/>
              </w:rPr>
            </w:pPr>
            <w:r w:rsidRPr="009F0EEA">
              <w:rPr>
                <w:rFonts w:ascii="Arial" w:hAnsi="Arial" w:cs="Arial"/>
                <w:sz w:val="20"/>
                <w:szCs w:val="20"/>
                <w:lang w:val="pt-BR"/>
              </w:rPr>
              <w:t>Esp. Principal Grupo Distribución</w:t>
            </w:r>
          </w:p>
        </w:tc>
      </w:tr>
      <w:tr w:rsidR="00407C89" w:rsidRPr="009F0EEA" w:rsidTr="00F116C5">
        <w:tc>
          <w:tcPr>
            <w:tcW w:w="2923" w:type="dxa"/>
          </w:tcPr>
          <w:p w:rsidR="00C9489B" w:rsidRPr="009F0EEA" w:rsidRDefault="009F0EEA" w:rsidP="00C9489B">
            <w:pPr>
              <w:spacing w:after="120"/>
              <w:jc w:val="both"/>
              <w:rPr>
                <w:rFonts w:ascii="Arial" w:hAnsi="Arial" w:cs="Arial"/>
                <w:sz w:val="20"/>
                <w:szCs w:val="20"/>
              </w:rPr>
            </w:pPr>
            <w:r w:rsidRPr="009F0EEA">
              <w:rPr>
                <w:rFonts w:ascii="Arial" w:hAnsi="Arial" w:cs="Arial"/>
                <w:sz w:val="20"/>
                <w:szCs w:val="20"/>
              </w:rPr>
              <w:t>Wilmis Arencibia Pita</w:t>
            </w:r>
          </w:p>
        </w:tc>
        <w:tc>
          <w:tcPr>
            <w:tcW w:w="3139" w:type="dxa"/>
          </w:tcPr>
          <w:p w:rsidR="00C9489B" w:rsidRPr="009F0EEA" w:rsidRDefault="009F0EEA" w:rsidP="00C9489B">
            <w:pPr>
              <w:spacing w:after="120"/>
              <w:jc w:val="both"/>
              <w:rPr>
                <w:rFonts w:ascii="Arial" w:hAnsi="Arial" w:cs="Arial"/>
                <w:color w:val="FF0000"/>
                <w:sz w:val="20"/>
                <w:szCs w:val="20"/>
              </w:rPr>
            </w:pPr>
            <w:r w:rsidRPr="009F0EEA">
              <w:rPr>
                <w:rFonts w:ascii="Arial" w:hAnsi="Arial" w:cs="Arial"/>
                <w:sz w:val="20"/>
                <w:szCs w:val="20"/>
                <w:lang w:val="pt-BR"/>
              </w:rPr>
              <w:t>UEB Aplicaciones de Redes</w:t>
            </w:r>
          </w:p>
        </w:tc>
        <w:tc>
          <w:tcPr>
            <w:tcW w:w="3685" w:type="dxa"/>
          </w:tcPr>
          <w:p w:rsidR="00C9489B" w:rsidRPr="009F0EEA" w:rsidRDefault="005050E9" w:rsidP="004B3CED">
            <w:pPr>
              <w:spacing w:after="120"/>
              <w:jc w:val="both"/>
              <w:rPr>
                <w:rFonts w:ascii="Arial" w:hAnsi="Arial" w:cs="Arial"/>
                <w:sz w:val="20"/>
                <w:szCs w:val="20"/>
              </w:rPr>
            </w:pPr>
            <w:r>
              <w:rPr>
                <w:rFonts w:ascii="Arial" w:hAnsi="Arial" w:cs="Arial"/>
                <w:sz w:val="20"/>
                <w:szCs w:val="20"/>
              </w:rPr>
              <w:t>Esp</w:t>
            </w:r>
            <w:r w:rsidR="004B3CED">
              <w:rPr>
                <w:rFonts w:ascii="Arial" w:hAnsi="Arial" w:cs="Arial"/>
                <w:sz w:val="20"/>
                <w:szCs w:val="20"/>
              </w:rPr>
              <w:t>.</w:t>
            </w:r>
            <w:r>
              <w:rPr>
                <w:rFonts w:ascii="Arial" w:hAnsi="Arial" w:cs="Arial"/>
                <w:sz w:val="20"/>
                <w:szCs w:val="20"/>
              </w:rPr>
              <w:t xml:space="preserve"> Ciencias Informáticas</w:t>
            </w:r>
          </w:p>
        </w:tc>
      </w:tr>
      <w:tr w:rsidR="005050E9" w:rsidRPr="009F0EEA" w:rsidTr="00F116C5">
        <w:tc>
          <w:tcPr>
            <w:tcW w:w="2923" w:type="dxa"/>
          </w:tcPr>
          <w:p w:rsidR="005050E9" w:rsidRPr="009F0EEA" w:rsidRDefault="007E02E5" w:rsidP="00C9489B">
            <w:pPr>
              <w:spacing w:after="120"/>
              <w:jc w:val="both"/>
              <w:rPr>
                <w:rFonts w:ascii="Arial" w:hAnsi="Arial" w:cs="Arial"/>
                <w:sz w:val="20"/>
                <w:szCs w:val="20"/>
              </w:rPr>
            </w:pPr>
            <w:r>
              <w:rPr>
                <w:rFonts w:ascii="Arial" w:hAnsi="Arial" w:cs="Arial"/>
                <w:sz w:val="20"/>
                <w:szCs w:val="20"/>
              </w:rPr>
              <w:t xml:space="preserve">Elisa </w:t>
            </w:r>
            <w:proofErr w:type="spellStart"/>
            <w:r>
              <w:rPr>
                <w:rFonts w:ascii="Arial" w:hAnsi="Arial" w:cs="Arial"/>
                <w:sz w:val="20"/>
                <w:szCs w:val="20"/>
              </w:rPr>
              <w:t>Méndes</w:t>
            </w:r>
            <w:proofErr w:type="spellEnd"/>
            <w:r>
              <w:rPr>
                <w:rFonts w:ascii="Arial" w:hAnsi="Arial" w:cs="Arial"/>
                <w:sz w:val="20"/>
                <w:szCs w:val="20"/>
              </w:rPr>
              <w:t xml:space="preserve"> Cáceres</w:t>
            </w:r>
          </w:p>
        </w:tc>
        <w:tc>
          <w:tcPr>
            <w:tcW w:w="3139" w:type="dxa"/>
          </w:tcPr>
          <w:p w:rsidR="005050E9" w:rsidRPr="009F0EEA" w:rsidRDefault="007E02E5" w:rsidP="00C9489B">
            <w:pPr>
              <w:spacing w:after="120"/>
              <w:jc w:val="both"/>
              <w:rPr>
                <w:rFonts w:ascii="Arial" w:hAnsi="Arial" w:cs="Arial"/>
                <w:sz w:val="20"/>
                <w:szCs w:val="20"/>
                <w:lang w:val="pt-BR"/>
              </w:rPr>
            </w:pPr>
            <w:r w:rsidRPr="009F0EEA">
              <w:rPr>
                <w:rFonts w:ascii="Arial" w:hAnsi="Arial" w:cs="Arial"/>
                <w:sz w:val="20"/>
                <w:szCs w:val="20"/>
                <w:lang w:val="pt-BR"/>
              </w:rPr>
              <w:t xml:space="preserve">UEB </w:t>
            </w:r>
            <w:proofErr w:type="spellStart"/>
            <w:r w:rsidRPr="009F0EEA">
              <w:rPr>
                <w:rFonts w:ascii="Arial" w:hAnsi="Arial" w:cs="Arial"/>
                <w:sz w:val="20"/>
                <w:szCs w:val="20"/>
                <w:lang w:val="pt-BR"/>
              </w:rPr>
              <w:t>Aplicaciones</w:t>
            </w:r>
            <w:proofErr w:type="spellEnd"/>
            <w:r w:rsidRPr="009F0EEA">
              <w:rPr>
                <w:rFonts w:ascii="Arial" w:hAnsi="Arial" w:cs="Arial"/>
                <w:sz w:val="20"/>
                <w:szCs w:val="20"/>
                <w:lang w:val="pt-BR"/>
              </w:rPr>
              <w:t xml:space="preserve"> de Redes</w:t>
            </w:r>
          </w:p>
        </w:tc>
        <w:tc>
          <w:tcPr>
            <w:tcW w:w="3685" w:type="dxa"/>
          </w:tcPr>
          <w:p w:rsidR="005050E9" w:rsidRPr="009F0EEA" w:rsidRDefault="007E02E5" w:rsidP="004B3CED">
            <w:pPr>
              <w:spacing w:after="120"/>
              <w:jc w:val="both"/>
              <w:rPr>
                <w:rFonts w:ascii="Arial" w:hAnsi="Arial" w:cs="Arial"/>
                <w:sz w:val="20"/>
                <w:szCs w:val="20"/>
              </w:rPr>
            </w:pPr>
            <w:r>
              <w:rPr>
                <w:rFonts w:ascii="Arial" w:hAnsi="Arial" w:cs="Arial"/>
                <w:sz w:val="20"/>
                <w:szCs w:val="20"/>
              </w:rPr>
              <w:t>Esp. Ciencias Informáticas</w:t>
            </w:r>
          </w:p>
        </w:tc>
      </w:tr>
      <w:tr w:rsidR="007E02E5" w:rsidRPr="009F0EEA" w:rsidTr="00F116C5">
        <w:tc>
          <w:tcPr>
            <w:tcW w:w="2923" w:type="dxa"/>
          </w:tcPr>
          <w:p w:rsidR="007E02E5" w:rsidRPr="009F0EEA" w:rsidRDefault="007E02E5" w:rsidP="007E02E5">
            <w:pPr>
              <w:rPr>
                <w:rFonts w:ascii="Arial" w:hAnsi="Arial" w:cs="Arial"/>
              </w:rPr>
            </w:pPr>
            <w:r w:rsidRPr="007E02E5">
              <w:rPr>
                <w:rFonts w:ascii="Arial" w:hAnsi="Arial" w:cs="Arial"/>
                <w:sz w:val="20"/>
                <w:szCs w:val="20"/>
              </w:rPr>
              <w:t>Yasmani Palmero Valdivia</w:t>
            </w:r>
          </w:p>
        </w:tc>
        <w:tc>
          <w:tcPr>
            <w:tcW w:w="3139" w:type="dxa"/>
          </w:tcPr>
          <w:p w:rsidR="007E02E5" w:rsidRPr="009F0EEA" w:rsidRDefault="007E02E5" w:rsidP="007E02E5">
            <w:pPr>
              <w:spacing w:after="120"/>
              <w:jc w:val="both"/>
              <w:rPr>
                <w:rFonts w:ascii="Arial" w:hAnsi="Arial" w:cs="Arial"/>
                <w:sz w:val="20"/>
                <w:szCs w:val="20"/>
                <w:lang w:val="pt-BR"/>
              </w:rPr>
            </w:pPr>
            <w:r w:rsidRPr="009F0EEA">
              <w:rPr>
                <w:rFonts w:ascii="Arial" w:hAnsi="Arial" w:cs="Arial"/>
                <w:sz w:val="20"/>
                <w:szCs w:val="20"/>
                <w:lang w:val="pt-BR"/>
              </w:rPr>
              <w:t xml:space="preserve">UEB </w:t>
            </w:r>
            <w:proofErr w:type="spellStart"/>
            <w:r w:rsidRPr="009F0EEA">
              <w:rPr>
                <w:rFonts w:ascii="Arial" w:hAnsi="Arial" w:cs="Arial"/>
                <w:sz w:val="20"/>
                <w:szCs w:val="20"/>
                <w:lang w:val="pt-BR"/>
              </w:rPr>
              <w:t>Aplicaciones</w:t>
            </w:r>
            <w:proofErr w:type="spellEnd"/>
            <w:r w:rsidRPr="009F0EEA">
              <w:rPr>
                <w:rFonts w:ascii="Arial" w:hAnsi="Arial" w:cs="Arial"/>
                <w:sz w:val="20"/>
                <w:szCs w:val="20"/>
                <w:lang w:val="pt-BR"/>
              </w:rPr>
              <w:t xml:space="preserve"> de Redes</w:t>
            </w:r>
          </w:p>
        </w:tc>
        <w:tc>
          <w:tcPr>
            <w:tcW w:w="3685" w:type="dxa"/>
          </w:tcPr>
          <w:p w:rsidR="007E02E5" w:rsidRPr="009F0EEA" w:rsidRDefault="007E02E5" w:rsidP="007E02E5">
            <w:pPr>
              <w:spacing w:after="120"/>
              <w:jc w:val="both"/>
              <w:rPr>
                <w:rFonts w:ascii="Arial" w:hAnsi="Arial" w:cs="Arial"/>
                <w:sz w:val="20"/>
                <w:szCs w:val="20"/>
              </w:rPr>
            </w:pPr>
            <w:r>
              <w:rPr>
                <w:rFonts w:ascii="Arial" w:hAnsi="Arial" w:cs="Arial"/>
                <w:sz w:val="20"/>
                <w:szCs w:val="20"/>
              </w:rPr>
              <w:t>Esp. Ciencias Informáticas</w:t>
            </w:r>
          </w:p>
        </w:tc>
      </w:tr>
      <w:tr w:rsidR="007E02E5" w:rsidRPr="009F0EEA" w:rsidTr="00F116C5">
        <w:tc>
          <w:tcPr>
            <w:tcW w:w="2923" w:type="dxa"/>
          </w:tcPr>
          <w:p w:rsidR="007E02E5" w:rsidRPr="009F0EEA" w:rsidRDefault="007E02E5" w:rsidP="007E02E5">
            <w:pPr>
              <w:rPr>
                <w:rFonts w:ascii="Arial" w:hAnsi="Arial" w:cs="Arial"/>
                <w:sz w:val="20"/>
                <w:szCs w:val="20"/>
              </w:rPr>
            </w:pPr>
            <w:r>
              <w:rPr>
                <w:rFonts w:ascii="Arial" w:hAnsi="Arial" w:cs="Arial"/>
                <w:sz w:val="20"/>
                <w:szCs w:val="20"/>
              </w:rPr>
              <w:t>Roger García Agudo</w:t>
            </w:r>
          </w:p>
        </w:tc>
        <w:tc>
          <w:tcPr>
            <w:tcW w:w="3139" w:type="dxa"/>
          </w:tcPr>
          <w:p w:rsidR="007E02E5" w:rsidRDefault="007E02E5" w:rsidP="007E02E5">
            <w:pPr>
              <w:rPr>
                <w:rFonts w:ascii="Arial" w:hAnsi="Arial" w:cs="Arial"/>
                <w:sz w:val="20"/>
                <w:szCs w:val="20"/>
              </w:rPr>
            </w:pPr>
            <w:proofErr w:type="spellStart"/>
            <w:r>
              <w:rPr>
                <w:rFonts w:ascii="Arial" w:hAnsi="Arial" w:cs="Arial"/>
                <w:sz w:val="20"/>
                <w:szCs w:val="20"/>
              </w:rPr>
              <w:t>Emp</w:t>
            </w:r>
            <w:proofErr w:type="spellEnd"/>
            <w:r>
              <w:rPr>
                <w:rFonts w:ascii="Arial" w:hAnsi="Arial" w:cs="Arial"/>
                <w:sz w:val="20"/>
                <w:szCs w:val="20"/>
              </w:rPr>
              <w:t xml:space="preserve">. Eléctrica </w:t>
            </w:r>
            <w:proofErr w:type="spellStart"/>
            <w:r>
              <w:rPr>
                <w:rFonts w:ascii="Arial" w:hAnsi="Arial" w:cs="Arial"/>
                <w:sz w:val="20"/>
                <w:szCs w:val="20"/>
              </w:rPr>
              <w:t>Camaguey</w:t>
            </w:r>
            <w:proofErr w:type="spellEnd"/>
          </w:p>
        </w:tc>
        <w:tc>
          <w:tcPr>
            <w:tcW w:w="3685" w:type="dxa"/>
          </w:tcPr>
          <w:p w:rsidR="007E02E5" w:rsidRPr="009F0EEA" w:rsidRDefault="007E02E5" w:rsidP="007E02E5">
            <w:pPr>
              <w:spacing w:after="120"/>
              <w:jc w:val="both"/>
              <w:rPr>
                <w:rFonts w:ascii="Arial" w:hAnsi="Arial" w:cs="Arial"/>
                <w:sz w:val="20"/>
                <w:szCs w:val="20"/>
              </w:rPr>
            </w:pPr>
            <w:r>
              <w:rPr>
                <w:rFonts w:ascii="Arial" w:hAnsi="Arial" w:cs="Arial"/>
                <w:sz w:val="20"/>
                <w:szCs w:val="20"/>
              </w:rPr>
              <w:t xml:space="preserve">Esp. D. Técnica </w:t>
            </w:r>
            <w:proofErr w:type="spellStart"/>
            <w:r>
              <w:rPr>
                <w:rFonts w:ascii="Arial" w:hAnsi="Arial" w:cs="Arial"/>
                <w:sz w:val="20"/>
                <w:szCs w:val="20"/>
              </w:rPr>
              <w:t>Emp</w:t>
            </w:r>
            <w:proofErr w:type="spellEnd"/>
            <w:r>
              <w:rPr>
                <w:rFonts w:ascii="Arial" w:hAnsi="Arial" w:cs="Arial"/>
                <w:sz w:val="20"/>
                <w:szCs w:val="20"/>
              </w:rPr>
              <w:t xml:space="preserve">. Eléctrica </w:t>
            </w:r>
            <w:proofErr w:type="spellStart"/>
            <w:r>
              <w:rPr>
                <w:rFonts w:ascii="Arial" w:hAnsi="Arial" w:cs="Arial"/>
                <w:sz w:val="20"/>
                <w:szCs w:val="20"/>
              </w:rPr>
              <w:t>Camaguey</w:t>
            </w:r>
            <w:proofErr w:type="spellEnd"/>
          </w:p>
        </w:tc>
      </w:tr>
      <w:tr w:rsidR="007E02E5" w:rsidRPr="009F0EEA" w:rsidTr="00F116C5">
        <w:tc>
          <w:tcPr>
            <w:tcW w:w="2923" w:type="dxa"/>
          </w:tcPr>
          <w:p w:rsidR="007E02E5" w:rsidRPr="009F0EEA" w:rsidRDefault="007E02E5" w:rsidP="007E02E5">
            <w:pPr>
              <w:rPr>
                <w:rFonts w:ascii="Arial" w:hAnsi="Arial" w:cs="Arial"/>
                <w:sz w:val="20"/>
                <w:szCs w:val="20"/>
              </w:rPr>
            </w:pPr>
            <w:r>
              <w:rPr>
                <w:rFonts w:ascii="Arial" w:hAnsi="Arial" w:cs="Arial"/>
                <w:sz w:val="20"/>
                <w:szCs w:val="20"/>
              </w:rPr>
              <w:t>Abel Ricardo Sarmiento</w:t>
            </w:r>
          </w:p>
        </w:tc>
        <w:tc>
          <w:tcPr>
            <w:tcW w:w="3139" w:type="dxa"/>
          </w:tcPr>
          <w:p w:rsidR="007E02E5" w:rsidRDefault="007E02E5" w:rsidP="007E02E5">
            <w:pPr>
              <w:rPr>
                <w:rFonts w:ascii="Arial" w:hAnsi="Arial" w:cs="Arial"/>
                <w:sz w:val="20"/>
                <w:szCs w:val="20"/>
              </w:rPr>
            </w:pPr>
            <w:r>
              <w:rPr>
                <w:rFonts w:ascii="Arial" w:hAnsi="Arial" w:cs="Arial"/>
                <w:sz w:val="20"/>
                <w:szCs w:val="20"/>
              </w:rPr>
              <w:t xml:space="preserve">Empresa Eléctrica de Holguín </w:t>
            </w:r>
          </w:p>
        </w:tc>
        <w:tc>
          <w:tcPr>
            <w:tcW w:w="3685" w:type="dxa"/>
          </w:tcPr>
          <w:p w:rsidR="007E02E5" w:rsidRPr="009F0EEA" w:rsidRDefault="007E02E5" w:rsidP="007E02E5">
            <w:pPr>
              <w:spacing w:after="120"/>
              <w:jc w:val="both"/>
              <w:rPr>
                <w:rFonts w:ascii="Arial" w:hAnsi="Arial" w:cs="Arial"/>
                <w:sz w:val="20"/>
                <w:szCs w:val="20"/>
              </w:rPr>
            </w:pPr>
            <w:r>
              <w:rPr>
                <w:rFonts w:ascii="Arial" w:hAnsi="Arial" w:cs="Arial"/>
                <w:sz w:val="20"/>
                <w:szCs w:val="20"/>
              </w:rPr>
              <w:t>Esp. Principal de Subestaciones</w:t>
            </w:r>
          </w:p>
        </w:tc>
      </w:tr>
      <w:tr w:rsidR="007E02E5" w:rsidRPr="009F0EEA" w:rsidTr="00F116C5">
        <w:tc>
          <w:tcPr>
            <w:tcW w:w="2923" w:type="dxa"/>
          </w:tcPr>
          <w:p w:rsidR="007E02E5" w:rsidRPr="009F0EEA" w:rsidRDefault="007E02E5" w:rsidP="007E02E5">
            <w:pPr>
              <w:rPr>
                <w:rFonts w:ascii="Arial" w:hAnsi="Arial" w:cs="Arial"/>
                <w:sz w:val="20"/>
                <w:szCs w:val="20"/>
              </w:rPr>
            </w:pPr>
            <w:r>
              <w:rPr>
                <w:rFonts w:ascii="Arial" w:hAnsi="Arial" w:cs="Arial"/>
                <w:sz w:val="20"/>
                <w:szCs w:val="20"/>
              </w:rPr>
              <w:t>Adonis de los Ángeles Vázquez</w:t>
            </w:r>
          </w:p>
        </w:tc>
        <w:tc>
          <w:tcPr>
            <w:tcW w:w="3139" w:type="dxa"/>
          </w:tcPr>
          <w:p w:rsidR="007E02E5" w:rsidRDefault="007E02E5" w:rsidP="007E02E5">
            <w:pPr>
              <w:rPr>
                <w:rFonts w:ascii="Arial" w:hAnsi="Arial" w:cs="Arial"/>
                <w:sz w:val="20"/>
                <w:szCs w:val="20"/>
              </w:rPr>
            </w:pPr>
            <w:r>
              <w:rPr>
                <w:rFonts w:ascii="Arial" w:hAnsi="Arial" w:cs="Arial"/>
                <w:sz w:val="20"/>
                <w:szCs w:val="20"/>
              </w:rPr>
              <w:t>OBE Varadero</w:t>
            </w:r>
          </w:p>
        </w:tc>
        <w:tc>
          <w:tcPr>
            <w:tcW w:w="3685" w:type="dxa"/>
          </w:tcPr>
          <w:p w:rsidR="007E02E5" w:rsidRPr="009F0EEA" w:rsidRDefault="007E02E5" w:rsidP="007E02E5">
            <w:pPr>
              <w:spacing w:after="120"/>
              <w:jc w:val="both"/>
              <w:rPr>
                <w:rFonts w:ascii="Arial" w:hAnsi="Arial" w:cs="Arial"/>
                <w:sz w:val="20"/>
                <w:szCs w:val="20"/>
              </w:rPr>
            </w:pPr>
            <w:r>
              <w:rPr>
                <w:rFonts w:ascii="Arial" w:hAnsi="Arial" w:cs="Arial"/>
                <w:sz w:val="20"/>
                <w:szCs w:val="20"/>
              </w:rPr>
              <w:t>Esp. de Distribución</w:t>
            </w:r>
          </w:p>
        </w:tc>
      </w:tr>
      <w:tr w:rsidR="007E02E5" w:rsidRPr="009F0EEA" w:rsidTr="00F116C5">
        <w:tc>
          <w:tcPr>
            <w:tcW w:w="2923" w:type="dxa"/>
          </w:tcPr>
          <w:p w:rsidR="007E02E5" w:rsidRDefault="007E02E5" w:rsidP="007E02E5">
            <w:pPr>
              <w:rPr>
                <w:rFonts w:ascii="Arial" w:hAnsi="Arial" w:cs="Arial"/>
                <w:sz w:val="20"/>
                <w:szCs w:val="20"/>
              </w:rPr>
            </w:pPr>
            <w:r>
              <w:rPr>
                <w:rFonts w:ascii="Arial" w:hAnsi="Arial" w:cs="Arial"/>
                <w:sz w:val="20"/>
                <w:szCs w:val="20"/>
              </w:rPr>
              <w:t>Carlos Brunet Zamora</w:t>
            </w:r>
          </w:p>
        </w:tc>
        <w:tc>
          <w:tcPr>
            <w:tcW w:w="3139" w:type="dxa"/>
          </w:tcPr>
          <w:p w:rsidR="007E02E5" w:rsidRDefault="007E02E5" w:rsidP="007E02E5">
            <w:pPr>
              <w:rPr>
                <w:rFonts w:ascii="Arial" w:hAnsi="Arial" w:cs="Arial"/>
                <w:sz w:val="20"/>
                <w:szCs w:val="20"/>
              </w:rPr>
            </w:pPr>
            <w:r>
              <w:rPr>
                <w:rFonts w:ascii="Arial" w:hAnsi="Arial" w:cs="Arial"/>
                <w:sz w:val="20"/>
                <w:szCs w:val="20"/>
              </w:rPr>
              <w:t>Empresa Eléctrica de Matanzas</w:t>
            </w:r>
          </w:p>
        </w:tc>
        <w:tc>
          <w:tcPr>
            <w:tcW w:w="3685" w:type="dxa"/>
          </w:tcPr>
          <w:p w:rsidR="007E02E5" w:rsidRDefault="007E02E5" w:rsidP="007E02E5">
            <w:pPr>
              <w:spacing w:after="120"/>
              <w:jc w:val="both"/>
              <w:rPr>
                <w:rFonts w:ascii="Arial" w:hAnsi="Arial" w:cs="Arial"/>
                <w:sz w:val="20"/>
                <w:szCs w:val="20"/>
              </w:rPr>
            </w:pPr>
            <w:r>
              <w:rPr>
                <w:rFonts w:ascii="Arial" w:hAnsi="Arial" w:cs="Arial"/>
                <w:sz w:val="20"/>
                <w:szCs w:val="20"/>
              </w:rPr>
              <w:t>Esp. D. Técnica Empresa Eléctrica de Matanzas</w:t>
            </w:r>
          </w:p>
        </w:tc>
      </w:tr>
      <w:tr w:rsidR="007E02E5" w:rsidRPr="009F0EEA" w:rsidTr="00F116C5">
        <w:tc>
          <w:tcPr>
            <w:tcW w:w="2923" w:type="dxa"/>
          </w:tcPr>
          <w:p w:rsidR="007E02E5" w:rsidRPr="009F0EEA" w:rsidRDefault="007E02E5" w:rsidP="007E02E5">
            <w:pPr>
              <w:spacing w:after="120"/>
              <w:jc w:val="both"/>
              <w:rPr>
                <w:rFonts w:ascii="Arial" w:hAnsi="Arial" w:cs="Arial"/>
                <w:sz w:val="20"/>
                <w:szCs w:val="20"/>
              </w:rPr>
            </w:pPr>
            <w:r>
              <w:rPr>
                <w:rFonts w:ascii="Arial" w:hAnsi="Arial" w:cs="Arial"/>
                <w:sz w:val="20"/>
                <w:szCs w:val="20"/>
              </w:rPr>
              <w:t>Ulises Sosa Espinosa</w:t>
            </w:r>
          </w:p>
          <w:p w:rsidR="007E02E5" w:rsidRDefault="007E02E5" w:rsidP="007E02E5">
            <w:pPr>
              <w:rPr>
                <w:rFonts w:ascii="Arial" w:hAnsi="Arial" w:cs="Arial"/>
                <w:sz w:val="20"/>
                <w:szCs w:val="20"/>
              </w:rPr>
            </w:pPr>
          </w:p>
        </w:tc>
        <w:tc>
          <w:tcPr>
            <w:tcW w:w="3139" w:type="dxa"/>
          </w:tcPr>
          <w:p w:rsidR="007E02E5" w:rsidRDefault="007E02E5" w:rsidP="007E02E5">
            <w:pPr>
              <w:rPr>
                <w:rFonts w:ascii="Arial" w:hAnsi="Arial" w:cs="Arial"/>
                <w:sz w:val="20"/>
                <w:szCs w:val="20"/>
              </w:rPr>
            </w:pPr>
            <w:proofErr w:type="spellStart"/>
            <w:r>
              <w:rPr>
                <w:rFonts w:ascii="Arial" w:hAnsi="Arial" w:cs="Arial"/>
                <w:sz w:val="20"/>
                <w:szCs w:val="20"/>
              </w:rPr>
              <w:t>Emp</w:t>
            </w:r>
            <w:proofErr w:type="spellEnd"/>
            <w:r>
              <w:rPr>
                <w:rFonts w:ascii="Arial" w:hAnsi="Arial" w:cs="Arial"/>
                <w:sz w:val="20"/>
                <w:szCs w:val="20"/>
              </w:rPr>
              <w:t xml:space="preserve">. Eléctrica </w:t>
            </w:r>
            <w:proofErr w:type="spellStart"/>
            <w:r>
              <w:rPr>
                <w:rFonts w:ascii="Arial" w:hAnsi="Arial" w:cs="Arial"/>
                <w:sz w:val="20"/>
                <w:szCs w:val="20"/>
              </w:rPr>
              <w:t>Camaguey</w:t>
            </w:r>
            <w:proofErr w:type="spellEnd"/>
          </w:p>
        </w:tc>
        <w:tc>
          <w:tcPr>
            <w:tcW w:w="3685" w:type="dxa"/>
          </w:tcPr>
          <w:p w:rsidR="007E02E5" w:rsidRDefault="007E02E5" w:rsidP="007E02E5">
            <w:pPr>
              <w:spacing w:after="120"/>
              <w:jc w:val="both"/>
              <w:rPr>
                <w:rFonts w:ascii="Arial" w:hAnsi="Arial" w:cs="Arial"/>
                <w:sz w:val="20"/>
                <w:szCs w:val="20"/>
              </w:rPr>
            </w:pPr>
            <w:r>
              <w:rPr>
                <w:rFonts w:ascii="Arial" w:hAnsi="Arial" w:cs="Arial"/>
                <w:sz w:val="20"/>
                <w:szCs w:val="20"/>
              </w:rPr>
              <w:t xml:space="preserve">Esp. D. Técnica </w:t>
            </w:r>
            <w:proofErr w:type="spellStart"/>
            <w:r>
              <w:rPr>
                <w:rFonts w:ascii="Arial" w:hAnsi="Arial" w:cs="Arial"/>
                <w:sz w:val="20"/>
                <w:szCs w:val="20"/>
              </w:rPr>
              <w:t>Emp</w:t>
            </w:r>
            <w:proofErr w:type="spellEnd"/>
            <w:r>
              <w:rPr>
                <w:rFonts w:ascii="Arial" w:hAnsi="Arial" w:cs="Arial"/>
                <w:sz w:val="20"/>
                <w:szCs w:val="20"/>
              </w:rPr>
              <w:t xml:space="preserve">. Eléctrica </w:t>
            </w:r>
            <w:proofErr w:type="spellStart"/>
            <w:r>
              <w:rPr>
                <w:rFonts w:ascii="Arial" w:hAnsi="Arial" w:cs="Arial"/>
                <w:sz w:val="20"/>
                <w:szCs w:val="20"/>
              </w:rPr>
              <w:t>Camaguey</w:t>
            </w:r>
            <w:proofErr w:type="spellEnd"/>
          </w:p>
        </w:tc>
      </w:tr>
    </w:tbl>
    <w:p w:rsidR="0062078B" w:rsidRDefault="0062078B" w:rsidP="0062078B">
      <w:pPr>
        <w:spacing w:after="0" w:line="240" w:lineRule="auto"/>
        <w:jc w:val="both"/>
        <w:rPr>
          <w:rFonts w:ascii="Arial" w:hAnsi="Arial" w:cs="Arial"/>
          <w:sz w:val="20"/>
          <w:szCs w:val="20"/>
        </w:rPr>
      </w:pPr>
    </w:p>
    <w:p w:rsidR="00A7060A" w:rsidRDefault="00A7060A" w:rsidP="00A7060A">
      <w:pPr>
        <w:spacing w:after="0" w:line="360" w:lineRule="auto"/>
        <w:jc w:val="both"/>
        <w:rPr>
          <w:rFonts w:ascii="Verdana" w:hAnsi="Verdana"/>
          <w:b/>
          <w:i/>
          <w:sz w:val="20"/>
          <w:szCs w:val="20"/>
          <w:lang w:val="es-MX"/>
        </w:rPr>
      </w:pPr>
      <w:r>
        <w:rPr>
          <w:rFonts w:ascii="Verdana" w:hAnsi="Verdana"/>
          <w:b/>
          <w:i/>
          <w:sz w:val="20"/>
          <w:szCs w:val="20"/>
          <w:lang w:val="es-MX"/>
        </w:rPr>
        <w:t xml:space="preserve">Orden del día </w:t>
      </w:r>
    </w:p>
    <w:p w:rsidR="00A7060A" w:rsidRDefault="00A7060A" w:rsidP="00A7060A">
      <w:pPr>
        <w:pStyle w:val="Prrafodelista1"/>
        <w:numPr>
          <w:ilvl w:val="0"/>
          <w:numId w:val="48"/>
        </w:numPr>
        <w:spacing w:after="0" w:line="240" w:lineRule="auto"/>
        <w:ind w:left="851"/>
        <w:jc w:val="both"/>
        <w:rPr>
          <w:rFonts w:ascii="Verdana" w:hAnsi="Verdana"/>
          <w:sz w:val="20"/>
          <w:szCs w:val="20"/>
          <w:lang w:val="es-MX"/>
        </w:rPr>
      </w:pPr>
      <w:r>
        <w:rPr>
          <w:rFonts w:ascii="Verdana" w:hAnsi="Verdana"/>
          <w:sz w:val="20"/>
          <w:szCs w:val="20"/>
          <w:lang w:val="es-MX"/>
        </w:rPr>
        <w:t>Solicitud del cliente del Módulo de Subestaciones Versión 2.0.</w:t>
      </w:r>
    </w:p>
    <w:p w:rsidR="00A7060A" w:rsidRDefault="00A7060A" w:rsidP="00A7060A">
      <w:pPr>
        <w:pStyle w:val="Prrafodelista1"/>
        <w:numPr>
          <w:ilvl w:val="0"/>
          <w:numId w:val="48"/>
        </w:numPr>
        <w:spacing w:after="0" w:line="240" w:lineRule="auto"/>
        <w:ind w:left="851"/>
        <w:jc w:val="both"/>
        <w:rPr>
          <w:rFonts w:ascii="Verdana" w:hAnsi="Verdana"/>
          <w:sz w:val="20"/>
          <w:szCs w:val="20"/>
          <w:lang w:val="es-MX"/>
        </w:rPr>
      </w:pPr>
      <w:r>
        <w:rPr>
          <w:rFonts w:ascii="Verdana" w:hAnsi="Verdana"/>
          <w:sz w:val="20"/>
          <w:szCs w:val="20"/>
          <w:lang w:val="es-MX"/>
        </w:rPr>
        <w:t>Creación del Grupo de Expertos.</w:t>
      </w:r>
    </w:p>
    <w:p w:rsidR="00A7060A" w:rsidRPr="00A7060A" w:rsidRDefault="00A7060A" w:rsidP="00A7060A">
      <w:pPr>
        <w:pStyle w:val="Prrafodelista1"/>
        <w:numPr>
          <w:ilvl w:val="0"/>
          <w:numId w:val="48"/>
        </w:numPr>
        <w:spacing w:after="0"/>
        <w:ind w:left="851"/>
        <w:jc w:val="both"/>
        <w:rPr>
          <w:rFonts w:ascii="Arial" w:hAnsi="Arial" w:cs="Arial"/>
          <w:sz w:val="20"/>
          <w:szCs w:val="20"/>
          <w:lang w:val="es-MX"/>
        </w:rPr>
      </w:pPr>
      <w:r w:rsidRPr="009F0EEA">
        <w:rPr>
          <w:rFonts w:ascii="Arial" w:hAnsi="Arial" w:cs="Arial"/>
          <w:sz w:val="20"/>
          <w:szCs w:val="20"/>
          <w:lang w:val="es-MX"/>
        </w:rPr>
        <w:t xml:space="preserve">Revisión de los requerimientos realizados en el módulo desde </w:t>
      </w:r>
      <w:r>
        <w:rPr>
          <w:rFonts w:ascii="Arial" w:hAnsi="Arial" w:cs="Arial"/>
          <w:sz w:val="20"/>
          <w:szCs w:val="20"/>
          <w:lang w:val="es-MX"/>
        </w:rPr>
        <w:t>octubre de</w:t>
      </w:r>
      <w:r w:rsidRPr="009F0EEA">
        <w:rPr>
          <w:rFonts w:ascii="Arial" w:hAnsi="Arial" w:cs="Arial"/>
          <w:sz w:val="20"/>
          <w:szCs w:val="20"/>
          <w:lang w:val="es-MX"/>
        </w:rPr>
        <w:t xml:space="preserve"> 2016 a la actualidad.</w:t>
      </w:r>
    </w:p>
    <w:p w:rsidR="00A7060A" w:rsidRDefault="00A7060A" w:rsidP="00A7060A">
      <w:pPr>
        <w:pStyle w:val="Prrafodelista1"/>
        <w:numPr>
          <w:ilvl w:val="0"/>
          <w:numId w:val="48"/>
        </w:numPr>
        <w:spacing w:after="0" w:line="240" w:lineRule="auto"/>
        <w:ind w:left="851"/>
        <w:jc w:val="both"/>
        <w:rPr>
          <w:rFonts w:ascii="Verdana" w:hAnsi="Verdana"/>
          <w:sz w:val="20"/>
          <w:szCs w:val="20"/>
          <w:lang w:val="es-MX"/>
        </w:rPr>
      </w:pPr>
      <w:r>
        <w:rPr>
          <w:rFonts w:ascii="Verdana" w:hAnsi="Verdana"/>
          <w:sz w:val="20"/>
          <w:szCs w:val="20"/>
          <w:lang w:val="es-MX"/>
        </w:rPr>
        <w:t>Captación de requerimientos del Módulo de Subestaciones Versión 2.0.</w:t>
      </w:r>
    </w:p>
    <w:p w:rsidR="00A7060A" w:rsidRDefault="00A7060A" w:rsidP="00A7060A">
      <w:pPr>
        <w:spacing w:after="0" w:line="240" w:lineRule="auto"/>
        <w:jc w:val="both"/>
        <w:rPr>
          <w:rFonts w:ascii="Verdana" w:hAnsi="Verdana"/>
          <w:b/>
          <w:sz w:val="20"/>
          <w:szCs w:val="20"/>
          <w:lang w:val="es-MX"/>
        </w:rPr>
      </w:pPr>
    </w:p>
    <w:p w:rsidR="00A7060A" w:rsidRDefault="00A7060A" w:rsidP="00A7060A">
      <w:pPr>
        <w:spacing w:after="0" w:line="240" w:lineRule="auto"/>
        <w:jc w:val="both"/>
        <w:rPr>
          <w:rFonts w:ascii="Verdana" w:hAnsi="Verdana"/>
          <w:b/>
          <w:i/>
          <w:sz w:val="20"/>
          <w:szCs w:val="20"/>
          <w:lang w:val="es-MX"/>
        </w:rPr>
      </w:pPr>
      <w:r>
        <w:rPr>
          <w:rFonts w:ascii="Verdana" w:hAnsi="Verdana"/>
          <w:b/>
          <w:i/>
          <w:sz w:val="20"/>
          <w:szCs w:val="20"/>
          <w:lang w:val="es-MX"/>
        </w:rPr>
        <w:t>Desarrollo.</w:t>
      </w:r>
    </w:p>
    <w:p w:rsidR="00A7060A" w:rsidRDefault="00A7060A" w:rsidP="00A7060A">
      <w:pPr>
        <w:spacing w:after="0" w:line="240" w:lineRule="auto"/>
        <w:jc w:val="both"/>
        <w:rPr>
          <w:rFonts w:ascii="Verdana" w:hAnsi="Verdana"/>
          <w:b/>
          <w:i/>
          <w:sz w:val="20"/>
          <w:szCs w:val="20"/>
          <w:lang w:val="es-MX"/>
        </w:rPr>
      </w:pPr>
    </w:p>
    <w:p w:rsidR="00A7060A" w:rsidRDefault="00A7060A" w:rsidP="001E3F8D">
      <w:pPr>
        <w:pStyle w:val="Prrafodelista"/>
        <w:numPr>
          <w:ilvl w:val="0"/>
          <w:numId w:val="44"/>
        </w:numPr>
        <w:ind w:left="284"/>
        <w:rPr>
          <w:lang w:val="es-MX"/>
        </w:rPr>
      </w:pPr>
      <w:r>
        <w:rPr>
          <w:lang w:val="es-MX"/>
        </w:rPr>
        <w:t>A solicitud de los compañeros del departamento de Programación y Control de la Unión Eléctrica se comienza la realización de la versión 2.0 del Módulo de Subestaciones.</w:t>
      </w:r>
    </w:p>
    <w:p w:rsidR="00A7060A" w:rsidRPr="00A7060A" w:rsidRDefault="00A7060A" w:rsidP="001E3F8D">
      <w:pPr>
        <w:pStyle w:val="Prrafodelista"/>
        <w:numPr>
          <w:ilvl w:val="0"/>
          <w:numId w:val="44"/>
        </w:numPr>
        <w:spacing w:after="120"/>
        <w:ind w:left="284"/>
        <w:jc w:val="both"/>
        <w:rPr>
          <w:rFonts w:ascii="Arial" w:hAnsi="Arial" w:cs="Arial"/>
          <w:sz w:val="20"/>
          <w:szCs w:val="20"/>
        </w:rPr>
      </w:pPr>
      <w:r w:rsidRPr="00A7060A">
        <w:rPr>
          <w:lang w:val="es-MX"/>
        </w:rPr>
        <w:t>Se procede a la creación del grupo de expertos del módulo el cual está formado por</w:t>
      </w:r>
      <w:r w:rsidRPr="00A7060A">
        <w:rPr>
          <w:rFonts w:ascii="Verdana" w:hAnsi="Verdana"/>
          <w:sz w:val="20"/>
          <w:szCs w:val="20"/>
          <w:lang w:val="pt-BR"/>
        </w:rPr>
        <w:t xml:space="preserve"> </w:t>
      </w:r>
      <w:r w:rsidRPr="00A7060A">
        <w:rPr>
          <w:rFonts w:ascii="Arial" w:hAnsi="Arial" w:cs="Arial"/>
          <w:sz w:val="20"/>
          <w:szCs w:val="20"/>
        </w:rPr>
        <w:t>Abel Ricardo Sarmiento, Adonis de los Ángeles Vázquez y Ulises Sosa Espinosa</w:t>
      </w:r>
      <w:r w:rsidRPr="00A7060A">
        <w:rPr>
          <w:lang w:val="es-MX"/>
        </w:rPr>
        <w:t xml:space="preserve">. Como coordinador del grupo de expertos sería </w:t>
      </w:r>
      <w:r w:rsidRPr="00A7060A">
        <w:rPr>
          <w:rFonts w:ascii="Arial" w:hAnsi="Arial" w:cs="Arial"/>
          <w:sz w:val="20"/>
          <w:szCs w:val="20"/>
        </w:rPr>
        <w:t>Abel Ricardo Sarmiento</w:t>
      </w:r>
      <w:r w:rsidRPr="00A7060A">
        <w:rPr>
          <w:rFonts w:ascii="Verdana" w:hAnsi="Verdana"/>
          <w:sz w:val="20"/>
          <w:szCs w:val="20"/>
          <w:lang w:val="pt-BR"/>
        </w:rPr>
        <w:t>.</w:t>
      </w:r>
    </w:p>
    <w:p w:rsidR="0062078B" w:rsidRPr="009F0EEA" w:rsidRDefault="0062078B" w:rsidP="001E3F8D">
      <w:pPr>
        <w:spacing w:after="0" w:line="240" w:lineRule="auto"/>
        <w:ind w:left="284"/>
        <w:jc w:val="both"/>
        <w:rPr>
          <w:rFonts w:ascii="Arial" w:hAnsi="Arial" w:cs="Arial"/>
          <w:sz w:val="20"/>
          <w:szCs w:val="20"/>
        </w:rPr>
      </w:pPr>
    </w:p>
    <w:p w:rsidR="00B07CD2" w:rsidRPr="009F0EEA" w:rsidRDefault="00B07CD2" w:rsidP="001E3F8D">
      <w:pPr>
        <w:spacing w:after="0" w:line="240" w:lineRule="auto"/>
        <w:ind w:left="284"/>
        <w:jc w:val="both"/>
        <w:rPr>
          <w:rFonts w:ascii="Arial" w:hAnsi="Arial" w:cs="Arial"/>
          <w:b/>
          <w:i/>
          <w:sz w:val="20"/>
          <w:szCs w:val="20"/>
          <w:lang w:val="es-MX"/>
        </w:rPr>
      </w:pPr>
    </w:p>
    <w:p w:rsidR="00536BB1" w:rsidRPr="00A7060A" w:rsidRDefault="0088094C" w:rsidP="001E3F8D">
      <w:pPr>
        <w:pStyle w:val="Prrafodelista"/>
        <w:numPr>
          <w:ilvl w:val="0"/>
          <w:numId w:val="44"/>
        </w:numPr>
        <w:spacing w:after="0" w:line="240" w:lineRule="auto"/>
        <w:ind w:left="284"/>
        <w:jc w:val="both"/>
        <w:rPr>
          <w:rFonts w:ascii="Arial" w:hAnsi="Arial" w:cs="Arial"/>
          <w:sz w:val="20"/>
          <w:szCs w:val="20"/>
          <w:lang w:val="es-MX"/>
        </w:rPr>
      </w:pPr>
      <w:r w:rsidRPr="00A7060A">
        <w:rPr>
          <w:rFonts w:ascii="Arial" w:hAnsi="Arial" w:cs="Arial"/>
          <w:sz w:val="20"/>
          <w:szCs w:val="20"/>
          <w:lang w:val="es-MX"/>
        </w:rPr>
        <w:t>Todos los requerimientos realizados desde junio del 2016 a la actualidad fueron</w:t>
      </w:r>
      <w:r w:rsidR="00536BB1" w:rsidRPr="00A7060A">
        <w:rPr>
          <w:rFonts w:ascii="Arial" w:hAnsi="Arial" w:cs="Arial"/>
          <w:sz w:val="20"/>
          <w:szCs w:val="20"/>
          <w:lang w:val="es-MX"/>
        </w:rPr>
        <w:t xml:space="preserve"> revisados y aceptados</w:t>
      </w:r>
      <w:r w:rsidRPr="00A7060A">
        <w:rPr>
          <w:rFonts w:ascii="Arial" w:hAnsi="Arial" w:cs="Arial"/>
          <w:sz w:val="20"/>
          <w:szCs w:val="20"/>
          <w:lang w:val="es-MX"/>
        </w:rPr>
        <w:t>.</w:t>
      </w:r>
    </w:p>
    <w:p w:rsidR="00B07CD2" w:rsidRDefault="00B07CD2" w:rsidP="004662C8">
      <w:pPr>
        <w:spacing w:after="0" w:line="240" w:lineRule="auto"/>
        <w:jc w:val="both"/>
        <w:rPr>
          <w:rFonts w:ascii="Arial" w:eastAsiaTheme="minorEastAsia" w:hAnsi="Arial" w:cs="Arial"/>
          <w:sz w:val="20"/>
          <w:szCs w:val="20"/>
          <w:lang w:val="es-MX"/>
        </w:rPr>
      </w:pPr>
    </w:p>
    <w:p w:rsidR="004662C8" w:rsidRDefault="00A7060A" w:rsidP="001E3F8D">
      <w:pPr>
        <w:spacing w:after="0" w:line="240" w:lineRule="auto"/>
        <w:ind w:left="-142"/>
        <w:jc w:val="both"/>
        <w:rPr>
          <w:rFonts w:ascii="Arial" w:eastAsiaTheme="minorEastAsia" w:hAnsi="Arial" w:cs="Arial"/>
          <w:sz w:val="20"/>
          <w:szCs w:val="20"/>
          <w:lang w:val="es-MX"/>
        </w:rPr>
      </w:pPr>
      <w:r>
        <w:rPr>
          <w:rFonts w:ascii="Arial" w:eastAsiaTheme="minorEastAsia" w:hAnsi="Arial" w:cs="Arial"/>
          <w:sz w:val="20"/>
          <w:szCs w:val="20"/>
          <w:lang w:val="es-MX"/>
        </w:rPr>
        <w:t>4-</w:t>
      </w:r>
    </w:p>
    <w:p w:rsidR="00F230A2" w:rsidRPr="001A471D" w:rsidRDefault="00F230A2" w:rsidP="004662C8">
      <w:pPr>
        <w:spacing w:after="0" w:line="240" w:lineRule="auto"/>
        <w:jc w:val="both"/>
        <w:rPr>
          <w:rFonts w:ascii="Arial" w:eastAsiaTheme="minorEastAsia" w:hAnsi="Arial" w:cs="Arial"/>
          <w:color w:val="000000" w:themeColor="text1"/>
          <w:sz w:val="20"/>
          <w:szCs w:val="20"/>
          <w:lang w:val="es-MX"/>
        </w:rPr>
      </w:pPr>
    </w:p>
    <w:p w:rsidR="00F230A2" w:rsidRDefault="00F230A2" w:rsidP="004662C8">
      <w:pPr>
        <w:spacing w:after="0" w:line="240" w:lineRule="auto"/>
        <w:jc w:val="both"/>
        <w:rPr>
          <w:rFonts w:ascii="Arial" w:hAnsi="Arial" w:cs="Arial"/>
          <w:sz w:val="20"/>
          <w:szCs w:val="20"/>
          <w:lang w:val="es-MX"/>
        </w:rPr>
      </w:pPr>
      <w:r w:rsidRPr="00A7060A">
        <w:rPr>
          <w:rFonts w:ascii="Arial" w:hAnsi="Arial" w:cs="Arial"/>
          <w:sz w:val="20"/>
          <w:szCs w:val="20"/>
          <w:lang w:val="es-MX"/>
        </w:rPr>
        <w:t xml:space="preserve">En mantenimiento de subestaciones de distribución de el </w:t>
      </w:r>
      <w:proofErr w:type="spellStart"/>
      <w:r w:rsidRPr="00A7060A">
        <w:rPr>
          <w:rFonts w:ascii="Arial" w:hAnsi="Arial" w:cs="Arial"/>
          <w:sz w:val="20"/>
          <w:szCs w:val="20"/>
          <w:lang w:val="es-MX"/>
        </w:rPr>
        <w:t>tap</w:t>
      </w:r>
      <w:proofErr w:type="spellEnd"/>
      <w:r w:rsidRPr="00A7060A">
        <w:rPr>
          <w:rFonts w:ascii="Arial" w:hAnsi="Arial" w:cs="Arial"/>
          <w:sz w:val="20"/>
          <w:szCs w:val="20"/>
          <w:lang w:val="es-MX"/>
        </w:rPr>
        <w:t xml:space="preserve"> de transformadores</w:t>
      </w:r>
      <w:r w:rsidR="000312DF" w:rsidRPr="00A7060A">
        <w:rPr>
          <w:rFonts w:ascii="Arial" w:hAnsi="Arial" w:cs="Arial"/>
          <w:sz w:val="20"/>
          <w:szCs w:val="20"/>
          <w:lang w:val="es-MX"/>
        </w:rPr>
        <w:t xml:space="preserve"> en chequeo exterior</w:t>
      </w:r>
      <w:r w:rsidRPr="00A7060A">
        <w:rPr>
          <w:rFonts w:ascii="Arial" w:hAnsi="Arial" w:cs="Arial"/>
          <w:sz w:val="20"/>
          <w:szCs w:val="20"/>
          <w:lang w:val="es-MX"/>
        </w:rPr>
        <w:t>, las válvulas de presió</w:t>
      </w:r>
      <w:r w:rsidR="003B4010">
        <w:rPr>
          <w:rFonts w:ascii="Arial" w:hAnsi="Arial" w:cs="Arial"/>
          <w:sz w:val="20"/>
          <w:szCs w:val="20"/>
          <w:lang w:val="es-MX"/>
        </w:rPr>
        <w:t>n cuando no tienen no generan NT</w:t>
      </w:r>
    </w:p>
    <w:p w:rsidR="003B4010" w:rsidRPr="00A7060A" w:rsidRDefault="003B4010" w:rsidP="004662C8">
      <w:pPr>
        <w:spacing w:after="0" w:line="240" w:lineRule="auto"/>
        <w:jc w:val="both"/>
        <w:rPr>
          <w:rFonts w:ascii="Arial" w:hAnsi="Arial" w:cs="Arial"/>
          <w:sz w:val="20"/>
          <w:szCs w:val="20"/>
          <w:lang w:val="es-MX"/>
        </w:rPr>
      </w:pPr>
    </w:p>
    <w:p w:rsidR="000312DF" w:rsidRPr="00A7060A" w:rsidRDefault="000312DF" w:rsidP="004662C8">
      <w:pPr>
        <w:spacing w:after="0" w:line="240" w:lineRule="auto"/>
        <w:jc w:val="both"/>
        <w:rPr>
          <w:rFonts w:ascii="Arial" w:hAnsi="Arial" w:cs="Arial"/>
          <w:sz w:val="20"/>
          <w:szCs w:val="20"/>
          <w:lang w:val="es-MX"/>
        </w:rPr>
      </w:pPr>
      <w:r w:rsidRPr="00A7060A">
        <w:rPr>
          <w:rFonts w:ascii="Arial" w:hAnsi="Arial" w:cs="Arial"/>
          <w:sz w:val="20"/>
          <w:szCs w:val="20"/>
          <w:lang w:val="es-MX"/>
        </w:rPr>
        <w:t xml:space="preserve">En mantenimiento de subestaciones de distribución de el </w:t>
      </w:r>
      <w:proofErr w:type="spellStart"/>
      <w:r w:rsidRPr="00A7060A">
        <w:rPr>
          <w:rFonts w:ascii="Arial" w:hAnsi="Arial" w:cs="Arial"/>
          <w:sz w:val="20"/>
          <w:szCs w:val="20"/>
          <w:lang w:val="es-MX"/>
        </w:rPr>
        <w:t>tap</w:t>
      </w:r>
      <w:proofErr w:type="spellEnd"/>
      <w:r w:rsidRPr="00A7060A">
        <w:rPr>
          <w:rFonts w:ascii="Arial" w:hAnsi="Arial" w:cs="Arial"/>
          <w:sz w:val="20"/>
          <w:szCs w:val="20"/>
          <w:lang w:val="es-MX"/>
        </w:rPr>
        <w:t xml:space="preserve"> de transformadores en la resistencia de aislamiento, instrumentos utiliz</w:t>
      </w:r>
      <w:r w:rsidR="003B4010">
        <w:rPr>
          <w:rFonts w:ascii="Arial" w:hAnsi="Arial" w:cs="Arial"/>
          <w:sz w:val="20"/>
          <w:szCs w:val="20"/>
          <w:lang w:val="es-MX"/>
        </w:rPr>
        <w:t xml:space="preserve">ados no deja escribir </w:t>
      </w:r>
      <w:proofErr w:type="gramStart"/>
      <w:r w:rsidR="003B4010">
        <w:rPr>
          <w:rFonts w:ascii="Arial" w:hAnsi="Arial" w:cs="Arial"/>
          <w:sz w:val="20"/>
          <w:szCs w:val="20"/>
          <w:lang w:val="es-MX"/>
        </w:rPr>
        <w:t>caracteres(</w:t>
      </w:r>
      <w:proofErr w:type="gramEnd"/>
      <w:r w:rsidR="003B4010">
        <w:rPr>
          <w:rFonts w:ascii="Arial" w:hAnsi="Arial" w:cs="Arial"/>
          <w:sz w:val="20"/>
          <w:szCs w:val="20"/>
          <w:lang w:val="es-MX"/>
        </w:rPr>
        <w:t>Dejar escribir)</w:t>
      </w:r>
    </w:p>
    <w:p w:rsidR="000312DF" w:rsidRPr="00A7060A" w:rsidRDefault="000312DF" w:rsidP="004662C8">
      <w:pPr>
        <w:spacing w:after="0" w:line="240" w:lineRule="auto"/>
        <w:jc w:val="both"/>
        <w:rPr>
          <w:rFonts w:ascii="Arial" w:hAnsi="Arial" w:cs="Arial"/>
          <w:sz w:val="20"/>
          <w:szCs w:val="20"/>
          <w:lang w:val="es-MX"/>
        </w:rPr>
      </w:pPr>
    </w:p>
    <w:p w:rsidR="00581622" w:rsidRPr="00A7060A" w:rsidRDefault="00581622" w:rsidP="00B07CD2">
      <w:pPr>
        <w:spacing w:after="0" w:line="240" w:lineRule="auto"/>
        <w:jc w:val="both"/>
        <w:rPr>
          <w:rFonts w:ascii="Arial" w:hAnsi="Arial" w:cs="Arial"/>
          <w:sz w:val="20"/>
          <w:szCs w:val="20"/>
          <w:lang w:val="es-MX"/>
        </w:rPr>
      </w:pPr>
      <w:r w:rsidRPr="00A7060A">
        <w:rPr>
          <w:rFonts w:ascii="Arial" w:hAnsi="Arial" w:cs="Arial"/>
          <w:sz w:val="20"/>
          <w:szCs w:val="20"/>
          <w:lang w:val="es-MX"/>
        </w:rPr>
        <w:t xml:space="preserve">En mantenimiento de subestaciones de distribución de el </w:t>
      </w:r>
      <w:proofErr w:type="spellStart"/>
      <w:r w:rsidRPr="00A7060A">
        <w:rPr>
          <w:rFonts w:ascii="Arial" w:hAnsi="Arial" w:cs="Arial"/>
          <w:sz w:val="20"/>
          <w:szCs w:val="20"/>
          <w:lang w:val="es-MX"/>
        </w:rPr>
        <w:t>tap</w:t>
      </w:r>
      <w:proofErr w:type="spellEnd"/>
      <w:r w:rsidRPr="00A7060A">
        <w:rPr>
          <w:rFonts w:ascii="Arial" w:hAnsi="Arial" w:cs="Arial"/>
          <w:sz w:val="20"/>
          <w:szCs w:val="20"/>
          <w:lang w:val="es-MX"/>
        </w:rPr>
        <w:t xml:space="preserve"> de transformadores en la resistencia de </w:t>
      </w:r>
      <w:proofErr w:type="spellStart"/>
      <w:r w:rsidRPr="00A7060A">
        <w:rPr>
          <w:rFonts w:ascii="Arial" w:hAnsi="Arial" w:cs="Arial"/>
          <w:sz w:val="20"/>
          <w:szCs w:val="20"/>
          <w:lang w:val="es-MX"/>
        </w:rPr>
        <w:t>omhmica</w:t>
      </w:r>
      <w:proofErr w:type="spellEnd"/>
      <w:r w:rsidRPr="00A7060A">
        <w:rPr>
          <w:rFonts w:ascii="Arial" w:hAnsi="Arial" w:cs="Arial"/>
          <w:sz w:val="20"/>
          <w:szCs w:val="20"/>
          <w:lang w:val="es-MX"/>
        </w:rPr>
        <w:t xml:space="preserve"> y relación de transformación no pone bien los encabezados de la </w:t>
      </w:r>
      <w:proofErr w:type="spellStart"/>
      <w:r w:rsidRPr="00A7060A">
        <w:rPr>
          <w:rFonts w:ascii="Arial" w:hAnsi="Arial" w:cs="Arial"/>
          <w:sz w:val="20"/>
          <w:szCs w:val="20"/>
          <w:lang w:val="es-MX"/>
        </w:rPr>
        <w:t>grid</w:t>
      </w:r>
      <w:proofErr w:type="spellEnd"/>
      <w:r w:rsidRPr="00A7060A">
        <w:rPr>
          <w:rFonts w:ascii="Arial" w:hAnsi="Arial" w:cs="Arial"/>
          <w:sz w:val="20"/>
          <w:szCs w:val="20"/>
          <w:lang w:val="es-MX"/>
        </w:rPr>
        <w:t xml:space="preserve"> en la base de datos de </w:t>
      </w:r>
      <w:r w:rsidR="009F2CA7" w:rsidRPr="00A7060A">
        <w:rPr>
          <w:rFonts w:ascii="Arial" w:hAnsi="Arial" w:cs="Arial"/>
          <w:sz w:val="20"/>
          <w:szCs w:val="20"/>
          <w:lang w:val="es-MX"/>
        </w:rPr>
        <w:t>Holguín</w:t>
      </w:r>
      <w:r w:rsidRPr="00A7060A">
        <w:rPr>
          <w:rFonts w:ascii="Arial" w:hAnsi="Arial" w:cs="Arial"/>
          <w:sz w:val="20"/>
          <w:szCs w:val="20"/>
          <w:lang w:val="es-MX"/>
        </w:rPr>
        <w:t>.</w:t>
      </w:r>
      <w:r w:rsidR="00A36BDE" w:rsidRPr="00A7060A">
        <w:rPr>
          <w:rFonts w:ascii="Arial" w:hAnsi="Arial" w:cs="Arial"/>
          <w:sz w:val="20"/>
          <w:szCs w:val="20"/>
          <w:lang w:val="es-MX"/>
        </w:rPr>
        <w:t xml:space="preserve"> </w:t>
      </w:r>
      <w:r w:rsidR="00732527" w:rsidRPr="00A7060A">
        <w:rPr>
          <w:rFonts w:ascii="Arial" w:hAnsi="Arial" w:cs="Arial"/>
          <w:sz w:val="20"/>
          <w:szCs w:val="20"/>
          <w:lang w:val="es-MX"/>
        </w:rPr>
        <w:t>(debe actualizarse el grupo de conexión por el nomenclador, para q salga bien)</w:t>
      </w:r>
    </w:p>
    <w:p w:rsidR="00581622" w:rsidRPr="00A7060A" w:rsidRDefault="00581622" w:rsidP="00B07CD2">
      <w:pPr>
        <w:spacing w:after="0" w:line="240" w:lineRule="auto"/>
        <w:jc w:val="both"/>
        <w:rPr>
          <w:rFonts w:ascii="Arial" w:hAnsi="Arial" w:cs="Arial"/>
          <w:sz w:val="20"/>
          <w:szCs w:val="20"/>
          <w:lang w:val="es-MX"/>
        </w:rPr>
      </w:pPr>
    </w:p>
    <w:p w:rsidR="00581622" w:rsidRPr="00A7060A" w:rsidRDefault="00581622" w:rsidP="00B07CD2">
      <w:pPr>
        <w:spacing w:after="0" w:line="240" w:lineRule="auto"/>
        <w:jc w:val="both"/>
        <w:rPr>
          <w:rFonts w:ascii="Arial" w:hAnsi="Arial" w:cs="Arial"/>
          <w:sz w:val="20"/>
          <w:szCs w:val="20"/>
          <w:lang w:val="es-MX"/>
        </w:rPr>
      </w:pPr>
      <w:r w:rsidRPr="00A7060A">
        <w:rPr>
          <w:rFonts w:ascii="Arial" w:hAnsi="Arial" w:cs="Arial"/>
          <w:sz w:val="20"/>
          <w:szCs w:val="20"/>
          <w:lang w:val="es-MX"/>
        </w:rPr>
        <w:t xml:space="preserve">En mantenimiento de subestaciones de distribución de el </w:t>
      </w:r>
      <w:proofErr w:type="spellStart"/>
      <w:r w:rsidRPr="00A7060A">
        <w:rPr>
          <w:rFonts w:ascii="Arial" w:hAnsi="Arial" w:cs="Arial"/>
          <w:sz w:val="20"/>
          <w:szCs w:val="20"/>
          <w:lang w:val="es-MX"/>
        </w:rPr>
        <w:t>tap</w:t>
      </w:r>
      <w:proofErr w:type="spellEnd"/>
      <w:r w:rsidRPr="00A7060A">
        <w:rPr>
          <w:rFonts w:ascii="Arial" w:hAnsi="Arial" w:cs="Arial"/>
          <w:b/>
          <w:sz w:val="20"/>
          <w:szCs w:val="20"/>
          <w:lang w:val="es-MX"/>
        </w:rPr>
        <w:t xml:space="preserve"> </w:t>
      </w:r>
      <w:r w:rsidRPr="00A7060A">
        <w:rPr>
          <w:rFonts w:ascii="Arial" w:hAnsi="Arial" w:cs="Arial"/>
          <w:sz w:val="20"/>
          <w:szCs w:val="20"/>
          <w:lang w:val="es-MX"/>
        </w:rPr>
        <w:t xml:space="preserve">de interruptores cuando se selecciona el </w:t>
      </w:r>
      <w:r w:rsidR="00DC7B96" w:rsidRPr="00A7060A">
        <w:rPr>
          <w:rFonts w:ascii="Arial" w:hAnsi="Arial" w:cs="Arial"/>
          <w:sz w:val="20"/>
          <w:szCs w:val="20"/>
          <w:lang w:val="es-MX"/>
        </w:rPr>
        <w:t>aterramiento</w:t>
      </w:r>
      <w:r w:rsidRPr="00A7060A">
        <w:rPr>
          <w:rFonts w:ascii="Arial" w:hAnsi="Arial" w:cs="Arial"/>
          <w:sz w:val="20"/>
          <w:szCs w:val="20"/>
          <w:lang w:val="es-MX"/>
        </w:rPr>
        <w:t xml:space="preserve"> del tanque</w:t>
      </w:r>
      <w:r w:rsidR="00F025F9">
        <w:rPr>
          <w:rFonts w:ascii="Arial" w:hAnsi="Arial" w:cs="Arial"/>
          <w:sz w:val="20"/>
          <w:szCs w:val="20"/>
          <w:lang w:val="es-MX"/>
        </w:rPr>
        <w:t xml:space="preserve"> se actualizan varios campos </w:t>
      </w:r>
      <w:proofErr w:type="gramStart"/>
      <w:r w:rsidR="00F025F9">
        <w:rPr>
          <w:rFonts w:ascii="Arial" w:hAnsi="Arial" w:cs="Arial"/>
          <w:sz w:val="20"/>
          <w:szCs w:val="20"/>
          <w:lang w:val="es-MX"/>
        </w:rPr>
        <w:t>más(</w:t>
      </w:r>
      <w:proofErr w:type="gramEnd"/>
      <w:r w:rsidR="00F025F9">
        <w:rPr>
          <w:rFonts w:ascii="Arial" w:hAnsi="Arial" w:cs="Arial"/>
          <w:sz w:val="20"/>
          <w:szCs w:val="20"/>
          <w:lang w:val="es-MX"/>
        </w:rPr>
        <w:t>Arreglar para que no lo haga)</w:t>
      </w:r>
    </w:p>
    <w:p w:rsidR="00581622" w:rsidRPr="00A7060A" w:rsidRDefault="00581622" w:rsidP="00B07CD2">
      <w:pPr>
        <w:spacing w:after="0" w:line="240" w:lineRule="auto"/>
        <w:jc w:val="both"/>
        <w:rPr>
          <w:rFonts w:ascii="Arial" w:hAnsi="Arial" w:cs="Arial"/>
          <w:sz w:val="20"/>
          <w:szCs w:val="20"/>
          <w:lang w:val="es-MX"/>
        </w:rPr>
      </w:pPr>
    </w:p>
    <w:p w:rsidR="00581622" w:rsidRPr="00A7060A" w:rsidRDefault="00581622" w:rsidP="00581622">
      <w:pPr>
        <w:spacing w:after="0" w:line="240" w:lineRule="auto"/>
        <w:jc w:val="both"/>
        <w:rPr>
          <w:rFonts w:ascii="Arial" w:hAnsi="Arial" w:cs="Arial"/>
          <w:sz w:val="20"/>
          <w:szCs w:val="20"/>
          <w:lang w:val="es-MX"/>
        </w:rPr>
      </w:pPr>
      <w:r w:rsidRPr="00A7060A">
        <w:rPr>
          <w:rFonts w:ascii="Arial" w:hAnsi="Arial" w:cs="Arial"/>
          <w:sz w:val="20"/>
          <w:szCs w:val="20"/>
          <w:lang w:val="es-MX"/>
        </w:rPr>
        <w:t xml:space="preserve">En mantenimiento de subestaciones de distribución de el </w:t>
      </w:r>
      <w:proofErr w:type="spellStart"/>
      <w:r w:rsidRPr="00A7060A">
        <w:rPr>
          <w:rFonts w:ascii="Arial" w:hAnsi="Arial" w:cs="Arial"/>
          <w:sz w:val="20"/>
          <w:szCs w:val="20"/>
          <w:lang w:val="es-MX"/>
        </w:rPr>
        <w:t>tap</w:t>
      </w:r>
      <w:proofErr w:type="spellEnd"/>
      <w:r w:rsidRPr="00A7060A">
        <w:rPr>
          <w:rFonts w:ascii="Arial" w:hAnsi="Arial" w:cs="Arial"/>
          <w:sz w:val="20"/>
          <w:szCs w:val="20"/>
          <w:lang w:val="es-MX"/>
        </w:rPr>
        <w:t xml:space="preserve"> Datos generales en otros, si no introduces el dato y das guardar, da error</w:t>
      </w:r>
      <w:r w:rsidR="00B90BBE">
        <w:rPr>
          <w:rFonts w:ascii="Arial" w:hAnsi="Arial" w:cs="Arial"/>
          <w:sz w:val="20"/>
          <w:szCs w:val="20"/>
          <w:lang w:val="es-MX"/>
        </w:rPr>
        <w:t>(Arreglar)</w:t>
      </w:r>
      <w:r w:rsidRPr="00A7060A">
        <w:rPr>
          <w:rFonts w:ascii="Arial" w:hAnsi="Arial" w:cs="Arial"/>
          <w:sz w:val="20"/>
          <w:szCs w:val="20"/>
          <w:lang w:val="es-MX"/>
        </w:rPr>
        <w:t>.</w:t>
      </w:r>
    </w:p>
    <w:p w:rsidR="00581622" w:rsidRPr="00A7060A" w:rsidRDefault="00581622" w:rsidP="00581622">
      <w:pPr>
        <w:spacing w:after="0" w:line="240" w:lineRule="auto"/>
        <w:jc w:val="both"/>
        <w:rPr>
          <w:rFonts w:ascii="Arial" w:hAnsi="Arial" w:cs="Arial"/>
          <w:sz w:val="20"/>
          <w:szCs w:val="20"/>
          <w:lang w:val="es-MX"/>
        </w:rPr>
      </w:pPr>
    </w:p>
    <w:p w:rsidR="00581622" w:rsidRPr="00A7060A" w:rsidRDefault="00581622" w:rsidP="00581622">
      <w:pPr>
        <w:spacing w:after="0" w:line="240" w:lineRule="auto"/>
        <w:jc w:val="both"/>
        <w:rPr>
          <w:rFonts w:ascii="Arial" w:hAnsi="Arial" w:cs="Arial"/>
          <w:sz w:val="20"/>
          <w:szCs w:val="20"/>
          <w:lang w:val="es-MX"/>
        </w:rPr>
      </w:pPr>
      <w:r w:rsidRPr="00A7060A">
        <w:rPr>
          <w:rFonts w:ascii="Arial" w:hAnsi="Arial" w:cs="Arial"/>
          <w:sz w:val="20"/>
          <w:szCs w:val="20"/>
          <w:lang w:val="es-MX"/>
        </w:rPr>
        <w:t xml:space="preserve">En la inspección de Sub de Distribución en el </w:t>
      </w:r>
      <w:proofErr w:type="spellStart"/>
      <w:r w:rsidRPr="00A7060A">
        <w:rPr>
          <w:rFonts w:ascii="Arial" w:hAnsi="Arial" w:cs="Arial"/>
          <w:sz w:val="20"/>
          <w:szCs w:val="20"/>
          <w:lang w:val="es-MX"/>
        </w:rPr>
        <w:t>tap</w:t>
      </w:r>
      <w:proofErr w:type="spellEnd"/>
      <w:r w:rsidRPr="00A7060A">
        <w:rPr>
          <w:rFonts w:ascii="Arial" w:hAnsi="Arial" w:cs="Arial"/>
          <w:sz w:val="20"/>
          <w:szCs w:val="20"/>
          <w:lang w:val="es-MX"/>
        </w:rPr>
        <w:t xml:space="preserve"> de transformadores </w:t>
      </w:r>
      <w:r w:rsidR="0070072A" w:rsidRPr="00A7060A">
        <w:rPr>
          <w:rFonts w:ascii="Arial" w:hAnsi="Arial" w:cs="Arial"/>
          <w:sz w:val="20"/>
          <w:szCs w:val="20"/>
          <w:lang w:val="es-MX"/>
        </w:rPr>
        <w:t xml:space="preserve">en la tabla de los datos de subestaciones los encabezados de </w:t>
      </w:r>
      <w:r w:rsidR="00740D04" w:rsidRPr="00A7060A">
        <w:rPr>
          <w:rFonts w:ascii="Arial" w:hAnsi="Arial" w:cs="Arial"/>
          <w:sz w:val="20"/>
          <w:szCs w:val="20"/>
          <w:lang w:val="es-MX"/>
        </w:rPr>
        <w:t>número</w:t>
      </w:r>
      <w:r w:rsidR="0070072A" w:rsidRPr="00A7060A">
        <w:rPr>
          <w:rFonts w:ascii="Arial" w:hAnsi="Arial" w:cs="Arial"/>
          <w:sz w:val="20"/>
          <w:szCs w:val="20"/>
          <w:lang w:val="es-MX"/>
        </w:rPr>
        <w:t xml:space="preserve"> de serie y numero de empresa están en blanco</w:t>
      </w:r>
      <w:r w:rsidR="00285999">
        <w:rPr>
          <w:rFonts w:ascii="Arial" w:hAnsi="Arial" w:cs="Arial"/>
          <w:sz w:val="20"/>
          <w:szCs w:val="20"/>
          <w:lang w:val="es-MX"/>
        </w:rPr>
        <w:t>(Llenarlos)</w:t>
      </w:r>
    </w:p>
    <w:p w:rsidR="0070072A" w:rsidRPr="00A7060A" w:rsidRDefault="0070072A" w:rsidP="00581622">
      <w:pPr>
        <w:spacing w:after="0" w:line="240" w:lineRule="auto"/>
        <w:jc w:val="both"/>
        <w:rPr>
          <w:rFonts w:ascii="Arial" w:hAnsi="Arial" w:cs="Arial"/>
          <w:sz w:val="20"/>
          <w:szCs w:val="20"/>
          <w:lang w:val="es-MX"/>
        </w:rPr>
      </w:pPr>
    </w:p>
    <w:p w:rsidR="006C5D53" w:rsidRDefault="0070072A" w:rsidP="00285999">
      <w:pPr>
        <w:spacing w:after="0" w:line="240" w:lineRule="auto"/>
        <w:jc w:val="both"/>
        <w:rPr>
          <w:rFonts w:ascii="Arial" w:hAnsi="Arial" w:cs="Arial"/>
          <w:sz w:val="20"/>
          <w:szCs w:val="20"/>
          <w:lang w:val="es-MX"/>
        </w:rPr>
      </w:pPr>
      <w:r w:rsidRPr="00A7060A">
        <w:rPr>
          <w:rFonts w:ascii="Arial" w:hAnsi="Arial" w:cs="Arial"/>
          <w:sz w:val="20"/>
          <w:szCs w:val="20"/>
          <w:lang w:val="es-MX"/>
        </w:rPr>
        <w:t>Incluir en número de inventario a parte del número de empresa en los transformadores y quito el nivel de ruido</w:t>
      </w:r>
      <w:r w:rsidR="000223E2" w:rsidRPr="00A7060A">
        <w:rPr>
          <w:rFonts w:ascii="Arial" w:hAnsi="Arial" w:cs="Arial"/>
          <w:sz w:val="20"/>
          <w:szCs w:val="20"/>
          <w:lang w:val="es-MX"/>
        </w:rPr>
        <w:t>, agregarlo también al reporte (scripts en tablas de transformadores)</w:t>
      </w:r>
    </w:p>
    <w:p w:rsidR="00285999" w:rsidRPr="00A7060A" w:rsidRDefault="00285999" w:rsidP="00285999">
      <w:pPr>
        <w:spacing w:after="0" w:line="240" w:lineRule="auto"/>
        <w:jc w:val="both"/>
        <w:rPr>
          <w:rFonts w:ascii="Arial" w:hAnsi="Arial" w:cs="Arial"/>
          <w:sz w:val="20"/>
          <w:szCs w:val="20"/>
          <w:lang w:val="es-MX"/>
        </w:rPr>
      </w:pPr>
    </w:p>
    <w:p w:rsidR="009954B7" w:rsidRPr="00A7060A" w:rsidRDefault="009954B7" w:rsidP="009954B7">
      <w:pPr>
        <w:spacing w:line="360" w:lineRule="auto"/>
        <w:jc w:val="both"/>
        <w:rPr>
          <w:rFonts w:ascii="Arial" w:hAnsi="Arial" w:cs="Arial"/>
          <w:sz w:val="20"/>
          <w:szCs w:val="20"/>
          <w:lang w:val="es-MX"/>
        </w:rPr>
      </w:pPr>
      <w:r w:rsidRPr="00A7060A">
        <w:rPr>
          <w:rFonts w:ascii="Arial" w:hAnsi="Arial" w:cs="Arial"/>
          <w:sz w:val="20"/>
          <w:szCs w:val="20"/>
          <w:lang w:val="es-MX"/>
        </w:rPr>
        <w:t xml:space="preserve">En el </w:t>
      </w:r>
      <w:proofErr w:type="spellStart"/>
      <w:r w:rsidRPr="00A7060A">
        <w:rPr>
          <w:rFonts w:ascii="Arial" w:hAnsi="Arial" w:cs="Arial"/>
          <w:sz w:val="20"/>
          <w:szCs w:val="20"/>
          <w:lang w:val="es-MX"/>
        </w:rPr>
        <w:t>label</w:t>
      </w:r>
      <w:proofErr w:type="spellEnd"/>
      <w:r w:rsidRPr="00A7060A">
        <w:rPr>
          <w:rFonts w:ascii="Arial" w:hAnsi="Arial" w:cs="Arial"/>
          <w:sz w:val="20"/>
          <w:szCs w:val="20"/>
          <w:lang w:val="es-MX"/>
        </w:rPr>
        <w:t xml:space="preserve"> de la parte superior siempre pone Análisis Químico Reducido</w:t>
      </w:r>
      <w:r w:rsidR="00285999">
        <w:rPr>
          <w:rFonts w:ascii="Arial" w:hAnsi="Arial" w:cs="Arial"/>
          <w:sz w:val="20"/>
          <w:szCs w:val="20"/>
          <w:lang w:val="es-MX"/>
        </w:rPr>
        <w:t xml:space="preserve"> (Arreglar para Análisis de Gases Disueltos)</w:t>
      </w:r>
      <w:r w:rsidRPr="00A7060A">
        <w:rPr>
          <w:rFonts w:ascii="Arial" w:hAnsi="Arial" w:cs="Arial"/>
          <w:sz w:val="20"/>
          <w:szCs w:val="20"/>
          <w:lang w:val="es-MX"/>
        </w:rPr>
        <w:t>.</w:t>
      </w:r>
    </w:p>
    <w:p w:rsidR="0070072A" w:rsidRPr="00A7060A" w:rsidRDefault="009954B7" w:rsidP="009954B7">
      <w:pPr>
        <w:spacing w:line="360" w:lineRule="auto"/>
        <w:jc w:val="both"/>
        <w:rPr>
          <w:rFonts w:ascii="Arial" w:hAnsi="Arial" w:cs="Arial"/>
          <w:sz w:val="20"/>
          <w:szCs w:val="20"/>
          <w:lang w:val="es-MX"/>
        </w:rPr>
      </w:pPr>
      <w:r w:rsidRPr="00A7060A">
        <w:rPr>
          <w:rFonts w:ascii="Arial" w:hAnsi="Arial" w:cs="Arial"/>
          <w:sz w:val="20"/>
          <w:szCs w:val="20"/>
          <w:lang w:val="es-MX"/>
        </w:rPr>
        <w:t>En Análisis de Gases Disueltos tiene problema la fecha de inicio y el método de ensayo</w:t>
      </w:r>
      <w:r w:rsidR="00285999">
        <w:rPr>
          <w:rFonts w:ascii="Arial" w:hAnsi="Arial" w:cs="Arial"/>
          <w:sz w:val="20"/>
          <w:szCs w:val="20"/>
          <w:lang w:val="es-MX"/>
        </w:rPr>
        <w:t>(Arreglar)</w:t>
      </w:r>
      <w:r w:rsidRPr="00A7060A">
        <w:rPr>
          <w:rFonts w:ascii="Arial" w:hAnsi="Arial" w:cs="Arial"/>
          <w:sz w:val="20"/>
          <w:szCs w:val="20"/>
          <w:lang w:val="es-MX"/>
        </w:rPr>
        <w:t>.</w:t>
      </w:r>
    </w:p>
    <w:p w:rsidR="006C5D53" w:rsidRPr="00A7060A" w:rsidRDefault="006C5D53" w:rsidP="009954B7">
      <w:pPr>
        <w:spacing w:line="360" w:lineRule="auto"/>
        <w:jc w:val="both"/>
        <w:rPr>
          <w:rFonts w:ascii="Arial" w:hAnsi="Arial" w:cs="Arial"/>
          <w:sz w:val="20"/>
          <w:szCs w:val="20"/>
          <w:lang w:val="es-MX"/>
        </w:rPr>
      </w:pPr>
      <w:r w:rsidRPr="00A7060A">
        <w:rPr>
          <w:rFonts w:ascii="Arial" w:hAnsi="Arial" w:cs="Arial"/>
          <w:sz w:val="20"/>
          <w:szCs w:val="20"/>
          <w:lang w:val="es-MX"/>
        </w:rPr>
        <w:t xml:space="preserve">En la pantalla de termografía hay que poner en el campo de la carga de la subestación una etiqueta </w:t>
      </w:r>
      <w:proofErr w:type="spellStart"/>
      <w:r w:rsidRPr="00A7060A">
        <w:rPr>
          <w:rFonts w:ascii="Arial" w:hAnsi="Arial" w:cs="Arial"/>
          <w:sz w:val="20"/>
          <w:szCs w:val="20"/>
          <w:lang w:val="es-MX"/>
        </w:rPr>
        <w:t>megawats</w:t>
      </w:r>
      <w:proofErr w:type="spellEnd"/>
      <w:r w:rsidRPr="00A7060A">
        <w:rPr>
          <w:rFonts w:ascii="Arial" w:hAnsi="Arial" w:cs="Arial"/>
          <w:sz w:val="20"/>
          <w:szCs w:val="20"/>
          <w:lang w:val="es-MX"/>
        </w:rPr>
        <w:t>.</w:t>
      </w:r>
    </w:p>
    <w:p w:rsidR="006C5D53" w:rsidRPr="00A7060A" w:rsidRDefault="006C5D53" w:rsidP="009954B7">
      <w:pPr>
        <w:spacing w:line="360" w:lineRule="auto"/>
        <w:jc w:val="both"/>
        <w:rPr>
          <w:rFonts w:ascii="Arial" w:hAnsi="Arial" w:cs="Arial"/>
          <w:sz w:val="20"/>
          <w:szCs w:val="20"/>
          <w:lang w:val="es-MX"/>
        </w:rPr>
      </w:pPr>
      <w:r w:rsidRPr="00A7060A">
        <w:rPr>
          <w:rFonts w:ascii="Arial" w:hAnsi="Arial" w:cs="Arial"/>
          <w:sz w:val="20"/>
          <w:szCs w:val="20"/>
          <w:lang w:val="es-MX"/>
        </w:rPr>
        <w:t xml:space="preserve">Mostrar solo los </w:t>
      </w:r>
      <w:proofErr w:type="spellStart"/>
      <w:r w:rsidRPr="00A7060A">
        <w:rPr>
          <w:rFonts w:ascii="Arial" w:hAnsi="Arial" w:cs="Arial"/>
          <w:sz w:val="20"/>
          <w:szCs w:val="20"/>
          <w:lang w:val="es-MX"/>
        </w:rPr>
        <w:t>NTs</w:t>
      </w:r>
      <w:proofErr w:type="spellEnd"/>
      <w:r w:rsidRPr="00A7060A">
        <w:rPr>
          <w:rFonts w:ascii="Arial" w:hAnsi="Arial" w:cs="Arial"/>
          <w:sz w:val="20"/>
          <w:szCs w:val="20"/>
          <w:lang w:val="es-MX"/>
        </w:rPr>
        <w:t xml:space="preserve"> no resueltos en las pantallas de termografías</w:t>
      </w:r>
      <w:r w:rsidR="00E70EFD" w:rsidRPr="00A7060A">
        <w:rPr>
          <w:rFonts w:ascii="Arial" w:hAnsi="Arial" w:cs="Arial"/>
          <w:sz w:val="20"/>
          <w:szCs w:val="20"/>
          <w:lang w:val="es-MX"/>
        </w:rPr>
        <w:t xml:space="preserve"> y</w:t>
      </w:r>
      <w:r w:rsidR="00B86334" w:rsidRPr="00A7060A">
        <w:rPr>
          <w:rFonts w:ascii="Arial" w:hAnsi="Arial" w:cs="Arial"/>
          <w:sz w:val="20"/>
          <w:szCs w:val="20"/>
          <w:lang w:val="es-MX"/>
        </w:rPr>
        <w:t xml:space="preserve"> </w:t>
      </w:r>
      <w:r w:rsidRPr="00A7060A">
        <w:rPr>
          <w:rFonts w:ascii="Arial" w:hAnsi="Arial" w:cs="Arial"/>
          <w:sz w:val="20"/>
          <w:szCs w:val="20"/>
          <w:lang w:val="es-MX"/>
        </w:rPr>
        <w:t>mantenimiento.</w:t>
      </w:r>
    </w:p>
    <w:p w:rsidR="00E70EFD" w:rsidRPr="00A7060A" w:rsidRDefault="00E70EFD" w:rsidP="00E70EFD">
      <w:pPr>
        <w:spacing w:line="360" w:lineRule="auto"/>
        <w:jc w:val="both"/>
        <w:rPr>
          <w:rFonts w:ascii="Arial" w:hAnsi="Arial" w:cs="Arial"/>
          <w:sz w:val="20"/>
          <w:szCs w:val="20"/>
          <w:lang w:val="es-MX"/>
        </w:rPr>
      </w:pPr>
      <w:r w:rsidRPr="00A7060A">
        <w:rPr>
          <w:rFonts w:ascii="Arial" w:hAnsi="Arial" w:cs="Arial"/>
          <w:sz w:val="20"/>
          <w:szCs w:val="20"/>
          <w:lang w:val="es-MX"/>
        </w:rPr>
        <w:t xml:space="preserve">Mostrar solo los </w:t>
      </w:r>
      <w:proofErr w:type="spellStart"/>
      <w:r w:rsidRPr="00A7060A">
        <w:rPr>
          <w:rFonts w:ascii="Arial" w:hAnsi="Arial" w:cs="Arial"/>
          <w:sz w:val="20"/>
          <w:szCs w:val="20"/>
          <w:lang w:val="es-MX"/>
        </w:rPr>
        <w:t>NTs</w:t>
      </w:r>
      <w:proofErr w:type="spellEnd"/>
      <w:r w:rsidRPr="00A7060A">
        <w:rPr>
          <w:rFonts w:ascii="Arial" w:hAnsi="Arial" w:cs="Arial"/>
          <w:sz w:val="20"/>
          <w:szCs w:val="20"/>
          <w:lang w:val="es-MX"/>
        </w:rPr>
        <w:t xml:space="preserve"> no resueltos en la pantalla mediciones de tierra.</w:t>
      </w:r>
    </w:p>
    <w:p w:rsidR="006C5D53" w:rsidRPr="00A7060A" w:rsidRDefault="006C5D53" w:rsidP="009954B7">
      <w:pPr>
        <w:spacing w:line="360" w:lineRule="auto"/>
        <w:jc w:val="both"/>
        <w:rPr>
          <w:rFonts w:ascii="Arial" w:hAnsi="Arial" w:cs="Arial"/>
          <w:sz w:val="20"/>
          <w:szCs w:val="20"/>
          <w:lang w:val="es-MX"/>
        </w:rPr>
      </w:pPr>
      <w:r w:rsidRPr="00A7060A">
        <w:rPr>
          <w:rFonts w:ascii="Arial" w:hAnsi="Arial" w:cs="Arial"/>
          <w:sz w:val="20"/>
          <w:szCs w:val="20"/>
          <w:lang w:val="es-MX"/>
        </w:rPr>
        <w:t>En termografía que cuando se introduzca el punto caliente que salga la pantalla de control de defectos con el defecto en blanco para que se ponga manual, porque todas las provincias no tienen el mismo id del defecto.</w:t>
      </w:r>
    </w:p>
    <w:p w:rsidR="006C5D53" w:rsidRPr="00A7060A" w:rsidRDefault="006C5D53" w:rsidP="009954B7">
      <w:pPr>
        <w:spacing w:line="360" w:lineRule="auto"/>
        <w:jc w:val="both"/>
        <w:rPr>
          <w:rFonts w:ascii="Arial" w:hAnsi="Arial" w:cs="Arial"/>
          <w:sz w:val="20"/>
          <w:szCs w:val="20"/>
          <w:lang w:val="es-MX"/>
        </w:rPr>
      </w:pPr>
      <w:r w:rsidRPr="00A7060A">
        <w:rPr>
          <w:rFonts w:ascii="Arial" w:hAnsi="Arial" w:cs="Arial"/>
          <w:sz w:val="20"/>
          <w:szCs w:val="20"/>
          <w:lang w:val="es-MX"/>
        </w:rPr>
        <w:t>En la pantalla de certificación da un error a veces según la configuración de fecha, le da el error a Abelito.</w:t>
      </w:r>
    </w:p>
    <w:p w:rsidR="00EB06B9" w:rsidRPr="00A7060A" w:rsidRDefault="00EB06B9" w:rsidP="006C5D53">
      <w:pPr>
        <w:spacing w:line="360" w:lineRule="auto"/>
        <w:jc w:val="both"/>
        <w:rPr>
          <w:rFonts w:ascii="Arial" w:hAnsi="Arial" w:cs="Arial"/>
          <w:sz w:val="20"/>
          <w:szCs w:val="20"/>
          <w:lang w:val="es-MX"/>
        </w:rPr>
      </w:pPr>
      <w:r w:rsidRPr="00A7060A">
        <w:rPr>
          <w:rFonts w:ascii="Arial" w:hAnsi="Arial" w:cs="Arial"/>
          <w:sz w:val="20"/>
          <w:szCs w:val="20"/>
          <w:lang w:val="es-MX"/>
        </w:rPr>
        <w:t>En la pantalla de certificación no debe dejarse editar en los aspectos a inspeccionar.</w:t>
      </w:r>
    </w:p>
    <w:p w:rsidR="006C5D53" w:rsidRPr="00A7060A" w:rsidRDefault="006C5D53" w:rsidP="006C5D53">
      <w:pPr>
        <w:spacing w:line="360" w:lineRule="auto"/>
        <w:jc w:val="both"/>
        <w:rPr>
          <w:rFonts w:ascii="Arial" w:hAnsi="Arial" w:cs="Arial"/>
          <w:sz w:val="20"/>
          <w:szCs w:val="20"/>
          <w:lang w:val="es-MX"/>
        </w:rPr>
      </w:pPr>
      <w:r w:rsidRPr="00A7060A">
        <w:rPr>
          <w:rFonts w:ascii="Arial" w:hAnsi="Arial" w:cs="Arial"/>
          <w:sz w:val="20"/>
          <w:szCs w:val="20"/>
          <w:lang w:val="es-MX"/>
        </w:rPr>
        <w:t>En la pantalla de transformador de potencia agregar la etiqueta Kv en voltaje primario, secundario y terciario.</w:t>
      </w:r>
    </w:p>
    <w:p w:rsidR="006C5D53" w:rsidRPr="00A7060A" w:rsidRDefault="006C5D53" w:rsidP="009954B7">
      <w:pPr>
        <w:spacing w:line="360" w:lineRule="auto"/>
        <w:jc w:val="both"/>
        <w:rPr>
          <w:rFonts w:ascii="Arial" w:hAnsi="Arial" w:cs="Arial"/>
          <w:sz w:val="20"/>
          <w:szCs w:val="20"/>
          <w:lang w:val="es-MX"/>
        </w:rPr>
      </w:pPr>
      <w:r w:rsidRPr="00A7060A">
        <w:rPr>
          <w:rFonts w:ascii="Arial" w:hAnsi="Arial" w:cs="Arial"/>
          <w:sz w:val="20"/>
          <w:szCs w:val="20"/>
          <w:lang w:val="es-MX"/>
        </w:rPr>
        <w:lastRenderedPageBreak/>
        <w:t>En la pantalla de transformador de potencia poner la frecuencia por defecto en 60.</w:t>
      </w:r>
    </w:p>
    <w:p w:rsidR="006C5D53" w:rsidRPr="00A7060A" w:rsidRDefault="006C5D53" w:rsidP="006C5D53">
      <w:pPr>
        <w:spacing w:line="360" w:lineRule="auto"/>
        <w:jc w:val="both"/>
        <w:rPr>
          <w:rFonts w:ascii="Arial" w:hAnsi="Arial" w:cs="Arial"/>
          <w:sz w:val="20"/>
          <w:szCs w:val="20"/>
          <w:lang w:val="es-MX"/>
        </w:rPr>
      </w:pPr>
      <w:r w:rsidRPr="00A7060A">
        <w:rPr>
          <w:rFonts w:ascii="Arial" w:hAnsi="Arial" w:cs="Arial"/>
          <w:sz w:val="20"/>
          <w:szCs w:val="20"/>
          <w:lang w:val="es-MX"/>
        </w:rPr>
        <w:t xml:space="preserve">En inspección quitar el campo nombre, y en la </w:t>
      </w:r>
      <w:proofErr w:type="spellStart"/>
      <w:r w:rsidRPr="00A7060A">
        <w:rPr>
          <w:rFonts w:ascii="Arial" w:hAnsi="Arial" w:cs="Arial"/>
          <w:sz w:val="20"/>
          <w:szCs w:val="20"/>
          <w:lang w:val="es-MX"/>
        </w:rPr>
        <w:t>grid</w:t>
      </w:r>
      <w:proofErr w:type="spellEnd"/>
      <w:r w:rsidRPr="00A7060A">
        <w:rPr>
          <w:rFonts w:ascii="Arial" w:hAnsi="Arial" w:cs="Arial"/>
          <w:sz w:val="20"/>
          <w:szCs w:val="20"/>
          <w:lang w:val="es-MX"/>
        </w:rPr>
        <w:t xml:space="preserve"> debajo poner el tipo de inspección.</w:t>
      </w:r>
    </w:p>
    <w:p w:rsidR="006C5D53" w:rsidRPr="00A7060A" w:rsidRDefault="006C5D53" w:rsidP="006C5D53">
      <w:pPr>
        <w:spacing w:line="360" w:lineRule="auto"/>
        <w:jc w:val="both"/>
        <w:rPr>
          <w:rFonts w:ascii="Arial" w:hAnsi="Arial" w:cs="Arial"/>
          <w:sz w:val="20"/>
          <w:szCs w:val="20"/>
          <w:lang w:val="es-MX"/>
        </w:rPr>
      </w:pPr>
      <w:r w:rsidRPr="00A7060A">
        <w:rPr>
          <w:rFonts w:ascii="Arial" w:hAnsi="Arial" w:cs="Arial"/>
          <w:sz w:val="20"/>
          <w:szCs w:val="20"/>
          <w:lang w:val="es-MX"/>
        </w:rPr>
        <w:t>En las pruebas de aceite arreglar el tamaño de la ventana.</w:t>
      </w:r>
    </w:p>
    <w:p w:rsidR="006C5D53" w:rsidRDefault="006C5D53" w:rsidP="006C5D53">
      <w:pPr>
        <w:spacing w:after="0" w:line="240" w:lineRule="auto"/>
        <w:jc w:val="both"/>
        <w:rPr>
          <w:rFonts w:ascii="Arial" w:hAnsi="Arial" w:cs="Arial"/>
          <w:sz w:val="20"/>
          <w:szCs w:val="20"/>
          <w:lang w:val="es-MX"/>
        </w:rPr>
      </w:pPr>
    </w:p>
    <w:p w:rsidR="006C5D53" w:rsidRPr="00375320" w:rsidRDefault="006C5D53" w:rsidP="006C5D53">
      <w:pPr>
        <w:spacing w:after="0" w:line="240" w:lineRule="auto"/>
        <w:jc w:val="both"/>
        <w:rPr>
          <w:rFonts w:ascii="Arial" w:hAnsi="Arial" w:cs="Arial"/>
          <w:sz w:val="20"/>
          <w:szCs w:val="20"/>
          <w:lang w:val="es-MX"/>
        </w:rPr>
      </w:pPr>
      <w:r w:rsidRPr="00375320">
        <w:rPr>
          <w:rFonts w:ascii="Arial" w:hAnsi="Arial" w:cs="Arial"/>
          <w:sz w:val="20"/>
          <w:szCs w:val="20"/>
          <w:lang w:val="es-MX"/>
        </w:rPr>
        <w:t xml:space="preserve">De los acuerdos anteriores </w:t>
      </w:r>
    </w:p>
    <w:p w:rsidR="006C5D53" w:rsidRDefault="006C5D53" w:rsidP="006C5D53">
      <w:pPr>
        <w:spacing w:after="0" w:line="240" w:lineRule="auto"/>
        <w:jc w:val="both"/>
        <w:rPr>
          <w:rFonts w:ascii="Arial" w:hAnsi="Arial" w:cs="Arial"/>
          <w:b/>
          <w:sz w:val="20"/>
          <w:szCs w:val="20"/>
          <w:lang w:val="es-MX"/>
        </w:rPr>
      </w:pPr>
    </w:p>
    <w:p w:rsidR="006C5D53" w:rsidRDefault="006C5D53" w:rsidP="006C5D53">
      <w:pPr>
        <w:spacing w:after="0" w:line="240" w:lineRule="auto"/>
        <w:jc w:val="both"/>
        <w:rPr>
          <w:rFonts w:ascii="Arial" w:hAnsi="Arial" w:cs="Arial"/>
          <w:b/>
          <w:sz w:val="20"/>
          <w:szCs w:val="20"/>
          <w:lang w:val="es-MX"/>
        </w:rPr>
      </w:pPr>
    </w:p>
    <w:p w:rsidR="006C5D53" w:rsidRPr="00FE2ED1" w:rsidRDefault="006C5D53" w:rsidP="006C5D53">
      <w:pPr>
        <w:spacing w:after="0" w:line="240" w:lineRule="auto"/>
        <w:jc w:val="both"/>
        <w:rPr>
          <w:rFonts w:ascii="Arial" w:hAnsi="Arial" w:cs="Arial"/>
          <w:b/>
          <w:sz w:val="20"/>
          <w:szCs w:val="20"/>
          <w:lang w:val="es-MX"/>
        </w:rPr>
      </w:pPr>
      <w:r w:rsidRPr="00FE2ED1">
        <w:rPr>
          <w:rFonts w:ascii="Arial" w:hAnsi="Arial" w:cs="Arial"/>
          <w:b/>
          <w:sz w:val="20"/>
          <w:szCs w:val="20"/>
          <w:lang w:val="es-MX"/>
        </w:rPr>
        <w:t>Responsable: Reinier</w:t>
      </w:r>
    </w:p>
    <w:p w:rsidR="006C5D53" w:rsidRPr="00FE2ED1" w:rsidRDefault="006C5D53" w:rsidP="006C5D53">
      <w:pPr>
        <w:spacing w:after="0" w:line="240" w:lineRule="auto"/>
        <w:jc w:val="both"/>
        <w:rPr>
          <w:rFonts w:ascii="Arial" w:hAnsi="Arial" w:cs="Arial"/>
          <w:b/>
          <w:sz w:val="20"/>
          <w:szCs w:val="20"/>
          <w:lang w:val="es-MX"/>
        </w:rPr>
      </w:pPr>
    </w:p>
    <w:p w:rsidR="006C5D53" w:rsidRDefault="006C5D53" w:rsidP="006C5D53">
      <w:pPr>
        <w:spacing w:after="0" w:line="240" w:lineRule="auto"/>
        <w:jc w:val="both"/>
        <w:rPr>
          <w:rFonts w:ascii="Arial" w:hAnsi="Arial" w:cs="Arial"/>
          <w:b/>
          <w:sz w:val="20"/>
          <w:szCs w:val="20"/>
          <w:lang w:val="es-MX"/>
        </w:rPr>
      </w:pPr>
      <w:r w:rsidRPr="00FE2ED1">
        <w:rPr>
          <w:rFonts w:ascii="Arial" w:hAnsi="Arial" w:cs="Arial"/>
          <w:b/>
          <w:sz w:val="20"/>
          <w:szCs w:val="20"/>
          <w:lang w:val="es-MX"/>
        </w:rPr>
        <w:t xml:space="preserve">Fecha cumplimiento: </w:t>
      </w:r>
      <w:r>
        <w:rPr>
          <w:rFonts w:ascii="Arial" w:hAnsi="Arial" w:cs="Arial"/>
          <w:b/>
          <w:sz w:val="20"/>
          <w:szCs w:val="20"/>
          <w:lang w:val="es-MX"/>
        </w:rPr>
        <w:t>18 de febrero de 2017</w:t>
      </w:r>
    </w:p>
    <w:p w:rsidR="00285999" w:rsidRPr="00FE2ED1" w:rsidRDefault="00285999" w:rsidP="006C5D53">
      <w:pPr>
        <w:spacing w:after="0" w:line="240" w:lineRule="auto"/>
        <w:jc w:val="both"/>
        <w:rPr>
          <w:rFonts w:ascii="Arial" w:hAnsi="Arial" w:cs="Arial"/>
          <w:b/>
          <w:sz w:val="20"/>
          <w:szCs w:val="20"/>
          <w:lang w:val="es-MX"/>
        </w:rPr>
      </w:pPr>
    </w:p>
    <w:p w:rsidR="0070072A" w:rsidRPr="00A7060A" w:rsidRDefault="00740D04" w:rsidP="00581622">
      <w:pPr>
        <w:spacing w:after="0" w:line="240" w:lineRule="auto"/>
        <w:jc w:val="both"/>
        <w:rPr>
          <w:rFonts w:ascii="Arial" w:hAnsi="Arial" w:cs="Arial"/>
          <w:sz w:val="20"/>
          <w:szCs w:val="20"/>
          <w:lang w:val="es-MX"/>
        </w:rPr>
      </w:pPr>
      <w:r w:rsidRPr="00A7060A">
        <w:rPr>
          <w:rFonts w:ascii="Arial" w:hAnsi="Arial" w:cs="Arial"/>
          <w:sz w:val="20"/>
          <w:szCs w:val="20"/>
          <w:lang w:val="es-MX"/>
        </w:rPr>
        <w:t>Incluir fecha de puesta en marcha de las subestaciones</w:t>
      </w:r>
    </w:p>
    <w:p w:rsidR="00740D04" w:rsidRDefault="00740D04" w:rsidP="00581622">
      <w:pPr>
        <w:spacing w:after="0" w:line="240" w:lineRule="auto"/>
        <w:jc w:val="both"/>
        <w:rPr>
          <w:rFonts w:ascii="Arial" w:hAnsi="Arial" w:cs="Arial"/>
          <w:sz w:val="20"/>
          <w:szCs w:val="20"/>
          <w:lang w:val="es-MX"/>
        </w:rPr>
      </w:pPr>
    </w:p>
    <w:p w:rsidR="00740D04" w:rsidRPr="00A7060A" w:rsidRDefault="009F2CA7" w:rsidP="00581622">
      <w:pPr>
        <w:spacing w:after="0" w:line="240" w:lineRule="auto"/>
        <w:jc w:val="both"/>
        <w:rPr>
          <w:rFonts w:ascii="Arial" w:hAnsi="Arial" w:cs="Arial"/>
          <w:sz w:val="20"/>
          <w:szCs w:val="20"/>
          <w:lang w:val="es-MX"/>
        </w:rPr>
      </w:pPr>
      <w:r w:rsidRPr="00A7060A">
        <w:rPr>
          <w:rFonts w:ascii="Arial" w:hAnsi="Arial" w:cs="Arial"/>
          <w:sz w:val="20"/>
          <w:szCs w:val="20"/>
          <w:lang w:val="es-MX"/>
        </w:rPr>
        <w:t>Las pantallas de datos de los TP y TC pasarlas para el módulo de subestaciones, con plantilla y todos, ver la posibilidad de eliminar la plantilla o hacerla más fácil para introducir, añadir a esta pantalla los datos de ubicación que hay en el esquema.</w:t>
      </w:r>
    </w:p>
    <w:p w:rsidR="009F2CA7" w:rsidRDefault="009F2CA7" w:rsidP="00581622">
      <w:pPr>
        <w:spacing w:after="0" w:line="240" w:lineRule="auto"/>
        <w:jc w:val="both"/>
        <w:rPr>
          <w:rFonts w:ascii="Arial" w:hAnsi="Arial" w:cs="Arial"/>
          <w:sz w:val="20"/>
          <w:szCs w:val="20"/>
          <w:lang w:val="es-MX"/>
        </w:rPr>
      </w:pPr>
    </w:p>
    <w:p w:rsidR="009F2CA7" w:rsidRPr="00285999" w:rsidRDefault="009F2CA7" w:rsidP="00581622">
      <w:pPr>
        <w:spacing w:after="0" w:line="240" w:lineRule="auto"/>
        <w:jc w:val="both"/>
        <w:rPr>
          <w:rFonts w:ascii="Arial" w:hAnsi="Arial" w:cs="Arial"/>
          <w:sz w:val="20"/>
          <w:szCs w:val="20"/>
          <w:lang w:val="es-MX"/>
        </w:rPr>
      </w:pPr>
      <w:r w:rsidRPr="00285999">
        <w:rPr>
          <w:rFonts w:ascii="Arial" w:hAnsi="Arial" w:cs="Arial"/>
          <w:sz w:val="20"/>
          <w:szCs w:val="20"/>
          <w:lang w:val="es-MX"/>
        </w:rPr>
        <w:t>En corriente directa poner todos los datos que hay en subestaciones de la ECIE.</w:t>
      </w:r>
      <w:r w:rsidR="00E20457" w:rsidRPr="00285999">
        <w:rPr>
          <w:rFonts w:ascii="Arial" w:hAnsi="Arial" w:cs="Arial"/>
          <w:sz w:val="20"/>
          <w:szCs w:val="20"/>
          <w:lang w:val="es-MX"/>
        </w:rPr>
        <w:t>, agregar en datos generales de la Red CD, Uso de la Red que es Operaciones o comunicaciones, además control de Aislamiento por Barras: Si o No</w:t>
      </w:r>
    </w:p>
    <w:p w:rsidR="009F2CA7" w:rsidRDefault="009F2CA7" w:rsidP="00581622">
      <w:pPr>
        <w:spacing w:after="0" w:line="240" w:lineRule="auto"/>
        <w:jc w:val="both"/>
        <w:rPr>
          <w:rFonts w:ascii="Arial" w:hAnsi="Arial" w:cs="Arial"/>
          <w:sz w:val="20"/>
          <w:szCs w:val="20"/>
          <w:lang w:val="es-MX"/>
        </w:rPr>
      </w:pPr>
    </w:p>
    <w:p w:rsidR="00940F6D" w:rsidRPr="00A7060A" w:rsidRDefault="00940F6D" w:rsidP="00940F6D">
      <w:pPr>
        <w:spacing w:line="360" w:lineRule="auto"/>
        <w:jc w:val="both"/>
        <w:rPr>
          <w:rFonts w:ascii="Arial" w:hAnsi="Arial" w:cs="Arial"/>
          <w:sz w:val="20"/>
          <w:szCs w:val="20"/>
          <w:lang w:val="es-MX"/>
        </w:rPr>
      </w:pPr>
      <w:r w:rsidRPr="00A7060A">
        <w:rPr>
          <w:rFonts w:ascii="Arial" w:hAnsi="Arial" w:cs="Arial"/>
          <w:sz w:val="20"/>
          <w:szCs w:val="20"/>
          <w:lang w:val="es-MX"/>
        </w:rPr>
        <w:t>Poner las dimensiones de la subestación, largo por ancho en metros</w:t>
      </w:r>
      <w:r w:rsidR="0034174F" w:rsidRPr="00A7060A">
        <w:rPr>
          <w:rFonts w:ascii="Arial" w:hAnsi="Arial" w:cs="Arial"/>
          <w:sz w:val="20"/>
          <w:szCs w:val="20"/>
          <w:lang w:val="es-MX"/>
        </w:rPr>
        <w:t xml:space="preserve"> y las coordenadas</w:t>
      </w:r>
      <w:r w:rsidRPr="00A7060A">
        <w:rPr>
          <w:rFonts w:ascii="Arial" w:hAnsi="Arial" w:cs="Arial"/>
          <w:sz w:val="20"/>
          <w:szCs w:val="20"/>
          <w:lang w:val="es-MX"/>
        </w:rPr>
        <w:t>, que salga en el reporte de subestaciones y de inicio datos de subestaciones.</w:t>
      </w:r>
    </w:p>
    <w:p w:rsidR="00940F6D" w:rsidRPr="00A7060A" w:rsidRDefault="00A54623" w:rsidP="00940F6D">
      <w:pPr>
        <w:spacing w:line="360" w:lineRule="auto"/>
        <w:jc w:val="both"/>
        <w:rPr>
          <w:rFonts w:ascii="Arial" w:hAnsi="Arial" w:cs="Arial"/>
          <w:sz w:val="20"/>
          <w:szCs w:val="20"/>
          <w:lang w:val="es-MX"/>
        </w:rPr>
      </w:pPr>
      <w:r w:rsidRPr="00A7060A">
        <w:rPr>
          <w:rFonts w:ascii="Arial" w:hAnsi="Arial" w:cs="Arial"/>
          <w:sz w:val="20"/>
          <w:szCs w:val="20"/>
          <w:lang w:val="es-MX"/>
        </w:rPr>
        <w:t>Agregar un reporte para los bloques de transformación con los datos de la sub y los datos del bloque.</w:t>
      </w:r>
    </w:p>
    <w:p w:rsidR="00A54623" w:rsidRPr="00285999" w:rsidRDefault="00A54623" w:rsidP="00940F6D">
      <w:pPr>
        <w:spacing w:line="360" w:lineRule="auto"/>
        <w:jc w:val="both"/>
        <w:rPr>
          <w:rFonts w:ascii="Arial" w:hAnsi="Arial" w:cs="Arial"/>
          <w:sz w:val="20"/>
          <w:szCs w:val="20"/>
          <w:lang w:val="es-MX"/>
        </w:rPr>
      </w:pPr>
      <w:r w:rsidRPr="00285999">
        <w:rPr>
          <w:rFonts w:ascii="Arial" w:hAnsi="Arial" w:cs="Arial"/>
          <w:sz w:val="20"/>
          <w:szCs w:val="20"/>
          <w:lang w:val="es-MX"/>
        </w:rPr>
        <w:t xml:space="preserve">En la termografía para cada punto caliente poner dos fotos, una con la imagen real y otra con la imagen </w:t>
      </w:r>
      <w:proofErr w:type="spellStart"/>
      <w:r w:rsidRPr="00285999">
        <w:rPr>
          <w:rFonts w:ascii="Arial" w:hAnsi="Arial" w:cs="Arial"/>
          <w:sz w:val="20"/>
          <w:szCs w:val="20"/>
          <w:lang w:val="es-MX"/>
        </w:rPr>
        <w:t>termográfica</w:t>
      </w:r>
      <w:proofErr w:type="spellEnd"/>
      <w:r w:rsidRPr="00285999">
        <w:rPr>
          <w:rFonts w:ascii="Arial" w:hAnsi="Arial" w:cs="Arial"/>
          <w:sz w:val="20"/>
          <w:szCs w:val="20"/>
          <w:lang w:val="es-MX"/>
        </w:rPr>
        <w:t>.</w:t>
      </w:r>
    </w:p>
    <w:p w:rsidR="00113F47" w:rsidRPr="00285999" w:rsidRDefault="00113F47" w:rsidP="00113F47">
      <w:pPr>
        <w:spacing w:line="360" w:lineRule="auto"/>
        <w:jc w:val="both"/>
        <w:rPr>
          <w:rFonts w:ascii="Arial" w:hAnsi="Arial" w:cs="Arial"/>
          <w:sz w:val="20"/>
          <w:szCs w:val="20"/>
          <w:lang w:val="es-MX"/>
        </w:rPr>
      </w:pPr>
      <w:r w:rsidRPr="00285999">
        <w:rPr>
          <w:rFonts w:ascii="Arial" w:hAnsi="Arial" w:cs="Arial"/>
          <w:sz w:val="20"/>
          <w:szCs w:val="20"/>
          <w:lang w:val="es-MX"/>
        </w:rPr>
        <w:t>Ampliar el tamaño del componente Árbol en todas las pantallas donde exista.</w:t>
      </w:r>
    </w:p>
    <w:p w:rsidR="00113F47" w:rsidRPr="00A7060A" w:rsidRDefault="00113F47" w:rsidP="00113F47">
      <w:pPr>
        <w:spacing w:line="360" w:lineRule="auto"/>
        <w:jc w:val="both"/>
        <w:rPr>
          <w:rFonts w:ascii="Arial" w:hAnsi="Arial" w:cs="Arial"/>
          <w:sz w:val="20"/>
          <w:szCs w:val="20"/>
          <w:lang w:val="es-MX"/>
        </w:rPr>
      </w:pPr>
      <w:r w:rsidRPr="00A7060A">
        <w:rPr>
          <w:rFonts w:ascii="Arial" w:hAnsi="Arial" w:cs="Arial"/>
          <w:sz w:val="20"/>
          <w:szCs w:val="20"/>
          <w:lang w:val="es-MX"/>
        </w:rPr>
        <w:t>Hacer una pantalla de movimiento para mover un transformador de subestación para el almacén y también del almacén para la subestación.</w:t>
      </w:r>
    </w:p>
    <w:p w:rsidR="00113F47" w:rsidRPr="00A7060A" w:rsidRDefault="00113F47" w:rsidP="00113F47">
      <w:pPr>
        <w:spacing w:line="360" w:lineRule="auto"/>
        <w:jc w:val="both"/>
        <w:rPr>
          <w:rFonts w:ascii="Arial" w:hAnsi="Arial" w:cs="Arial"/>
          <w:sz w:val="20"/>
          <w:szCs w:val="20"/>
          <w:lang w:val="es-MX"/>
        </w:rPr>
      </w:pPr>
      <w:r w:rsidRPr="00A7060A">
        <w:rPr>
          <w:rFonts w:ascii="Arial" w:hAnsi="Arial" w:cs="Arial"/>
          <w:sz w:val="20"/>
          <w:szCs w:val="20"/>
          <w:lang w:val="es-MX"/>
        </w:rPr>
        <w:t>En las pruebas de aceite hacer un gráfico</w:t>
      </w:r>
      <w:r w:rsidR="00AD1C1D" w:rsidRPr="00A7060A">
        <w:rPr>
          <w:rFonts w:ascii="Arial" w:hAnsi="Arial" w:cs="Arial"/>
          <w:sz w:val="20"/>
          <w:szCs w:val="20"/>
          <w:lang w:val="es-MX"/>
        </w:rPr>
        <w:t xml:space="preserve"> de línea para la</w:t>
      </w:r>
      <w:r w:rsidRPr="00A7060A">
        <w:rPr>
          <w:rFonts w:ascii="Arial" w:hAnsi="Arial" w:cs="Arial"/>
          <w:sz w:val="20"/>
          <w:szCs w:val="20"/>
          <w:lang w:val="es-MX"/>
        </w:rPr>
        <w:t xml:space="preserve"> tendencia</w:t>
      </w:r>
      <w:r w:rsidR="00AD1C1D" w:rsidRPr="00A7060A">
        <w:rPr>
          <w:rFonts w:ascii="Arial" w:hAnsi="Arial" w:cs="Arial"/>
          <w:sz w:val="20"/>
          <w:szCs w:val="20"/>
          <w:lang w:val="es-MX"/>
        </w:rPr>
        <w:t>, siempre de fecha contra valor,</w:t>
      </w:r>
      <w:r w:rsidRPr="00A7060A">
        <w:rPr>
          <w:rFonts w:ascii="Arial" w:hAnsi="Arial" w:cs="Arial"/>
          <w:sz w:val="20"/>
          <w:szCs w:val="20"/>
          <w:lang w:val="es-MX"/>
        </w:rPr>
        <w:t xml:space="preserve"> en el caso de AQR </w:t>
      </w:r>
      <w:r w:rsidR="00AD1C1D" w:rsidRPr="00A7060A">
        <w:rPr>
          <w:rFonts w:ascii="Arial" w:hAnsi="Arial" w:cs="Arial"/>
          <w:sz w:val="20"/>
          <w:szCs w:val="20"/>
          <w:lang w:val="es-MX"/>
        </w:rPr>
        <w:t xml:space="preserve">hacer un gráfico, para cada valor hacer un gráfico, quitar aspecto físico y temperatura, con un </w:t>
      </w:r>
      <w:proofErr w:type="spellStart"/>
      <w:r w:rsidR="00AD1C1D" w:rsidRPr="00A7060A">
        <w:rPr>
          <w:rFonts w:ascii="Arial" w:hAnsi="Arial" w:cs="Arial"/>
          <w:sz w:val="20"/>
          <w:szCs w:val="20"/>
          <w:lang w:val="es-MX"/>
        </w:rPr>
        <w:t>check</w:t>
      </w:r>
      <w:proofErr w:type="spellEnd"/>
      <w:r w:rsidR="00AD1C1D" w:rsidRPr="00A7060A">
        <w:rPr>
          <w:rFonts w:ascii="Arial" w:hAnsi="Arial" w:cs="Arial"/>
          <w:sz w:val="20"/>
          <w:szCs w:val="20"/>
          <w:lang w:val="es-MX"/>
        </w:rPr>
        <w:t xml:space="preserve"> </w:t>
      </w:r>
      <w:proofErr w:type="spellStart"/>
      <w:r w:rsidR="00AD1C1D" w:rsidRPr="00A7060A">
        <w:rPr>
          <w:rFonts w:ascii="Arial" w:hAnsi="Arial" w:cs="Arial"/>
          <w:sz w:val="20"/>
          <w:szCs w:val="20"/>
          <w:lang w:val="es-MX"/>
        </w:rPr>
        <w:t>mark</w:t>
      </w:r>
      <w:proofErr w:type="spellEnd"/>
      <w:r w:rsidR="00AD1C1D" w:rsidRPr="00A7060A">
        <w:rPr>
          <w:rFonts w:ascii="Arial" w:hAnsi="Arial" w:cs="Arial"/>
          <w:sz w:val="20"/>
          <w:szCs w:val="20"/>
          <w:lang w:val="es-MX"/>
        </w:rPr>
        <w:t xml:space="preserve"> poder mostrar y ocultar los gráficos (valorar si pudieran ponerse todos), en AGD sería lo mismo pero un solo gráfico.</w:t>
      </w:r>
    </w:p>
    <w:p w:rsidR="004A0EFD" w:rsidRPr="00285999" w:rsidRDefault="004A0EFD" w:rsidP="00113F47">
      <w:pPr>
        <w:spacing w:line="360" w:lineRule="auto"/>
        <w:jc w:val="both"/>
        <w:rPr>
          <w:rFonts w:ascii="Arial" w:hAnsi="Arial" w:cs="Arial"/>
          <w:sz w:val="20"/>
          <w:szCs w:val="20"/>
          <w:lang w:val="es-MX"/>
        </w:rPr>
      </w:pPr>
      <w:r w:rsidRPr="00285999">
        <w:rPr>
          <w:rFonts w:ascii="Arial" w:hAnsi="Arial" w:cs="Arial"/>
          <w:sz w:val="20"/>
          <w:szCs w:val="20"/>
          <w:lang w:val="es-MX"/>
        </w:rPr>
        <w:t>Hacer un reporte de las pruebas de aceite.</w:t>
      </w:r>
    </w:p>
    <w:p w:rsidR="00B07CD2" w:rsidRPr="00285999" w:rsidRDefault="00B341EB" w:rsidP="00FD39F5">
      <w:pPr>
        <w:spacing w:line="360" w:lineRule="auto"/>
        <w:jc w:val="both"/>
        <w:rPr>
          <w:rFonts w:ascii="Arial" w:hAnsi="Arial" w:cs="Arial"/>
          <w:sz w:val="20"/>
          <w:szCs w:val="20"/>
          <w:lang w:val="es-MX"/>
        </w:rPr>
      </w:pPr>
      <w:r w:rsidRPr="00285999">
        <w:rPr>
          <w:rFonts w:ascii="Arial" w:hAnsi="Arial" w:cs="Arial"/>
          <w:sz w:val="20"/>
          <w:szCs w:val="20"/>
          <w:lang w:val="es-MX"/>
        </w:rPr>
        <w:t>Hacer un reporte de los bancos de uso planta</w:t>
      </w:r>
      <w:r w:rsidR="006D099C" w:rsidRPr="00285999">
        <w:rPr>
          <w:rFonts w:ascii="Arial" w:hAnsi="Arial" w:cs="Arial"/>
          <w:sz w:val="20"/>
          <w:szCs w:val="20"/>
          <w:lang w:val="es-MX"/>
        </w:rPr>
        <w:t xml:space="preserve"> y bancos de tierra</w:t>
      </w:r>
      <w:r w:rsidRPr="00285999">
        <w:rPr>
          <w:rFonts w:ascii="Arial" w:hAnsi="Arial" w:cs="Arial"/>
          <w:sz w:val="20"/>
          <w:szCs w:val="20"/>
          <w:lang w:val="es-MX"/>
        </w:rPr>
        <w:t>.</w:t>
      </w:r>
    </w:p>
    <w:p w:rsidR="00A36BDE" w:rsidRPr="00A7060A" w:rsidRDefault="00A36BDE" w:rsidP="00A36BDE">
      <w:pPr>
        <w:jc w:val="both"/>
        <w:rPr>
          <w:rFonts w:ascii="Arial" w:hAnsi="Arial" w:cs="Arial"/>
          <w:sz w:val="20"/>
          <w:szCs w:val="20"/>
        </w:rPr>
      </w:pPr>
      <w:r w:rsidRPr="00A7060A">
        <w:rPr>
          <w:rFonts w:ascii="Arial" w:hAnsi="Arial" w:cs="Arial"/>
          <w:sz w:val="20"/>
          <w:szCs w:val="20"/>
        </w:rPr>
        <w:t>En el reporte de transformadores de potencia agre</w:t>
      </w:r>
      <w:r w:rsidR="00C95515" w:rsidRPr="00A7060A">
        <w:rPr>
          <w:rFonts w:ascii="Arial" w:hAnsi="Arial" w:cs="Arial"/>
          <w:sz w:val="20"/>
          <w:szCs w:val="20"/>
        </w:rPr>
        <w:t>gar los siguientes campos</w:t>
      </w:r>
      <w:r w:rsidRPr="00A7060A">
        <w:rPr>
          <w:rFonts w:ascii="Arial" w:hAnsi="Arial" w:cs="Arial"/>
          <w:sz w:val="20"/>
          <w:szCs w:val="20"/>
        </w:rPr>
        <w:t>: voltaje secundario, voltaje terciario, corriente primaria y secundaria, fabricante, año fabricación, grupo de conexión, peso total, peso del aceite. Cantidad de ventiladores, y cantidad de radiadores. Observaciones.</w:t>
      </w:r>
    </w:p>
    <w:p w:rsidR="001D2F58" w:rsidRPr="00A7060A" w:rsidRDefault="001D2F58" w:rsidP="001D2F58">
      <w:pPr>
        <w:jc w:val="both"/>
        <w:rPr>
          <w:rFonts w:ascii="Arial" w:hAnsi="Arial" w:cs="Arial"/>
          <w:sz w:val="20"/>
          <w:szCs w:val="20"/>
        </w:rPr>
      </w:pPr>
      <w:r w:rsidRPr="00A7060A">
        <w:rPr>
          <w:rFonts w:ascii="Arial" w:hAnsi="Arial" w:cs="Arial"/>
          <w:sz w:val="20"/>
          <w:szCs w:val="20"/>
        </w:rPr>
        <w:t>En el reporte de datos de subestaciones agregar Coordenadas, dimensiones, Tipo de sub.</w:t>
      </w:r>
    </w:p>
    <w:p w:rsidR="00FE3857" w:rsidRPr="00A7060A" w:rsidRDefault="00FE3857" w:rsidP="00FE3857">
      <w:pPr>
        <w:rPr>
          <w:rFonts w:ascii="Arial" w:hAnsi="Arial" w:cs="Arial"/>
          <w:sz w:val="20"/>
          <w:szCs w:val="20"/>
        </w:rPr>
      </w:pPr>
      <w:r w:rsidRPr="00A7060A">
        <w:rPr>
          <w:rFonts w:ascii="Arial" w:hAnsi="Arial" w:cs="Arial"/>
          <w:sz w:val="20"/>
          <w:szCs w:val="20"/>
        </w:rPr>
        <w:lastRenderedPageBreak/>
        <w:t xml:space="preserve">En el reporte de inspección se necesita que se le </w:t>
      </w:r>
      <w:r w:rsidR="00F65380" w:rsidRPr="00A7060A">
        <w:rPr>
          <w:rFonts w:ascii="Arial" w:hAnsi="Arial" w:cs="Arial"/>
          <w:sz w:val="20"/>
          <w:szCs w:val="20"/>
        </w:rPr>
        <w:t>incorporen los</w:t>
      </w:r>
      <w:r w:rsidRPr="00A7060A">
        <w:rPr>
          <w:rFonts w:ascii="Arial" w:hAnsi="Arial" w:cs="Arial"/>
          <w:sz w:val="20"/>
          <w:szCs w:val="20"/>
        </w:rPr>
        <w:t xml:space="preserve"> filtros de fechas (año, meses), las UEB.</w:t>
      </w:r>
    </w:p>
    <w:p w:rsidR="00FE3857" w:rsidRPr="00285999" w:rsidRDefault="00FE3857" w:rsidP="007A2D3E">
      <w:pPr>
        <w:spacing w:line="360" w:lineRule="auto"/>
        <w:jc w:val="both"/>
        <w:rPr>
          <w:rFonts w:ascii="Arial" w:hAnsi="Arial" w:cs="Arial"/>
          <w:color w:val="000000" w:themeColor="text1"/>
          <w:sz w:val="20"/>
          <w:szCs w:val="20"/>
        </w:rPr>
      </w:pPr>
    </w:p>
    <w:p w:rsidR="00342FA5" w:rsidRPr="00375320" w:rsidRDefault="007A2D3E" w:rsidP="00E200C2">
      <w:pPr>
        <w:spacing w:after="0" w:line="240" w:lineRule="auto"/>
        <w:jc w:val="both"/>
        <w:rPr>
          <w:rFonts w:ascii="Arial" w:hAnsi="Arial" w:cs="Arial"/>
          <w:sz w:val="20"/>
          <w:szCs w:val="20"/>
          <w:lang w:val="es-MX"/>
        </w:rPr>
      </w:pPr>
      <w:r w:rsidRPr="00375320">
        <w:rPr>
          <w:rFonts w:ascii="Arial" w:hAnsi="Arial" w:cs="Arial"/>
          <w:sz w:val="20"/>
          <w:szCs w:val="20"/>
          <w:lang w:val="es-MX"/>
        </w:rPr>
        <w:t>De los acuerdos anteriores</w:t>
      </w:r>
    </w:p>
    <w:p w:rsidR="009954B7" w:rsidRDefault="009954B7" w:rsidP="00E200C2">
      <w:pPr>
        <w:spacing w:after="0" w:line="240" w:lineRule="auto"/>
        <w:jc w:val="both"/>
        <w:rPr>
          <w:rFonts w:ascii="Arial" w:hAnsi="Arial" w:cs="Arial"/>
          <w:b/>
          <w:sz w:val="20"/>
          <w:szCs w:val="20"/>
          <w:lang w:val="es-MX"/>
        </w:rPr>
      </w:pPr>
    </w:p>
    <w:p w:rsidR="00E200C2" w:rsidRPr="00FE2ED1" w:rsidRDefault="00E200C2" w:rsidP="00E200C2">
      <w:pPr>
        <w:spacing w:after="0" w:line="240" w:lineRule="auto"/>
        <w:jc w:val="both"/>
        <w:rPr>
          <w:rFonts w:ascii="Arial" w:hAnsi="Arial" w:cs="Arial"/>
          <w:b/>
          <w:sz w:val="20"/>
          <w:szCs w:val="20"/>
          <w:lang w:val="es-MX"/>
        </w:rPr>
      </w:pPr>
      <w:r w:rsidRPr="00FE2ED1">
        <w:rPr>
          <w:rFonts w:ascii="Arial" w:hAnsi="Arial" w:cs="Arial"/>
          <w:b/>
          <w:sz w:val="20"/>
          <w:szCs w:val="20"/>
          <w:lang w:val="es-MX"/>
        </w:rPr>
        <w:t>Responsable: Reinier</w:t>
      </w:r>
    </w:p>
    <w:p w:rsidR="00E200C2" w:rsidRPr="00FE2ED1" w:rsidRDefault="00E200C2" w:rsidP="00E200C2">
      <w:pPr>
        <w:spacing w:after="0" w:line="240" w:lineRule="auto"/>
        <w:jc w:val="both"/>
        <w:rPr>
          <w:rFonts w:ascii="Arial" w:hAnsi="Arial" w:cs="Arial"/>
          <w:b/>
          <w:sz w:val="20"/>
          <w:szCs w:val="20"/>
          <w:lang w:val="es-MX"/>
        </w:rPr>
      </w:pPr>
    </w:p>
    <w:p w:rsidR="00E200C2" w:rsidRDefault="00E200C2" w:rsidP="00E200C2">
      <w:pPr>
        <w:spacing w:after="0" w:line="240" w:lineRule="auto"/>
        <w:jc w:val="both"/>
        <w:rPr>
          <w:rFonts w:ascii="Arial" w:hAnsi="Arial" w:cs="Arial"/>
          <w:b/>
          <w:sz w:val="20"/>
          <w:szCs w:val="20"/>
          <w:lang w:val="es-MX"/>
        </w:rPr>
      </w:pPr>
      <w:r w:rsidRPr="00FE2ED1">
        <w:rPr>
          <w:rFonts w:ascii="Arial" w:hAnsi="Arial" w:cs="Arial"/>
          <w:b/>
          <w:sz w:val="20"/>
          <w:szCs w:val="20"/>
          <w:lang w:val="es-MX"/>
        </w:rPr>
        <w:t xml:space="preserve">Fecha cumplimiento: </w:t>
      </w:r>
      <w:r w:rsidR="00EB06B9">
        <w:rPr>
          <w:rFonts w:ascii="Arial" w:hAnsi="Arial" w:cs="Arial"/>
          <w:b/>
          <w:sz w:val="20"/>
          <w:szCs w:val="20"/>
          <w:lang w:val="es-MX"/>
        </w:rPr>
        <w:t>20 de abril</w:t>
      </w:r>
      <w:r w:rsidR="009954B7">
        <w:rPr>
          <w:rFonts w:ascii="Arial" w:hAnsi="Arial" w:cs="Arial"/>
          <w:b/>
          <w:sz w:val="20"/>
          <w:szCs w:val="20"/>
          <w:lang w:val="es-MX"/>
        </w:rPr>
        <w:t xml:space="preserve"> de 2017</w:t>
      </w:r>
    </w:p>
    <w:p w:rsidR="00EB06B9" w:rsidRPr="00FE2ED1" w:rsidRDefault="00EB06B9" w:rsidP="00E200C2">
      <w:pPr>
        <w:spacing w:after="0" w:line="240" w:lineRule="auto"/>
        <w:jc w:val="both"/>
        <w:rPr>
          <w:rFonts w:ascii="Arial" w:hAnsi="Arial" w:cs="Arial"/>
          <w:b/>
          <w:sz w:val="20"/>
          <w:szCs w:val="20"/>
          <w:lang w:val="es-MX"/>
        </w:rPr>
      </w:pPr>
    </w:p>
    <w:p w:rsidR="00E200C2" w:rsidRDefault="00E200C2" w:rsidP="00E200C2">
      <w:pPr>
        <w:spacing w:after="0" w:line="240" w:lineRule="auto"/>
        <w:jc w:val="both"/>
        <w:rPr>
          <w:rFonts w:ascii="Arial" w:hAnsi="Arial" w:cs="Arial"/>
          <w:sz w:val="20"/>
          <w:szCs w:val="20"/>
          <w:lang w:val="es-MX"/>
        </w:rPr>
      </w:pPr>
    </w:p>
    <w:p w:rsidR="00E200C2" w:rsidRPr="00E200C2" w:rsidRDefault="00E200C2" w:rsidP="00E200C2">
      <w:pPr>
        <w:spacing w:after="0" w:line="240" w:lineRule="auto"/>
        <w:jc w:val="both"/>
        <w:rPr>
          <w:rFonts w:ascii="Arial" w:hAnsi="Arial" w:cs="Arial"/>
          <w:sz w:val="20"/>
          <w:szCs w:val="20"/>
          <w:lang w:val="es-MX"/>
        </w:rPr>
      </w:pPr>
    </w:p>
    <w:p w:rsidR="00E608E6" w:rsidRDefault="00E608E6" w:rsidP="00E608E6">
      <w:pPr>
        <w:jc w:val="both"/>
        <w:rPr>
          <w:rFonts w:ascii="Arial" w:hAnsi="Arial" w:cs="Arial"/>
          <w:sz w:val="20"/>
          <w:szCs w:val="20"/>
          <w:lang w:val="es-MX"/>
        </w:rPr>
      </w:pPr>
    </w:p>
    <w:p w:rsidR="00035B6A" w:rsidRDefault="00260AF3" w:rsidP="00E608E6">
      <w:pPr>
        <w:jc w:val="both"/>
        <w:rPr>
          <w:rFonts w:ascii="Arial" w:hAnsi="Arial" w:cs="Arial"/>
          <w:b/>
          <w:sz w:val="20"/>
          <w:szCs w:val="20"/>
        </w:rPr>
      </w:pPr>
      <w:r w:rsidRPr="009F0EEA">
        <w:rPr>
          <w:rFonts w:ascii="Arial" w:hAnsi="Arial" w:cs="Arial"/>
          <w:b/>
          <w:sz w:val="20"/>
          <w:szCs w:val="20"/>
        </w:rPr>
        <w:t xml:space="preserve">Elaborado por la </w:t>
      </w:r>
      <w:r w:rsidR="002D376F">
        <w:rPr>
          <w:rFonts w:ascii="Arial" w:hAnsi="Arial" w:cs="Arial"/>
          <w:b/>
          <w:sz w:val="20"/>
          <w:szCs w:val="20"/>
        </w:rPr>
        <w:t xml:space="preserve">organización: </w:t>
      </w:r>
      <w:r w:rsidR="00893987">
        <w:rPr>
          <w:rFonts w:ascii="Arial" w:hAnsi="Arial" w:cs="Arial"/>
          <w:b/>
          <w:sz w:val="20"/>
          <w:szCs w:val="20"/>
        </w:rPr>
        <w:t>Reinier Hernández Perera</w:t>
      </w:r>
    </w:p>
    <w:p w:rsidR="008F73D6" w:rsidRPr="009F0EEA" w:rsidRDefault="00035B6A" w:rsidP="00536BB1">
      <w:pPr>
        <w:ind w:left="284"/>
        <w:jc w:val="both"/>
        <w:rPr>
          <w:rFonts w:ascii="Arial" w:hAnsi="Arial" w:cs="Arial"/>
          <w:b/>
          <w:sz w:val="20"/>
          <w:szCs w:val="20"/>
        </w:rPr>
      </w:pPr>
      <w:bookmarkStart w:id="2" w:name="_GoBack"/>
      <w:bookmarkEnd w:id="2"/>
      <w:r>
        <w:rPr>
          <w:rFonts w:ascii="Arial" w:hAnsi="Arial" w:cs="Arial"/>
          <w:b/>
          <w:sz w:val="20"/>
          <w:szCs w:val="20"/>
        </w:rPr>
        <w:t xml:space="preserve">                                                      Especialista ATISS</w:t>
      </w:r>
      <w:r w:rsidR="002D376F">
        <w:rPr>
          <w:rFonts w:ascii="Arial" w:hAnsi="Arial" w:cs="Arial"/>
          <w:b/>
          <w:sz w:val="20"/>
          <w:szCs w:val="20"/>
        </w:rPr>
        <w:t>.</w:t>
      </w:r>
    </w:p>
    <w:p w:rsidR="004662C8" w:rsidRDefault="00D57E68" w:rsidP="00D57E68">
      <w:pPr>
        <w:spacing w:after="0" w:line="240" w:lineRule="auto"/>
        <w:jc w:val="both"/>
        <w:rPr>
          <w:bCs/>
          <w:noProof/>
        </w:rPr>
      </w:pPr>
      <w:bookmarkStart w:id="3" w:name="A1"/>
      <w:bookmarkStart w:id="4" w:name="A2"/>
      <w:bookmarkEnd w:id="3"/>
      <w:bookmarkEnd w:id="4"/>
      <w:r>
        <w:rPr>
          <w:rFonts w:ascii="Verdana" w:hAnsi="Verdana"/>
          <w:b/>
          <w:sz w:val="18"/>
          <w:szCs w:val="18"/>
        </w:rPr>
        <w:t xml:space="preserve">                                                                           </w:t>
      </w:r>
    </w:p>
    <w:p w:rsidR="00D57E68" w:rsidRDefault="00D57E68" w:rsidP="00D57E68">
      <w:pPr>
        <w:spacing w:after="0" w:line="240" w:lineRule="auto"/>
        <w:jc w:val="both"/>
        <w:rPr>
          <w:rFonts w:ascii="Verdana" w:hAnsi="Verdana"/>
          <w:b/>
          <w:sz w:val="18"/>
          <w:szCs w:val="18"/>
        </w:rPr>
      </w:pPr>
      <w:r>
        <w:rPr>
          <w:rFonts w:ascii="Verdana" w:hAnsi="Verdana"/>
          <w:b/>
          <w:sz w:val="18"/>
          <w:szCs w:val="18"/>
        </w:rPr>
        <w:t xml:space="preserve">        </w:t>
      </w:r>
    </w:p>
    <w:p w:rsidR="00D57E68" w:rsidRPr="00F4532E" w:rsidRDefault="00D57E68" w:rsidP="00D57E68">
      <w:pPr>
        <w:spacing w:after="0" w:line="240" w:lineRule="auto"/>
        <w:jc w:val="both"/>
        <w:rPr>
          <w:rFonts w:ascii="Verdana" w:hAnsi="Verdana" w:cs="Arial"/>
          <w:sz w:val="20"/>
          <w:szCs w:val="20"/>
        </w:rPr>
      </w:pPr>
      <w:r w:rsidRPr="00582F3D">
        <w:rPr>
          <w:rFonts w:ascii="Verdana" w:hAnsi="Verdana"/>
          <w:b/>
          <w:sz w:val="18"/>
          <w:szCs w:val="18"/>
        </w:rPr>
        <w:t xml:space="preserve">Cliente: </w:t>
      </w:r>
      <w:r w:rsidRPr="00790694">
        <w:rPr>
          <w:rFonts w:ascii="Verdana" w:hAnsi="Verdana"/>
          <w:sz w:val="18"/>
          <w:szCs w:val="18"/>
        </w:rPr>
        <w:t>Reynerio Cabrera Durán</w:t>
      </w:r>
      <w:r>
        <w:rPr>
          <w:rFonts w:ascii="Verdana" w:hAnsi="Verdana"/>
          <w:sz w:val="18"/>
          <w:szCs w:val="18"/>
        </w:rPr>
        <w:t xml:space="preserve">               </w:t>
      </w:r>
      <w:r w:rsidRPr="00582F3D">
        <w:rPr>
          <w:rFonts w:ascii="Verdana" w:hAnsi="Verdana"/>
          <w:b/>
          <w:sz w:val="18"/>
          <w:szCs w:val="18"/>
        </w:rPr>
        <w:t xml:space="preserve"> firma ____________ </w:t>
      </w:r>
      <w:r>
        <w:rPr>
          <w:rFonts w:ascii="Verdana" w:hAnsi="Verdana"/>
          <w:b/>
          <w:sz w:val="18"/>
          <w:szCs w:val="18"/>
        </w:rPr>
        <w:t xml:space="preserve">  </w:t>
      </w:r>
    </w:p>
    <w:p w:rsidR="00BC6893" w:rsidRPr="00D57E68" w:rsidRDefault="00BC6893" w:rsidP="002D376F">
      <w:pPr>
        <w:jc w:val="both"/>
        <w:rPr>
          <w:rFonts w:ascii="Arial" w:hAnsi="Arial" w:cs="Arial"/>
          <w:sz w:val="20"/>
          <w:szCs w:val="20"/>
        </w:rPr>
      </w:pPr>
    </w:p>
    <w:sectPr w:rsidR="00BC6893" w:rsidRPr="00D57E68" w:rsidSect="003248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518C1"/>
    <w:multiLevelType w:val="hybridMultilevel"/>
    <w:tmpl w:val="BD0C1B12"/>
    <w:lvl w:ilvl="0" w:tplc="1B842092">
      <w:start w:val="7"/>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015025"/>
    <w:multiLevelType w:val="hybridMultilevel"/>
    <w:tmpl w:val="F41444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4670EEE"/>
    <w:multiLevelType w:val="hybridMultilevel"/>
    <w:tmpl w:val="05E8F1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53613A6"/>
    <w:multiLevelType w:val="hybridMultilevel"/>
    <w:tmpl w:val="060C6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460DB2"/>
    <w:multiLevelType w:val="hybridMultilevel"/>
    <w:tmpl w:val="5172F586"/>
    <w:lvl w:ilvl="0" w:tplc="0C0A000F">
      <w:start w:val="1"/>
      <w:numFmt w:val="decimal"/>
      <w:lvlText w:val="%1."/>
      <w:lvlJc w:val="left"/>
      <w:pPr>
        <w:ind w:left="720" w:hanging="360"/>
      </w:pPr>
      <w:rPr>
        <w:rFonts w:cs="Times New Roman" w:hint="default"/>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5" w15:restartNumberingAfterBreak="0">
    <w:nsid w:val="06330DD4"/>
    <w:multiLevelType w:val="hybridMultilevel"/>
    <w:tmpl w:val="3EC0CF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8F96D15"/>
    <w:multiLevelType w:val="hybridMultilevel"/>
    <w:tmpl w:val="10E46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1501ED"/>
    <w:multiLevelType w:val="hybridMultilevel"/>
    <w:tmpl w:val="4DD417AA"/>
    <w:lvl w:ilvl="0" w:tplc="EAE4F30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0E534970"/>
    <w:multiLevelType w:val="hybridMultilevel"/>
    <w:tmpl w:val="1D442224"/>
    <w:lvl w:ilvl="0" w:tplc="24CE727C">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15:restartNumberingAfterBreak="0">
    <w:nsid w:val="0E6267B2"/>
    <w:multiLevelType w:val="hybridMultilevel"/>
    <w:tmpl w:val="EBC6C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3E0170"/>
    <w:multiLevelType w:val="hybridMultilevel"/>
    <w:tmpl w:val="BC8A883C"/>
    <w:lvl w:ilvl="0" w:tplc="24CE727C">
      <w:start w:val="1"/>
      <w:numFmt w:val="bullet"/>
      <w:lvlText w:val=""/>
      <w:lvlJc w:val="left"/>
      <w:pPr>
        <w:ind w:left="928"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1" w15:restartNumberingAfterBreak="0">
    <w:nsid w:val="191905C9"/>
    <w:multiLevelType w:val="hybridMultilevel"/>
    <w:tmpl w:val="DBCC9C92"/>
    <w:lvl w:ilvl="0" w:tplc="96C47E56">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2" w15:restartNumberingAfterBreak="0">
    <w:nsid w:val="1BF124A7"/>
    <w:multiLevelType w:val="hybridMultilevel"/>
    <w:tmpl w:val="93A6BF14"/>
    <w:lvl w:ilvl="0" w:tplc="F0D48F6A">
      <w:start w:val="2"/>
      <w:numFmt w:val="decimal"/>
      <w:lvlText w:val="%1."/>
      <w:lvlJc w:val="left"/>
      <w:pPr>
        <w:tabs>
          <w:tab w:val="num" w:pos="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CC8612A"/>
    <w:multiLevelType w:val="hybridMultilevel"/>
    <w:tmpl w:val="864A53A2"/>
    <w:lvl w:ilvl="0" w:tplc="24CE727C">
      <w:start w:val="1"/>
      <w:numFmt w:val="bullet"/>
      <w:lvlText w:val=""/>
      <w:lvlJc w:val="left"/>
      <w:pPr>
        <w:ind w:left="928"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4" w15:restartNumberingAfterBreak="0">
    <w:nsid w:val="1DF97ED1"/>
    <w:multiLevelType w:val="hybridMultilevel"/>
    <w:tmpl w:val="B4A48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781B2A"/>
    <w:multiLevelType w:val="hybridMultilevel"/>
    <w:tmpl w:val="B696118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21D178C0"/>
    <w:multiLevelType w:val="singleLevel"/>
    <w:tmpl w:val="6950BE3C"/>
    <w:lvl w:ilvl="0">
      <w:start w:val="3"/>
      <w:numFmt w:val="decimal"/>
      <w:lvlText w:val="%1-"/>
      <w:lvlJc w:val="left"/>
      <w:pPr>
        <w:tabs>
          <w:tab w:val="num" w:pos="360"/>
        </w:tabs>
        <w:ind w:left="360" w:hanging="360"/>
      </w:pPr>
      <w:rPr>
        <w:rFonts w:hint="default"/>
      </w:rPr>
    </w:lvl>
  </w:abstractNum>
  <w:abstractNum w:abstractNumId="17" w15:restartNumberingAfterBreak="0">
    <w:nsid w:val="259875B6"/>
    <w:multiLevelType w:val="hybridMultilevel"/>
    <w:tmpl w:val="45E4C62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2B2440E4"/>
    <w:multiLevelType w:val="hybridMultilevel"/>
    <w:tmpl w:val="9FC2804C"/>
    <w:lvl w:ilvl="0" w:tplc="0C0A000F">
      <w:start w:val="1"/>
      <w:numFmt w:val="decimal"/>
      <w:lvlText w:val="%1."/>
      <w:lvlJc w:val="left"/>
      <w:pPr>
        <w:ind w:left="720" w:hanging="360"/>
      </w:pPr>
      <w:rPr>
        <w:rFonts w:cs="Times New Roman" w:hint="default"/>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19" w15:restartNumberingAfterBreak="0">
    <w:nsid w:val="3269109D"/>
    <w:multiLevelType w:val="hybridMultilevel"/>
    <w:tmpl w:val="15F4B3A4"/>
    <w:lvl w:ilvl="0" w:tplc="080A000F">
      <w:start w:val="1"/>
      <w:numFmt w:val="decimal"/>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0" w15:restartNumberingAfterBreak="0">
    <w:nsid w:val="361D3BED"/>
    <w:multiLevelType w:val="hybridMultilevel"/>
    <w:tmpl w:val="813EBFB8"/>
    <w:lvl w:ilvl="0" w:tplc="24CE727C">
      <w:start w:val="1"/>
      <w:numFmt w:val="bullet"/>
      <w:lvlText w:val=""/>
      <w:lvlJc w:val="left"/>
      <w:pPr>
        <w:ind w:left="1004"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E131BC1"/>
    <w:multiLevelType w:val="hybridMultilevel"/>
    <w:tmpl w:val="C5DE9210"/>
    <w:lvl w:ilvl="0" w:tplc="24CE727C">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2" w15:restartNumberingAfterBreak="0">
    <w:nsid w:val="42730969"/>
    <w:multiLevelType w:val="hybridMultilevel"/>
    <w:tmpl w:val="66A8D350"/>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43F007DF"/>
    <w:multiLevelType w:val="hybridMultilevel"/>
    <w:tmpl w:val="5172F586"/>
    <w:lvl w:ilvl="0" w:tplc="0C0A000F">
      <w:start w:val="1"/>
      <w:numFmt w:val="decimal"/>
      <w:lvlText w:val="%1."/>
      <w:lvlJc w:val="left"/>
      <w:pPr>
        <w:ind w:left="720" w:hanging="360"/>
      </w:pPr>
      <w:rPr>
        <w:rFonts w:cs="Times New Roman" w:hint="default"/>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24" w15:restartNumberingAfterBreak="0">
    <w:nsid w:val="45A21BE2"/>
    <w:multiLevelType w:val="hybridMultilevel"/>
    <w:tmpl w:val="03122B40"/>
    <w:lvl w:ilvl="0" w:tplc="2982B09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6881980"/>
    <w:multiLevelType w:val="hybridMultilevel"/>
    <w:tmpl w:val="31DC380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7DC0E12"/>
    <w:multiLevelType w:val="singleLevel"/>
    <w:tmpl w:val="0C0A000F"/>
    <w:lvl w:ilvl="0">
      <w:start w:val="1"/>
      <w:numFmt w:val="decimal"/>
      <w:lvlText w:val="%1."/>
      <w:lvlJc w:val="left"/>
      <w:pPr>
        <w:tabs>
          <w:tab w:val="num" w:pos="360"/>
        </w:tabs>
        <w:ind w:left="360" w:hanging="360"/>
      </w:pPr>
    </w:lvl>
  </w:abstractNum>
  <w:abstractNum w:abstractNumId="27" w15:restartNumberingAfterBreak="0">
    <w:nsid w:val="480518BD"/>
    <w:multiLevelType w:val="hybridMultilevel"/>
    <w:tmpl w:val="991AEB6E"/>
    <w:lvl w:ilvl="0" w:tplc="080A000F">
      <w:start w:val="1"/>
      <w:numFmt w:val="decimal"/>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8" w15:restartNumberingAfterBreak="0">
    <w:nsid w:val="481E5B92"/>
    <w:multiLevelType w:val="hybridMultilevel"/>
    <w:tmpl w:val="BEDE002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EAB26A96">
      <w:numFmt w:val="bullet"/>
      <w:lvlText w:val="-"/>
      <w:lvlJc w:val="left"/>
      <w:pPr>
        <w:ind w:left="2880" w:hanging="360"/>
      </w:pPr>
      <w:rPr>
        <w:rFonts w:ascii="Calibri" w:eastAsiaTheme="minorEastAsia" w:hAnsi="Calibri" w:cs="Calibri" w:hint="default"/>
      </w:r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55E3156"/>
    <w:multiLevelType w:val="hybridMultilevel"/>
    <w:tmpl w:val="F93AE8B8"/>
    <w:lvl w:ilvl="0" w:tplc="04090001">
      <w:start w:val="1"/>
      <w:numFmt w:val="bullet"/>
      <w:lvlText w:val=""/>
      <w:lvlJc w:val="left"/>
      <w:pPr>
        <w:tabs>
          <w:tab w:val="num" w:pos="795"/>
        </w:tabs>
        <w:ind w:left="795" w:hanging="360"/>
      </w:pPr>
      <w:rPr>
        <w:rFonts w:ascii="Symbol" w:hAnsi="Symbol" w:hint="default"/>
      </w:rPr>
    </w:lvl>
    <w:lvl w:ilvl="1" w:tplc="0409000F">
      <w:start w:val="1"/>
      <w:numFmt w:val="decimal"/>
      <w:lvlText w:val="%2."/>
      <w:lvlJc w:val="left"/>
      <w:pPr>
        <w:tabs>
          <w:tab w:val="num" w:pos="1515"/>
        </w:tabs>
        <w:ind w:left="1515" w:hanging="360"/>
      </w:pPr>
      <w:rPr>
        <w:rFonts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30" w15:restartNumberingAfterBreak="0">
    <w:nsid w:val="575A62DE"/>
    <w:multiLevelType w:val="singleLevel"/>
    <w:tmpl w:val="6C705F82"/>
    <w:lvl w:ilvl="0">
      <w:start w:val="1"/>
      <w:numFmt w:val="decimal"/>
      <w:lvlText w:val="%1-"/>
      <w:lvlJc w:val="left"/>
      <w:pPr>
        <w:tabs>
          <w:tab w:val="num" w:pos="360"/>
        </w:tabs>
        <w:ind w:left="360" w:hanging="360"/>
      </w:pPr>
      <w:rPr>
        <w:rFonts w:hint="default"/>
      </w:rPr>
    </w:lvl>
  </w:abstractNum>
  <w:abstractNum w:abstractNumId="31" w15:restartNumberingAfterBreak="0">
    <w:nsid w:val="57D147BC"/>
    <w:multiLevelType w:val="hybridMultilevel"/>
    <w:tmpl w:val="2ED4D84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5B8A09E8"/>
    <w:multiLevelType w:val="hybridMultilevel"/>
    <w:tmpl w:val="57B425CC"/>
    <w:lvl w:ilvl="0" w:tplc="63A2C684">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E63502B"/>
    <w:multiLevelType w:val="hybridMultilevel"/>
    <w:tmpl w:val="5172F586"/>
    <w:lvl w:ilvl="0" w:tplc="0C0A000F">
      <w:start w:val="1"/>
      <w:numFmt w:val="decimal"/>
      <w:lvlText w:val="%1."/>
      <w:lvlJc w:val="left"/>
      <w:pPr>
        <w:ind w:left="720" w:hanging="360"/>
      </w:pPr>
      <w:rPr>
        <w:rFonts w:cs="Times New Roman" w:hint="default"/>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34" w15:restartNumberingAfterBreak="0">
    <w:nsid w:val="5EEC5705"/>
    <w:multiLevelType w:val="hybridMultilevel"/>
    <w:tmpl w:val="354AA8BE"/>
    <w:lvl w:ilvl="0" w:tplc="E1A07844">
      <w:start w:val="1"/>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35" w15:restartNumberingAfterBreak="0">
    <w:nsid w:val="61D457FB"/>
    <w:multiLevelType w:val="hybridMultilevel"/>
    <w:tmpl w:val="15B2D2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E31C09"/>
    <w:multiLevelType w:val="hybridMultilevel"/>
    <w:tmpl w:val="EF7CF9D8"/>
    <w:lvl w:ilvl="0" w:tplc="29642670">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2452E85"/>
    <w:multiLevelType w:val="singleLevel"/>
    <w:tmpl w:val="9E50CDD6"/>
    <w:lvl w:ilvl="0">
      <w:start w:val="1"/>
      <w:numFmt w:val="decimal"/>
      <w:lvlText w:val="%1-"/>
      <w:lvlJc w:val="left"/>
      <w:pPr>
        <w:tabs>
          <w:tab w:val="num" w:pos="360"/>
        </w:tabs>
        <w:ind w:left="360" w:hanging="360"/>
      </w:pPr>
      <w:rPr>
        <w:rFonts w:hint="default"/>
      </w:rPr>
    </w:lvl>
  </w:abstractNum>
  <w:abstractNum w:abstractNumId="38" w15:restartNumberingAfterBreak="0">
    <w:nsid w:val="66F45E36"/>
    <w:multiLevelType w:val="hybridMultilevel"/>
    <w:tmpl w:val="493E3672"/>
    <w:lvl w:ilvl="0" w:tplc="3A70489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773797B"/>
    <w:multiLevelType w:val="hybridMultilevel"/>
    <w:tmpl w:val="413AD78E"/>
    <w:lvl w:ilvl="0" w:tplc="9536E3AE">
      <w:start w:val="1"/>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40" w15:restartNumberingAfterBreak="0">
    <w:nsid w:val="68F07FEC"/>
    <w:multiLevelType w:val="hybridMultilevel"/>
    <w:tmpl w:val="A614B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F85D48"/>
    <w:multiLevelType w:val="hybridMultilevel"/>
    <w:tmpl w:val="9FC2804C"/>
    <w:lvl w:ilvl="0" w:tplc="0C0A000F">
      <w:start w:val="1"/>
      <w:numFmt w:val="decimal"/>
      <w:lvlText w:val="%1."/>
      <w:lvlJc w:val="left"/>
      <w:pPr>
        <w:ind w:left="720" w:hanging="360"/>
      </w:pPr>
      <w:rPr>
        <w:rFonts w:cs="Times New Roman" w:hint="default"/>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42" w15:restartNumberingAfterBreak="0">
    <w:nsid w:val="6DAB7949"/>
    <w:multiLevelType w:val="hybridMultilevel"/>
    <w:tmpl w:val="6B20277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6F346CC8"/>
    <w:multiLevelType w:val="hybridMultilevel"/>
    <w:tmpl w:val="87207480"/>
    <w:lvl w:ilvl="0" w:tplc="2390A88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3E31BE1"/>
    <w:multiLevelType w:val="hybridMultilevel"/>
    <w:tmpl w:val="A44A2864"/>
    <w:lvl w:ilvl="0" w:tplc="0C0A000F">
      <w:start w:val="1"/>
      <w:numFmt w:val="decimal"/>
      <w:lvlText w:val="%1."/>
      <w:lvlJc w:val="left"/>
      <w:pPr>
        <w:ind w:left="720" w:hanging="360"/>
      </w:pPr>
    </w:lvl>
    <w:lvl w:ilvl="1" w:tplc="0914BD36">
      <w:start w:val="1"/>
      <w:numFmt w:val="lowerLetter"/>
      <w:lvlText w:val="%2."/>
      <w:lvlJc w:val="left"/>
      <w:pPr>
        <w:ind w:left="1440" w:hanging="360"/>
      </w:pPr>
      <w:rPr>
        <w:b w:val="0"/>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784715A0"/>
    <w:multiLevelType w:val="hybridMultilevel"/>
    <w:tmpl w:val="966C54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A1F3D83"/>
    <w:multiLevelType w:val="hybridMultilevel"/>
    <w:tmpl w:val="2B72275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F203D2B"/>
    <w:multiLevelType w:val="hybridMultilevel"/>
    <w:tmpl w:val="91803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29"/>
  </w:num>
  <w:num w:numId="4">
    <w:abstractNumId w:val="35"/>
  </w:num>
  <w:num w:numId="5">
    <w:abstractNumId w:val="12"/>
  </w:num>
  <w:num w:numId="6">
    <w:abstractNumId w:val="41"/>
  </w:num>
  <w:num w:numId="7">
    <w:abstractNumId w:val="23"/>
  </w:num>
  <w:num w:numId="8">
    <w:abstractNumId w:val="47"/>
  </w:num>
  <w:num w:numId="9">
    <w:abstractNumId w:val="3"/>
  </w:num>
  <w:num w:numId="10">
    <w:abstractNumId w:val="40"/>
  </w:num>
  <w:num w:numId="11">
    <w:abstractNumId w:val="14"/>
  </w:num>
  <w:num w:numId="12">
    <w:abstractNumId w:val="9"/>
  </w:num>
  <w:num w:numId="13">
    <w:abstractNumId w:val="33"/>
  </w:num>
  <w:num w:numId="14">
    <w:abstractNumId w:val="18"/>
  </w:num>
  <w:num w:numId="15">
    <w:abstractNumId w:val="5"/>
  </w:num>
  <w:num w:numId="16">
    <w:abstractNumId w:val="2"/>
  </w:num>
  <w:num w:numId="17">
    <w:abstractNumId w:val="31"/>
  </w:num>
  <w:num w:numId="18">
    <w:abstractNumId w:val="17"/>
  </w:num>
  <w:num w:numId="19">
    <w:abstractNumId w:val="44"/>
  </w:num>
  <w:num w:numId="20">
    <w:abstractNumId w:val="25"/>
  </w:num>
  <w:num w:numId="21">
    <w:abstractNumId w:val="28"/>
  </w:num>
  <w:num w:numId="22">
    <w:abstractNumId w:val="32"/>
  </w:num>
  <w:num w:numId="23">
    <w:abstractNumId w:val="6"/>
  </w:num>
  <w:num w:numId="24">
    <w:abstractNumId w:val="37"/>
  </w:num>
  <w:num w:numId="25">
    <w:abstractNumId w:val="16"/>
  </w:num>
  <w:num w:numId="26">
    <w:abstractNumId w:val="22"/>
  </w:num>
  <w:num w:numId="27">
    <w:abstractNumId w:val="0"/>
  </w:num>
  <w:num w:numId="28">
    <w:abstractNumId w:val="30"/>
  </w:num>
  <w:num w:numId="29">
    <w:abstractNumId w:val="26"/>
  </w:num>
  <w:num w:numId="30">
    <w:abstractNumId w:val="34"/>
  </w:num>
  <w:num w:numId="31">
    <w:abstractNumId w:val="7"/>
  </w:num>
  <w:num w:numId="32">
    <w:abstractNumId w:val="39"/>
  </w:num>
  <w:num w:numId="33">
    <w:abstractNumId w:val="45"/>
  </w:num>
  <w:num w:numId="34">
    <w:abstractNumId w:val="1"/>
  </w:num>
  <w:num w:numId="35">
    <w:abstractNumId w:val="20"/>
  </w:num>
  <w:num w:numId="36">
    <w:abstractNumId w:val="10"/>
  </w:num>
  <w:num w:numId="37">
    <w:abstractNumId w:val="13"/>
  </w:num>
  <w:num w:numId="38">
    <w:abstractNumId w:val="8"/>
  </w:num>
  <w:num w:numId="39">
    <w:abstractNumId w:val="21"/>
  </w:num>
  <w:num w:numId="40">
    <w:abstractNumId w:val="38"/>
  </w:num>
  <w:num w:numId="41">
    <w:abstractNumId w:val="36"/>
  </w:num>
  <w:num w:numId="42">
    <w:abstractNumId w:val="43"/>
  </w:num>
  <w:num w:numId="43">
    <w:abstractNumId w:val="24"/>
  </w:num>
  <w:num w:numId="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6"/>
  </w:num>
  <w:num w:numId="46">
    <w:abstractNumId w:val="42"/>
  </w:num>
  <w:num w:numId="47">
    <w:abstractNumId w:val="27"/>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pt-BR" w:vendorID="64" w:dllVersion="131078" w:nlCheck="1" w:checkStyle="0"/>
  <w:activeWritingStyle w:appName="MSWord" w:lang="es-ES" w:vendorID="64" w:dllVersion="131078" w:nlCheck="1" w:checkStyle="0"/>
  <w:activeWritingStyle w:appName="MSWord" w:lang="es-MX" w:vendorID="64" w:dllVersion="131078" w:nlCheck="1" w:checkStyle="0"/>
  <w:activeWritingStyle w:appName="MSWord" w:lang="es-ES_tradnl" w:vendorID="64" w:dllVersion="131078" w:nlCheck="1" w:checkStyle="0"/>
  <w:activeWritingStyle w:appName="MSWord" w:lang="en-US" w:vendorID="64" w:dllVersion="131078" w:nlCheck="1" w:checkStyle="0"/>
  <w:activeWritingStyle w:appName="MSWord" w:lang="en-GB" w:vendorID="64" w:dllVersion="131078" w:nlCheck="1" w:checkStyle="1"/>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78B"/>
    <w:rsid w:val="000223E2"/>
    <w:rsid w:val="000302E4"/>
    <w:rsid w:val="000312DF"/>
    <w:rsid w:val="00035B6A"/>
    <w:rsid w:val="00046BB8"/>
    <w:rsid w:val="00055E99"/>
    <w:rsid w:val="00067B82"/>
    <w:rsid w:val="00070C02"/>
    <w:rsid w:val="00084463"/>
    <w:rsid w:val="00085DA4"/>
    <w:rsid w:val="000A243D"/>
    <w:rsid w:val="000B6C66"/>
    <w:rsid w:val="000C6112"/>
    <w:rsid w:val="000C6E57"/>
    <w:rsid w:val="000E0613"/>
    <w:rsid w:val="000E3A3F"/>
    <w:rsid w:val="000E716A"/>
    <w:rsid w:val="000F3C2F"/>
    <w:rsid w:val="00113853"/>
    <w:rsid w:val="00113F47"/>
    <w:rsid w:val="00156417"/>
    <w:rsid w:val="00171A26"/>
    <w:rsid w:val="00175133"/>
    <w:rsid w:val="00184EF8"/>
    <w:rsid w:val="00185025"/>
    <w:rsid w:val="001A0BF2"/>
    <w:rsid w:val="001A471D"/>
    <w:rsid w:val="001A5ED7"/>
    <w:rsid w:val="001A7B16"/>
    <w:rsid w:val="001D180F"/>
    <w:rsid w:val="001D2F58"/>
    <w:rsid w:val="001E10F1"/>
    <w:rsid w:val="001E3F8D"/>
    <w:rsid w:val="00201C46"/>
    <w:rsid w:val="002031EC"/>
    <w:rsid w:val="002162B6"/>
    <w:rsid w:val="00220863"/>
    <w:rsid w:val="002359A7"/>
    <w:rsid w:val="00235C2E"/>
    <w:rsid w:val="00243919"/>
    <w:rsid w:val="002508E5"/>
    <w:rsid w:val="00260452"/>
    <w:rsid w:val="00260AF3"/>
    <w:rsid w:val="00271D79"/>
    <w:rsid w:val="0027279B"/>
    <w:rsid w:val="00273158"/>
    <w:rsid w:val="0028020E"/>
    <w:rsid w:val="00280CEE"/>
    <w:rsid w:val="00280E21"/>
    <w:rsid w:val="00281FF0"/>
    <w:rsid w:val="00285999"/>
    <w:rsid w:val="002867E6"/>
    <w:rsid w:val="002B6D7C"/>
    <w:rsid w:val="002C321C"/>
    <w:rsid w:val="002C7C4F"/>
    <w:rsid w:val="002D170C"/>
    <w:rsid w:val="002D376F"/>
    <w:rsid w:val="002D5F65"/>
    <w:rsid w:val="002F3FEF"/>
    <w:rsid w:val="003110E5"/>
    <w:rsid w:val="00311344"/>
    <w:rsid w:val="00313979"/>
    <w:rsid w:val="0031770F"/>
    <w:rsid w:val="00324814"/>
    <w:rsid w:val="00332B13"/>
    <w:rsid w:val="0034174F"/>
    <w:rsid w:val="00342FA5"/>
    <w:rsid w:val="00351673"/>
    <w:rsid w:val="00356233"/>
    <w:rsid w:val="003669D8"/>
    <w:rsid w:val="00375320"/>
    <w:rsid w:val="0039098C"/>
    <w:rsid w:val="00397847"/>
    <w:rsid w:val="003A0B3E"/>
    <w:rsid w:val="003B4010"/>
    <w:rsid w:val="003C3318"/>
    <w:rsid w:val="003C7593"/>
    <w:rsid w:val="003D20B6"/>
    <w:rsid w:val="003D2C6E"/>
    <w:rsid w:val="003D6718"/>
    <w:rsid w:val="003E7059"/>
    <w:rsid w:val="003F0E70"/>
    <w:rsid w:val="003F5439"/>
    <w:rsid w:val="004010A4"/>
    <w:rsid w:val="00407C89"/>
    <w:rsid w:val="0041761D"/>
    <w:rsid w:val="00420CAF"/>
    <w:rsid w:val="00421A50"/>
    <w:rsid w:val="00425AFD"/>
    <w:rsid w:val="004333B0"/>
    <w:rsid w:val="00434019"/>
    <w:rsid w:val="004405E5"/>
    <w:rsid w:val="004451CA"/>
    <w:rsid w:val="004475F1"/>
    <w:rsid w:val="004514B3"/>
    <w:rsid w:val="004530FC"/>
    <w:rsid w:val="004634E8"/>
    <w:rsid w:val="0046408A"/>
    <w:rsid w:val="00465F2A"/>
    <w:rsid w:val="004662C8"/>
    <w:rsid w:val="00475811"/>
    <w:rsid w:val="004937A2"/>
    <w:rsid w:val="00496F1D"/>
    <w:rsid w:val="004A0EFD"/>
    <w:rsid w:val="004A14B2"/>
    <w:rsid w:val="004B3997"/>
    <w:rsid w:val="004B3CED"/>
    <w:rsid w:val="004B5406"/>
    <w:rsid w:val="004D3887"/>
    <w:rsid w:val="005017D8"/>
    <w:rsid w:val="00502584"/>
    <w:rsid w:val="005050E9"/>
    <w:rsid w:val="00511C76"/>
    <w:rsid w:val="00516A6E"/>
    <w:rsid w:val="005229D8"/>
    <w:rsid w:val="00525D31"/>
    <w:rsid w:val="00527A6C"/>
    <w:rsid w:val="005324E4"/>
    <w:rsid w:val="00536BB1"/>
    <w:rsid w:val="00542595"/>
    <w:rsid w:val="00547676"/>
    <w:rsid w:val="00550BC0"/>
    <w:rsid w:val="005513F9"/>
    <w:rsid w:val="0055606F"/>
    <w:rsid w:val="0055656B"/>
    <w:rsid w:val="00557E42"/>
    <w:rsid w:val="00557FE5"/>
    <w:rsid w:val="00581622"/>
    <w:rsid w:val="00587D0F"/>
    <w:rsid w:val="00591114"/>
    <w:rsid w:val="005A6CAD"/>
    <w:rsid w:val="005D0261"/>
    <w:rsid w:val="005E26B6"/>
    <w:rsid w:val="005E799B"/>
    <w:rsid w:val="005F698D"/>
    <w:rsid w:val="00603C03"/>
    <w:rsid w:val="00612901"/>
    <w:rsid w:val="006150E0"/>
    <w:rsid w:val="00616698"/>
    <w:rsid w:val="0062078B"/>
    <w:rsid w:val="0062183B"/>
    <w:rsid w:val="00634FA9"/>
    <w:rsid w:val="00642DCB"/>
    <w:rsid w:val="00665EF0"/>
    <w:rsid w:val="006827CB"/>
    <w:rsid w:val="00685FCA"/>
    <w:rsid w:val="00696CE8"/>
    <w:rsid w:val="006A65B9"/>
    <w:rsid w:val="006B481C"/>
    <w:rsid w:val="006B5F0F"/>
    <w:rsid w:val="006C5D53"/>
    <w:rsid w:val="006D099C"/>
    <w:rsid w:val="006E18F8"/>
    <w:rsid w:val="006E3468"/>
    <w:rsid w:val="006E41A9"/>
    <w:rsid w:val="006E6CC9"/>
    <w:rsid w:val="006F78EE"/>
    <w:rsid w:val="0070072A"/>
    <w:rsid w:val="00703FE6"/>
    <w:rsid w:val="0071065A"/>
    <w:rsid w:val="00721161"/>
    <w:rsid w:val="00721AA5"/>
    <w:rsid w:val="00732527"/>
    <w:rsid w:val="00734E1E"/>
    <w:rsid w:val="00740D04"/>
    <w:rsid w:val="007441C6"/>
    <w:rsid w:val="00754A1E"/>
    <w:rsid w:val="007667DD"/>
    <w:rsid w:val="00783A6F"/>
    <w:rsid w:val="007858C2"/>
    <w:rsid w:val="0078637B"/>
    <w:rsid w:val="007918CB"/>
    <w:rsid w:val="007A2D3E"/>
    <w:rsid w:val="007A35B0"/>
    <w:rsid w:val="007C1C01"/>
    <w:rsid w:val="007D1903"/>
    <w:rsid w:val="007E02E5"/>
    <w:rsid w:val="007E19C7"/>
    <w:rsid w:val="007E49C3"/>
    <w:rsid w:val="007F362E"/>
    <w:rsid w:val="00803769"/>
    <w:rsid w:val="00806FDB"/>
    <w:rsid w:val="00810AF5"/>
    <w:rsid w:val="008175F7"/>
    <w:rsid w:val="008176A5"/>
    <w:rsid w:val="008322E2"/>
    <w:rsid w:val="008323EB"/>
    <w:rsid w:val="00845972"/>
    <w:rsid w:val="00853C01"/>
    <w:rsid w:val="00861AE0"/>
    <w:rsid w:val="00861EC1"/>
    <w:rsid w:val="00864183"/>
    <w:rsid w:val="0087575D"/>
    <w:rsid w:val="00877BFD"/>
    <w:rsid w:val="0088094C"/>
    <w:rsid w:val="0088235C"/>
    <w:rsid w:val="00883DCD"/>
    <w:rsid w:val="00886B93"/>
    <w:rsid w:val="00887EA4"/>
    <w:rsid w:val="00887FEB"/>
    <w:rsid w:val="00893987"/>
    <w:rsid w:val="00894C85"/>
    <w:rsid w:val="008A0A82"/>
    <w:rsid w:val="008A15D1"/>
    <w:rsid w:val="008B44A9"/>
    <w:rsid w:val="008C1361"/>
    <w:rsid w:val="008C4121"/>
    <w:rsid w:val="008E1F18"/>
    <w:rsid w:val="008E2B57"/>
    <w:rsid w:val="008F495B"/>
    <w:rsid w:val="008F5C0C"/>
    <w:rsid w:val="008F73D6"/>
    <w:rsid w:val="00902BCC"/>
    <w:rsid w:val="009165A3"/>
    <w:rsid w:val="00924517"/>
    <w:rsid w:val="00930FF5"/>
    <w:rsid w:val="0093677E"/>
    <w:rsid w:val="00940F6D"/>
    <w:rsid w:val="00943C5A"/>
    <w:rsid w:val="00952AC8"/>
    <w:rsid w:val="00976E6A"/>
    <w:rsid w:val="0098529D"/>
    <w:rsid w:val="009933FA"/>
    <w:rsid w:val="009954B7"/>
    <w:rsid w:val="0099690E"/>
    <w:rsid w:val="009A162C"/>
    <w:rsid w:val="009A4680"/>
    <w:rsid w:val="009A6B4E"/>
    <w:rsid w:val="009B35F9"/>
    <w:rsid w:val="009C2446"/>
    <w:rsid w:val="009C26B4"/>
    <w:rsid w:val="009C27ED"/>
    <w:rsid w:val="009C3E03"/>
    <w:rsid w:val="009E4D57"/>
    <w:rsid w:val="009E5DD9"/>
    <w:rsid w:val="009E6853"/>
    <w:rsid w:val="009F0EEA"/>
    <w:rsid w:val="009F28FB"/>
    <w:rsid w:val="009F2CA7"/>
    <w:rsid w:val="00A06264"/>
    <w:rsid w:val="00A073F7"/>
    <w:rsid w:val="00A36BDE"/>
    <w:rsid w:val="00A37801"/>
    <w:rsid w:val="00A50479"/>
    <w:rsid w:val="00A515E0"/>
    <w:rsid w:val="00A54623"/>
    <w:rsid w:val="00A55F64"/>
    <w:rsid w:val="00A600E1"/>
    <w:rsid w:val="00A7060A"/>
    <w:rsid w:val="00A903D9"/>
    <w:rsid w:val="00A91108"/>
    <w:rsid w:val="00A95356"/>
    <w:rsid w:val="00AB4C6B"/>
    <w:rsid w:val="00AD04DF"/>
    <w:rsid w:val="00AD1C1D"/>
    <w:rsid w:val="00AD2560"/>
    <w:rsid w:val="00AF2E95"/>
    <w:rsid w:val="00AF4403"/>
    <w:rsid w:val="00B07CD2"/>
    <w:rsid w:val="00B341EB"/>
    <w:rsid w:val="00B416B5"/>
    <w:rsid w:val="00B5771E"/>
    <w:rsid w:val="00B57B08"/>
    <w:rsid w:val="00B63ECB"/>
    <w:rsid w:val="00B65F6B"/>
    <w:rsid w:val="00B719E0"/>
    <w:rsid w:val="00B75658"/>
    <w:rsid w:val="00B76804"/>
    <w:rsid w:val="00B86334"/>
    <w:rsid w:val="00B90BBE"/>
    <w:rsid w:val="00B9279A"/>
    <w:rsid w:val="00B9433D"/>
    <w:rsid w:val="00B9635A"/>
    <w:rsid w:val="00BA5A18"/>
    <w:rsid w:val="00BB4A9B"/>
    <w:rsid w:val="00BB4D0B"/>
    <w:rsid w:val="00BC6893"/>
    <w:rsid w:val="00BD472F"/>
    <w:rsid w:val="00BE51C2"/>
    <w:rsid w:val="00BF4866"/>
    <w:rsid w:val="00C02369"/>
    <w:rsid w:val="00C03869"/>
    <w:rsid w:val="00C133D1"/>
    <w:rsid w:val="00C142A4"/>
    <w:rsid w:val="00C155A5"/>
    <w:rsid w:val="00C16329"/>
    <w:rsid w:val="00C2560C"/>
    <w:rsid w:val="00C26129"/>
    <w:rsid w:val="00C37C2F"/>
    <w:rsid w:val="00C710BC"/>
    <w:rsid w:val="00C81030"/>
    <w:rsid w:val="00C83822"/>
    <w:rsid w:val="00C92604"/>
    <w:rsid w:val="00C9489B"/>
    <w:rsid w:val="00C95515"/>
    <w:rsid w:val="00CA351C"/>
    <w:rsid w:val="00CE125C"/>
    <w:rsid w:val="00CF24C0"/>
    <w:rsid w:val="00D0357B"/>
    <w:rsid w:val="00D078FF"/>
    <w:rsid w:val="00D12675"/>
    <w:rsid w:val="00D12D84"/>
    <w:rsid w:val="00D247EB"/>
    <w:rsid w:val="00D30D46"/>
    <w:rsid w:val="00D37C70"/>
    <w:rsid w:val="00D57746"/>
    <w:rsid w:val="00D57E68"/>
    <w:rsid w:val="00D75B99"/>
    <w:rsid w:val="00D941ED"/>
    <w:rsid w:val="00DC3065"/>
    <w:rsid w:val="00DC3B04"/>
    <w:rsid w:val="00DC7B96"/>
    <w:rsid w:val="00DD0ADE"/>
    <w:rsid w:val="00DE60B2"/>
    <w:rsid w:val="00DF6E08"/>
    <w:rsid w:val="00E018BB"/>
    <w:rsid w:val="00E200C2"/>
    <w:rsid w:val="00E20457"/>
    <w:rsid w:val="00E207C5"/>
    <w:rsid w:val="00E23B85"/>
    <w:rsid w:val="00E23C59"/>
    <w:rsid w:val="00E24A48"/>
    <w:rsid w:val="00E3449A"/>
    <w:rsid w:val="00E5101E"/>
    <w:rsid w:val="00E608E6"/>
    <w:rsid w:val="00E611AD"/>
    <w:rsid w:val="00E639B1"/>
    <w:rsid w:val="00E70EFD"/>
    <w:rsid w:val="00E81680"/>
    <w:rsid w:val="00E9398C"/>
    <w:rsid w:val="00EA2F7C"/>
    <w:rsid w:val="00EB06B9"/>
    <w:rsid w:val="00EE1F06"/>
    <w:rsid w:val="00EF5FE5"/>
    <w:rsid w:val="00F025F9"/>
    <w:rsid w:val="00F116C5"/>
    <w:rsid w:val="00F219E4"/>
    <w:rsid w:val="00F230A2"/>
    <w:rsid w:val="00F26099"/>
    <w:rsid w:val="00F26E10"/>
    <w:rsid w:val="00F65380"/>
    <w:rsid w:val="00F70DEF"/>
    <w:rsid w:val="00F71F0A"/>
    <w:rsid w:val="00F77514"/>
    <w:rsid w:val="00F86A8E"/>
    <w:rsid w:val="00F9225A"/>
    <w:rsid w:val="00FA66F4"/>
    <w:rsid w:val="00FB1045"/>
    <w:rsid w:val="00FB2773"/>
    <w:rsid w:val="00FB5D4B"/>
    <w:rsid w:val="00FB76C0"/>
    <w:rsid w:val="00FC50C0"/>
    <w:rsid w:val="00FD39F5"/>
    <w:rsid w:val="00FD5C92"/>
    <w:rsid w:val="00FE2ED1"/>
    <w:rsid w:val="00FE385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67FC9"/>
  <w15:docId w15:val="{0E00A4DC-9657-41A2-B956-A81341FD3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78B"/>
    <w:pPr>
      <w:spacing w:after="200" w:line="276" w:lineRule="auto"/>
    </w:pPr>
    <w:rPr>
      <w:rFonts w:eastAsia="Times New Roman"/>
      <w:sz w:val="22"/>
      <w:szCs w:val="22"/>
      <w:lang w:val="es-ES" w:eastAsia="es-ES"/>
    </w:rPr>
  </w:style>
  <w:style w:type="paragraph" w:styleId="Ttulo1">
    <w:name w:val="heading 1"/>
    <w:basedOn w:val="Normal"/>
    <w:next w:val="Normal"/>
    <w:link w:val="Ttulo1Car"/>
    <w:uiPriority w:val="9"/>
    <w:qFormat/>
    <w:rsid w:val="00703FE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semiHidden/>
    <w:unhideWhenUsed/>
    <w:qFormat/>
    <w:rsid w:val="00703FE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703FE6"/>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703FE6"/>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qFormat/>
    <w:rsid w:val="0062078B"/>
    <w:pPr>
      <w:spacing w:before="240" w:after="60" w:line="240" w:lineRule="auto"/>
      <w:outlineLvl w:val="4"/>
    </w:pPr>
    <w:rPr>
      <w:b/>
      <w:bCs/>
      <w:i/>
      <w:iCs/>
      <w:sz w:val="26"/>
      <w:szCs w:val="26"/>
      <w:lang w:val="es-ES_tradnl"/>
    </w:rPr>
  </w:style>
  <w:style w:type="paragraph" w:styleId="Ttulo8">
    <w:name w:val="heading 8"/>
    <w:basedOn w:val="Normal"/>
    <w:next w:val="Normal"/>
    <w:link w:val="Ttulo8Car"/>
    <w:uiPriority w:val="9"/>
    <w:semiHidden/>
    <w:unhideWhenUsed/>
    <w:qFormat/>
    <w:rsid w:val="00235C2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235C2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link w:val="Ttulo5"/>
    <w:rsid w:val="0062078B"/>
    <w:rPr>
      <w:rFonts w:ascii="Calibri" w:eastAsia="Times New Roman" w:hAnsi="Calibri" w:cs="Times New Roman"/>
      <w:b/>
      <w:bCs/>
      <w:i/>
      <w:iCs/>
      <w:sz w:val="26"/>
      <w:szCs w:val="26"/>
      <w:lang w:val="es-ES_tradnl" w:eastAsia="es-ES"/>
    </w:rPr>
  </w:style>
  <w:style w:type="paragraph" w:customStyle="1" w:styleId="Prrafodelista1">
    <w:name w:val="Párrafo de lista1"/>
    <w:basedOn w:val="Normal"/>
    <w:rsid w:val="0062078B"/>
    <w:pPr>
      <w:ind w:left="720"/>
    </w:pPr>
  </w:style>
  <w:style w:type="paragraph" w:styleId="Textodeglobo">
    <w:name w:val="Balloon Text"/>
    <w:basedOn w:val="Normal"/>
    <w:link w:val="TextodegloboCar"/>
    <w:uiPriority w:val="99"/>
    <w:semiHidden/>
    <w:unhideWhenUsed/>
    <w:rsid w:val="0062078B"/>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62078B"/>
    <w:rPr>
      <w:rFonts w:ascii="Tahoma" w:eastAsia="Times New Roman" w:hAnsi="Tahoma" w:cs="Tahoma"/>
      <w:sz w:val="16"/>
      <w:szCs w:val="16"/>
      <w:lang w:val="es-ES" w:eastAsia="es-ES"/>
    </w:rPr>
  </w:style>
  <w:style w:type="paragraph" w:styleId="Mapadeldocumento">
    <w:name w:val="Document Map"/>
    <w:basedOn w:val="Normal"/>
    <w:link w:val="MapadeldocumentoCar"/>
    <w:uiPriority w:val="99"/>
    <w:semiHidden/>
    <w:unhideWhenUsed/>
    <w:rsid w:val="00C92604"/>
    <w:pPr>
      <w:spacing w:after="0" w:line="240" w:lineRule="auto"/>
    </w:pPr>
    <w:rPr>
      <w:rFonts w:ascii="Tahoma" w:eastAsiaTheme="minorEastAsia" w:hAnsi="Tahoma" w:cs="Tahoma"/>
      <w:sz w:val="16"/>
      <w:szCs w:val="16"/>
    </w:rPr>
  </w:style>
  <w:style w:type="character" w:customStyle="1" w:styleId="MapadeldocumentoCar">
    <w:name w:val="Mapa del documento Car"/>
    <w:basedOn w:val="Fuentedeprrafopredeter"/>
    <w:link w:val="Mapadeldocumento"/>
    <w:uiPriority w:val="99"/>
    <w:semiHidden/>
    <w:rsid w:val="00C92604"/>
    <w:rPr>
      <w:rFonts w:ascii="Tahoma" w:eastAsiaTheme="minorEastAsia" w:hAnsi="Tahoma" w:cs="Tahoma"/>
      <w:sz w:val="16"/>
      <w:szCs w:val="16"/>
      <w:lang w:val="es-ES" w:eastAsia="es-ES"/>
    </w:rPr>
  </w:style>
  <w:style w:type="character" w:styleId="Hipervnculo">
    <w:name w:val="Hyperlink"/>
    <w:basedOn w:val="Fuentedeprrafopredeter"/>
    <w:uiPriority w:val="99"/>
    <w:unhideWhenUsed/>
    <w:rsid w:val="00C92604"/>
    <w:rPr>
      <w:color w:val="0563C1" w:themeColor="hyperlink"/>
      <w:u w:val="single"/>
    </w:rPr>
  </w:style>
  <w:style w:type="paragraph" w:styleId="Prrafodelista">
    <w:name w:val="List Paragraph"/>
    <w:basedOn w:val="Normal"/>
    <w:uiPriority w:val="34"/>
    <w:qFormat/>
    <w:rsid w:val="00C92604"/>
    <w:pPr>
      <w:ind w:left="720"/>
      <w:contextualSpacing/>
    </w:pPr>
    <w:rPr>
      <w:rFonts w:asciiTheme="minorHAnsi" w:eastAsiaTheme="minorEastAsia" w:hAnsiTheme="minorHAnsi" w:cstheme="minorBidi"/>
    </w:rPr>
  </w:style>
  <w:style w:type="table" w:styleId="Tablaconcuadrcula">
    <w:name w:val="Table Grid"/>
    <w:basedOn w:val="Tablanormal"/>
    <w:uiPriority w:val="59"/>
    <w:rsid w:val="00C948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link w:val="SangradetextonormalCar"/>
    <w:uiPriority w:val="99"/>
    <w:unhideWhenUsed/>
    <w:rsid w:val="000E3A3F"/>
    <w:pPr>
      <w:spacing w:after="0" w:line="240" w:lineRule="auto"/>
      <w:ind w:left="2694"/>
    </w:pPr>
    <w:rPr>
      <w:rFonts w:ascii="MS Mincho" w:eastAsia="MS Mincho" w:hAnsi="MS Mincho" w:cs="MS Mincho"/>
      <w:lang w:val="en-US"/>
    </w:rPr>
  </w:style>
  <w:style w:type="character" w:customStyle="1" w:styleId="SangradetextonormalCar">
    <w:name w:val="Sangría de texto normal Car"/>
    <w:basedOn w:val="Fuentedeprrafopredeter"/>
    <w:link w:val="Sangradetextonormal"/>
    <w:uiPriority w:val="99"/>
    <w:rsid w:val="000E3A3F"/>
    <w:rPr>
      <w:rFonts w:ascii="MS Mincho" w:hAnsi="MS Mincho" w:cs="MS Mincho"/>
      <w:sz w:val="22"/>
      <w:szCs w:val="22"/>
      <w:lang w:val="en-US" w:eastAsia="es-ES"/>
    </w:rPr>
  </w:style>
  <w:style w:type="character" w:customStyle="1" w:styleId="Ttulo1Car">
    <w:name w:val="Título 1 Car"/>
    <w:basedOn w:val="Fuentedeprrafopredeter"/>
    <w:link w:val="Ttulo1"/>
    <w:uiPriority w:val="9"/>
    <w:rsid w:val="00703FE6"/>
    <w:rPr>
      <w:rFonts w:asciiTheme="majorHAnsi" w:eastAsiaTheme="majorEastAsia" w:hAnsiTheme="majorHAnsi" w:cstheme="majorBidi"/>
      <w:b/>
      <w:bCs/>
      <w:color w:val="2E74B5" w:themeColor="accent1" w:themeShade="BF"/>
      <w:sz w:val="28"/>
      <w:szCs w:val="28"/>
      <w:lang w:val="es-ES" w:eastAsia="es-ES"/>
    </w:rPr>
  </w:style>
  <w:style w:type="character" w:customStyle="1" w:styleId="Ttulo2Car">
    <w:name w:val="Título 2 Car"/>
    <w:basedOn w:val="Fuentedeprrafopredeter"/>
    <w:link w:val="Ttulo2"/>
    <w:uiPriority w:val="9"/>
    <w:semiHidden/>
    <w:rsid w:val="00703FE6"/>
    <w:rPr>
      <w:rFonts w:asciiTheme="majorHAnsi" w:eastAsiaTheme="majorEastAsia" w:hAnsiTheme="majorHAnsi" w:cstheme="majorBidi"/>
      <w:b/>
      <w:bCs/>
      <w:color w:val="5B9BD5" w:themeColor="accent1"/>
      <w:sz w:val="26"/>
      <w:szCs w:val="26"/>
      <w:lang w:val="es-ES" w:eastAsia="es-ES"/>
    </w:rPr>
  </w:style>
  <w:style w:type="character" w:customStyle="1" w:styleId="Ttulo3Car">
    <w:name w:val="Título 3 Car"/>
    <w:basedOn w:val="Fuentedeprrafopredeter"/>
    <w:link w:val="Ttulo3"/>
    <w:uiPriority w:val="9"/>
    <w:semiHidden/>
    <w:rsid w:val="00703FE6"/>
    <w:rPr>
      <w:rFonts w:asciiTheme="majorHAnsi" w:eastAsiaTheme="majorEastAsia" w:hAnsiTheme="majorHAnsi" w:cstheme="majorBidi"/>
      <w:b/>
      <w:bCs/>
      <w:color w:val="5B9BD5" w:themeColor="accent1"/>
      <w:sz w:val="22"/>
      <w:szCs w:val="22"/>
      <w:lang w:val="es-ES" w:eastAsia="es-ES"/>
    </w:rPr>
  </w:style>
  <w:style w:type="character" w:customStyle="1" w:styleId="Ttulo4Car">
    <w:name w:val="Título 4 Car"/>
    <w:basedOn w:val="Fuentedeprrafopredeter"/>
    <w:link w:val="Ttulo4"/>
    <w:uiPriority w:val="9"/>
    <w:semiHidden/>
    <w:rsid w:val="00703FE6"/>
    <w:rPr>
      <w:rFonts w:asciiTheme="majorHAnsi" w:eastAsiaTheme="majorEastAsia" w:hAnsiTheme="majorHAnsi" w:cstheme="majorBidi"/>
      <w:b/>
      <w:bCs/>
      <w:i/>
      <w:iCs/>
      <w:color w:val="5B9BD5" w:themeColor="accent1"/>
      <w:sz w:val="22"/>
      <w:szCs w:val="22"/>
      <w:lang w:val="es-ES" w:eastAsia="es-ES"/>
    </w:rPr>
  </w:style>
  <w:style w:type="character" w:styleId="Nmerodepgina">
    <w:name w:val="page number"/>
    <w:basedOn w:val="Fuentedeprrafopredeter"/>
    <w:rsid w:val="00703FE6"/>
  </w:style>
  <w:style w:type="paragraph" w:styleId="Encabezado">
    <w:name w:val="header"/>
    <w:basedOn w:val="Normal"/>
    <w:link w:val="EncabezadoCar"/>
    <w:rsid w:val="0093677E"/>
    <w:pPr>
      <w:tabs>
        <w:tab w:val="center" w:pos="4252"/>
        <w:tab w:val="right" w:pos="8504"/>
      </w:tabs>
      <w:spacing w:after="0" w:line="240" w:lineRule="auto"/>
    </w:pPr>
    <w:rPr>
      <w:rFonts w:ascii="Times New Roman" w:hAnsi="Times New Roman"/>
      <w:sz w:val="20"/>
      <w:szCs w:val="20"/>
      <w:lang w:val="es-ES_tradnl"/>
    </w:rPr>
  </w:style>
  <w:style w:type="character" w:customStyle="1" w:styleId="EncabezadoCar">
    <w:name w:val="Encabezado Car"/>
    <w:basedOn w:val="Fuentedeprrafopredeter"/>
    <w:link w:val="Encabezado"/>
    <w:rsid w:val="0093677E"/>
    <w:rPr>
      <w:rFonts w:ascii="Times New Roman" w:eastAsia="Times New Roman" w:hAnsi="Times New Roman"/>
      <w:lang w:val="es-ES_tradnl" w:eastAsia="es-ES"/>
    </w:rPr>
  </w:style>
  <w:style w:type="character" w:customStyle="1" w:styleId="Ttulo8Car">
    <w:name w:val="Título 8 Car"/>
    <w:basedOn w:val="Fuentedeprrafopredeter"/>
    <w:link w:val="Ttulo8"/>
    <w:uiPriority w:val="9"/>
    <w:semiHidden/>
    <w:rsid w:val="00235C2E"/>
    <w:rPr>
      <w:rFonts w:asciiTheme="majorHAnsi" w:eastAsiaTheme="majorEastAsia" w:hAnsiTheme="majorHAnsi" w:cstheme="majorBidi"/>
      <w:color w:val="404040" w:themeColor="text1" w:themeTint="BF"/>
      <w:lang w:val="es-ES" w:eastAsia="es-ES"/>
    </w:rPr>
  </w:style>
  <w:style w:type="character" w:customStyle="1" w:styleId="Ttulo9Car">
    <w:name w:val="Título 9 Car"/>
    <w:basedOn w:val="Fuentedeprrafopredeter"/>
    <w:link w:val="Ttulo9"/>
    <w:uiPriority w:val="9"/>
    <w:rsid w:val="00235C2E"/>
    <w:rPr>
      <w:rFonts w:asciiTheme="majorHAnsi" w:eastAsiaTheme="majorEastAsia" w:hAnsiTheme="majorHAnsi" w:cstheme="majorBidi"/>
      <w:i/>
      <w:iCs/>
      <w:color w:val="404040" w:themeColor="text1" w:themeTint="BF"/>
      <w:lang w:val="es-ES" w:eastAsia="es-ES"/>
    </w:rPr>
  </w:style>
  <w:style w:type="paragraph" w:styleId="Sangra2detindependiente">
    <w:name w:val="Body Text Indent 2"/>
    <w:basedOn w:val="Normal"/>
    <w:link w:val="Sangra2detindependienteCar"/>
    <w:uiPriority w:val="99"/>
    <w:semiHidden/>
    <w:unhideWhenUsed/>
    <w:rsid w:val="00235C2E"/>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235C2E"/>
    <w:rPr>
      <w:rFonts w:eastAsia="Times New Roman"/>
      <w:sz w:val="22"/>
      <w:szCs w:val="2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828613">
      <w:bodyDiv w:val="1"/>
      <w:marLeft w:val="0"/>
      <w:marRight w:val="0"/>
      <w:marTop w:val="0"/>
      <w:marBottom w:val="0"/>
      <w:divBdr>
        <w:top w:val="none" w:sz="0" w:space="0" w:color="auto"/>
        <w:left w:val="none" w:sz="0" w:space="0" w:color="auto"/>
        <w:bottom w:val="none" w:sz="0" w:space="0" w:color="auto"/>
        <w:right w:val="none" w:sz="0" w:space="0" w:color="auto"/>
      </w:divBdr>
    </w:div>
    <w:div w:id="214704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5254</TotalTime>
  <Pages>4</Pages>
  <Words>1068</Words>
  <Characters>5875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 Reinier Angel Reinier</dc:creator>
  <cp:lastModifiedBy>Angel Reinier Angel Reinier</cp:lastModifiedBy>
  <cp:revision>59</cp:revision>
  <dcterms:created xsi:type="dcterms:W3CDTF">2016-10-05T18:47:00Z</dcterms:created>
  <dcterms:modified xsi:type="dcterms:W3CDTF">2017-10-26T20:30:00Z</dcterms:modified>
</cp:coreProperties>
</file>