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78B" w:rsidRPr="008C52FE" w:rsidRDefault="00A600E1" w:rsidP="0087030C">
      <w:pPr>
        <w:spacing w:after="0"/>
        <w:ind w:left="708" w:hanging="708"/>
        <w:jc w:val="both"/>
        <w:rPr>
          <w:rFonts w:ascii="Arial" w:hAnsi="Arial" w:cs="Arial"/>
          <w:b/>
        </w:rPr>
      </w:pPr>
      <w:r w:rsidRPr="008C52FE">
        <w:rPr>
          <w:rFonts w:ascii="Arial" w:hAnsi="Arial" w:cs="Arial"/>
          <w:b/>
          <w:noProof/>
          <w:lang w:val="es-MX" w:eastAsia="es-MX"/>
        </w:rPr>
        <w:drawing>
          <wp:anchor distT="0" distB="0" distL="114300" distR="114300" simplePos="0" relativeHeight="251657216" behindDoc="1" locked="0" layoutInCell="1" allowOverlap="1" wp14:anchorId="7F0CDC02" wp14:editId="2B612D64">
            <wp:simplePos x="0" y="0"/>
            <wp:positionH relativeFrom="column">
              <wp:posOffset>-502920</wp:posOffset>
            </wp:positionH>
            <wp:positionV relativeFrom="paragraph">
              <wp:posOffset>-173990</wp:posOffset>
            </wp:positionV>
            <wp:extent cx="1026795" cy="445770"/>
            <wp:effectExtent l="0" t="0" r="1905" b="0"/>
            <wp:wrapTight wrapText="bothSides">
              <wp:wrapPolygon edited="0">
                <wp:start x="0" y="0"/>
                <wp:lineTo x="0" y="20308"/>
                <wp:lineTo x="21239" y="20308"/>
                <wp:lineTo x="21239" y="0"/>
                <wp:lineTo x="0" y="0"/>
              </wp:wrapPolygon>
            </wp:wrapTight>
            <wp:docPr id="5" name="Imagen 2" descr="V_principal_naranjal_tamaño míni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V_principal_naranjal_tamaño mínim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4A9B" w:rsidRPr="008C52FE">
        <w:rPr>
          <w:rFonts w:ascii="Arial" w:hAnsi="Arial" w:cs="Arial"/>
          <w:b/>
        </w:rPr>
        <w:t>Y-IT3.1401</w:t>
      </w:r>
    </w:p>
    <w:p w:rsidR="00184EF8" w:rsidRPr="008C52FE" w:rsidRDefault="00184EF8" w:rsidP="0087030C">
      <w:pPr>
        <w:spacing w:after="0"/>
        <w:jc w:val="both"/>
        <w:rPr>
          <w:rFonts w:ascii="Arial" w:hAnsi="Arial" w:cs="Arial"/>
          <w:b/>
        </w:rPr>
      </w:pPr>
      <w:r w:rsidRPr="008C52FE">
        <w:rPr>
          <w:rFonts w:ascii="Arial" w:hAnsi="Arial" w:cs="Arial"/>
          <w:b/>
        </w:rPr>
        <w:t>ACTA DE REUNIONES</w:t>
      </w:r>
    </w:p>
    <w:p w:rsidR="00184EF8" w:rsidRPr="008C52FE" w:rsidRDefault="00184EF8" w:rsidP="0087030C">
      <w:pPr>
        <w:pStyle w:val="Ttulo5"/>
        <w:spacing w:after="0"/>
        <w:jc w:val="both"/>
        <w:rPr>
          <w:rFonts w:ascii="Arial" w:hAnsi="Arial" w:cs="Arial"/>
          <w:i w:val="0"/>
          <w:sz w:val="22"/>
          <w:szCs w:val="22"/>
          <w:lang w:val="es-ES"/>
        </w:rPr>
      </w:pPr>
      <w:r w:rsidRPr="008C52FE">
        <w:rPr>
          <w:rFonts w:ascii="Arial" w:hAnsi="Arial" w:cs="Arial"/>
          <w:i w:val="0"/>
          <w:sz w:val="22"/>
          <w:szCs w:val="22"/>
          <w:lang w:val="es-ES"/>
        </w:rPr>
        <w:t xml:space="preserve">PROYECTO: </w:t>
      </w:r>
      <w:r w:rsidRPr="008C52FE">
        <w:rPr>
          <w:rFonts w:ascii="Arial" w:hAnsi="Arial" w:cs="Arial"/>
          <w:b w:val="0"/>
          <w:i w:val="0"/>
          <w:sz w:val="22"/>
          <w:szCs w:val="22"/>
          <w:u w:val="single"/>
          <w:lang w:val="es-ES"/>
        </w:rPr>
        <w:t xml:space="preserve">Subestaciones </w:t>
      </w:r>
      <w:r w:rsidR="00B37FF6" w:rsidRPr="008C52FE">
        <w:rPr>
          <w:rFonts w:ascii="Arial" w:hAnsi="Arial" w:cs="Arial"/>
          <w:b w:val="0"/>
          <w:i w:val="0"/>
          <w:sz w:val="22"/>
          <w:szCs w:val="22"/>
          <w:u w:val="single"/>
          <w:lang w:val="es-ES"/>
        </w:rPr>
        <w:t>Web</w:t>
      </w:r>
    </w:p>
    <w:p w:rsidR="00184EF8" w:rsidRPr="008C52FE" w:rsidRDefault="00184EF8" w:rsidP="0087030C">
      <w:pPr>
        <w:spacing w:after="0"/>
        <w:jc w:val="both"/>
        <w:rPr>
          <w:rFonts w:ascii="Arial" w:hAnsi="Arial" w:cs="Arial"/>
          <w:b/>
          <w:i/>
          <w:sz w:val="20"/>
          <w:szCs w:val="20"/>
        </w:rPr>
      </w:pPr>
      <w:r w:rsidRPr="008C52FE">
        <w:rPr>
          <w:rFonts w:ascii="Arial" w:hAnsi="Arial" w:cs="Arial"/>
          <w:b/>
        </w:rPr>
        <w:t xml:space="preserve">UEB: </w:t>
      </w:r>
      <w:r w:rsidRPr="008C52FE">
        <w:rPr>
          <w:rFonts w:ascii="Arial" w:hAnsi="Arial" w:cs="Arial"/>
          <w:u w:val="single"/>
        </w:rPr>
        <w:t>Aplicaciones de Redes</w:t>
      </w:r>
    </w:p>
    <w:p w:rsidR="0062078B" w:rsidRDefault="0062078B" w:rsidP="0087030C">
      <w:pPr>
        <w:spacing w:after="0"/>
        <w:jc w:val="both"/>
        <w:rPr>
          <w:rFonts w:ascii="Arial" w:hAnsi="Arial" w:cs="Arial"/>
          <w:b/>
          <w:i/>
          <w:sz w:val="20"/>
          <w:szCs w:val="20"/>
        </w:rPr>
      </w:pPr>
      <w:r w:rsidRPr="00FA26A0">
        <w:rPr>
          <w:rFonts w:ascii="Arial" w:hAnsi="Arial" w:cs="Arial"/>
          <w:b/>
          <w:i/>
          <w:sz w:val="20"/>
          <w:szCs w:val="20"/>
        </w:rPr>
        <w:t>ACTA</w:t>
      </w:r>
      <w:r w:rsidR="0088094C" w:rsidRPr="00FA26A0">
        <w:rPr>
          <w:rFonts w:ascii="Arial" w:hAnsi="Arial" w:cs="Arial"/>
          <w:b/>
          <w:i/>
          <w:sz w:val="20"/>
          <w:szCs w:val="20"/>
        </w:rPr>
        <w:t xml:space="preserve"> </w:t>
      </w:r>
      <w:r w:rsidR="00260AF3" w:rsidRPr="00FA26A0">
        <w:rPr>
          <w:rFonts w:ascii="Arial" w:hAnsi="Arial" w:cs="Arial"/>
          <w:b/>
          <w:i/>
          <w:sz w:val="20"/>
          <w:szCs w:val="20"/>
        </w:rPr>
        <w:t xml:space="preserve">de reunión de expertos para </w:t>
      </w:r>
      <w:r w:rsidR="00FA26A0" w:rsidRPr="00FA26A0">
        <w:rPr>
          <w:rFonts w:ascii="Arial" w:hAnsi="Arial" w:cs="Arial"/>
          <w:b/>
          <w:i/>
          <w:sz w:val="20"/>
          <w:szCs w:val="20"/>
        </w:rPr>
        <w:t xml:space="preserve">nueva </w:t>
      </w:r>
      <w:r w:rsidR="00260AF3" w:rsidRPr="00FA26A0">
        <w:rPr>
          <w:rFonts w:ascii="Arial" w:hAnsi="Arial" w:cs="Arial"/>
          <w:b/>
          <w:i/>
          <w:sz w:val="20"/>
          <w:szCs w:val="20"/>
        </w:rPr>
        <w:t xml:space="preserve">versión </w:t>
      </w:r>
      <w:r w:rsidR="00FA26A0" w:rsidRPr="00FA26A0">
        <w:rPr>
          <w:rFonts w:ascii="Arial" w:hAnsi="Arial" w:cs="Arial"/>
          <w:b/>
          <w:i/>
          <w:sz w:val="20"/>
          <w:szCs w:val="20"/>
        </w:rPr>
        <w:t>de la migración del módulo</w:t>
      </w:r>
      <w:r w:rsidR="00260AF3" w:rsidRPr="00FA26A0">
        <w:rPr>
          <w:rFonts w:ascii="Arial" w:hAnsi="Arial" w:cs="Arial"/>
          <w:b/>
          <w:i/>
          <w:sz w:val="20"/>
          <w:szCs w:val="20"/>
        </w:rPr>
        <w:t xml:space="preserve"> Subestaciones </w:t>
      </w:r>
      <w:r w:rsidR="0088094C" w:rsidRPr="00FA26A0">
        <w:rPr>
          <w:rFonts w:ascii="Arial" w:hAnsi="Arial" w:cs="Arial"/>
          <w:b/>
          <w:i/>
          <w:sz w:val="20"/>
          <w:szCs w:val="20"/>
        </w:rPr>
        <w:t>SIGERE</w:t>
      </w:r>
      <w:r w:rsidR="00FA26A0" w:rsidRPr="00FA26A0">
        <w:rPr>
          <w:rFonts w:ascii="Arial" w:hAnsi="Arial" w:cs="Arial"/>
          <w:b/>
          <w:i/>
          <w:sz w:val="20"/>
          <w:szCs w:val="20"/>
        </w:rPr>
        <w:t>.</w:t>
      </w:r>
    </w:p>
    <w:p w:rsidR="009252AB" w:rsidRPr="008C52FE" w:rsidRDefault="009252AB" w:rsidP="0087030C">
      <w:pPr>
        <w:spacing w:after="0"/>
        <w:jc w:val="both"/>
        <w:rPr>
          <w:rFonts w:ascii="Arial" w:hAnsi="Arial" w:cs="Arial"/>
          <w:b/>
          <w:i/>
          <w:sz w:val="20"/>
          <w:szCs w:val="20"/>
        </w:rPr>
      </w:pPr>
    </w:p>
    <w:p w:rsidR="00313979" w:rsidRPr="008C52FE" w:rsidRDefault="00603C03" w:rsidP="0087030C">
      <w:pPr>
        <w:spacing w:after="0"/>
        <w:jc w:val="both"/>
        <w:rPr>
          <w:rFonts w:ascii="Arial" w:hAnsi="Arial" w:cs="Arial"/>
          <w:sz w:val="20"/>
          <w:szCs w:val="20"/>
        </w:rPr>
      </w:pPr>
      <w:r w:rsidRPr="008C52FE">
        <w:rPr>
          <w:rFonts w:ascii="Arial" w:hAnsi="Arial" w:cs="Arial"/>
          <w:sz w:val="20"/>
          <w:szCs w:val="20"/>
        </w:rPr>
        <w:t xml:space="preserve">Acta # </w:t>
      </w:r>
      <w:r w:rsidR="00F71F0A" w:rsidRPr="008C52FE">
        <w:rPr>
          <w:rFonts w:ascii="Arial" w:hAnsi="Arial" w:cs="Arial"/>
          <w:sz w:val="20"/>
          <w:szCs w:val="20"/>
        </w:rPr>
        <w:t>1</w:t>
      </w:r>
    </w:p>
    <w:p w:rsidR="0062078B" w:rsidRPr="000C61DD" w:rsidRDefault="0062078B" w:rsidP="0087030C">
      <w:pPr>
        <w:spacing w:after="0"/>
        <w:jc w:val="both"/>
        <w:rPr>
          <w:rFonts w:ascii="Arial" w:hAnsi="Arial" w:cs="Arial"/>
          <w:sz w:val="20"/>
          <w:szCs w:val="20"/>
          <w:u w:val="single"/>
        </w:rPr>
      </w:pPr>
      <w:r w:rsidRPr="000C61DD">
        <w:rPr>
          <w:rFonts w:ascii="Arial" w:hAnsi="Arial" w:cs="Arial"/>
          <w:sz w:val="20"/>
          <w:szCs w:val="20"/>
        </w:rPr>
        <w:t xml:space="preserve">FECHA: </w:t>
      </w:r>
      <w:r w:rsidR="005C3398" w:rsidRPr="000C61DD">
        <w:rPr>
          <w:rFonts w:ascii="Arial" w:hAnsi="Arial" w:cs="Arial"/>
          <w:sz w:val="20"/>
          <w:szCs w:val="20"/>
          <w:u w:val="single"/>
        </w:rPr>
        <w:t>5-1-2018</w:t>
      </w:r>
    </w:p>
    <w:p w:rsidR="00B57B08" w:rsidRPr="000C61DD" w:rsidRDefault="00B57B08" w:rsidP="0087030C">
      <w:pPr>
        <w:spacing w:after="0"/>
        <w:jc w:val="both"/>
        <w:rPr>
          <w:rFonts w:ascii="Arial" w:hAnsi="Arial" w:cs="Arial"/>
          <w:sz w:val="20"/>
          <w:szCs w:val="20"/>
        </w:rPr>
      </w:pPr>
      <w:r w:rsidRPr="000C61DD">
        <w:rPr>
          <w:rFonts w:ascii="Arial" w:hAnsi="Arial" w:cs="Arial"/>
          <w:sz w:val="20"/>
          <w:szCs w:val="20"/>
        </w:rPr>
        <w:t xml:space="preserve">HORA: </w:t>
      </w:r>
      <w:r w:rsidR="005050E9" w:rsidRPr="000C61DD">
        <w:rPr>
          <w:rFonts w:ascii="Arial" w:hAnsi="Arial" w:cs="Arial"/>
          <w:sz w:val="20"/>
          <w:szCs w:val="20"/>
          <w:u w:val="single"/>
        </w:rPr>
        <w:t>8</w:t>
      </w:r>
      <w:r w:rsidR="00260AF3" w:rsidRPr="000C61DD">
        <w:rPr>
          <w:rFonts w:ascii="Arial" w:hAnsi="Arial" w:cs="Arial"/>
          <w:sz w:val="20"/>
          <w:szCs w:val="20"/>
          <w:u w:val="single"/>
        </w:rPr>
        <w:t>:00 am</w:t>
      </w:r>
      <w:r w:rsidR="005050E9" w:rsidRPr="000C61DD">
        <w:rPr>
          <w:rFonts w:ascii="Arial" w:hAnsi="Arial" w:cs="Arial"/>
          <w:sz w:val="20"/>
          <w:szCs w:val="20"/>
          <w:u w:val="single"/>
        </w:rPr>
        <w:t xml:space="preserve"> - 4:00 pm</w:t>
      </w:r>
    </w:p>
    <w:p w:rsidR="0062078B" w:rsidRPr="000C61DD" w:rsidRDefault="0062078B" w:rsidP="0087030C">
      <w:pPr>
        <w:spacing w:after="0"/>
        <w:jc w:val="both"/>
        <w:rPr>
          <w:rFonts w:ascii="Arial" w:hAnsi="Arial" w:cs="Arial"/>
          <w:sz w:val="20"/>
          <w:szCs w:val="20"/>
        </w:rPr>
      </w:pPr>
      <w:r w:rsidRPr="000C61DD">
        <w:rPr>
          <w:rFonts w:ascii="Arial" w:hAnsi="Arial" w:cs="Arial"/>
          <w:sz w:val="20"/>
          <w:szCs w:val="20"/>
        </w:rPr>
        <w:t xml:space="preserve">LUGAR: </w:t>
      </w:r>
      <w:r w:rsidR="004662C8" w:rsidRPr="000C61DD">
        <w:rPr>
          <w:rFonts w:ascii="Arial" w:hAnsi="Arial" w:cs="Arial"/>
          <w:sz w:val="20"/>
          <w:szCs w:val="20"/>
          <w:u w:val="single"/>
        </w:rPr>
        <w:t>ATI UEB Aplicaciones de Redes</w:t>
      </w:r>
    </w:p>
    <w:p w:rsidR="0062078B" w:rsidRPr="000C61DD" w:rsidRDefault="0062078B" w:rsidP="0087030C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3"/>
        <w:gridCol w:w="3139"/>
        <w:gridCol w:w="3685"/>
      </w:tblGrid>
      <w:tr w:rsidR="00407C89" w:rsidRPr="000C61DD" w:rsidTr="00F116C5">
        <w:tc>
          <w:tcPr>
            <w:tcW w:w="2923" w:type="dxa"/>
          </w:tcPr>
          <w:p w:rsidR="00C9489B" w:rsidRPr="000C61DD" w:rsidRDefault="00C9489B" w:rsidP="0087030C">
            <w:pPr>
              <w:spacing w:after="0"/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0C61DD">
              <w:rPr>
                <w:rFonts w:ascii="Arial" w:hAnsi="Arial" w:cs="Arial"/>
                <w:b/>
                <w:i/>
                <w:sz w:val="20"/>
                <w:szCs w:val="20"/>
              </w:rPr>
              <w:t>PARTICIPANTES:</w:t>
            </w:r>
          </w:p>
        </w:tc>
        <w:tc>
          <w:tcPr>
            <w:tcW w:w="3139" w:type="dxa"/>
          </w:tcPr>
          <w:p w:rsidR="00C9489B" w:rsidRPr="000C61DD" w:rsidRDefault="00C9489B" w:rsidP="0087030C">
            <w:pPr>
              <w:spacing w:after="0"/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0C61DD">
              <w:rPr>
                <w:rFonts w:ascii="Arial" w:hAnsi="Arial" w:cs="Arial"/>
                <w:b/>
                <w:i/>
                <w:sz w:val="20"/>
                <w:szCs w:val="20"/>
              </w:rPr>
              <w:t>Empresa:</w:t>
            </w:r>
          </w:p>
        </w:tc>
        <w:tc>
          <w:tcPr>
            <w:tcW w:w="3685" w:type="dxa"/>
          </w:tcPr>
          <w:p w:rsidR="00C9489B" w:rsidRPr="000C61DD" w:rsidRDefault="00C9489B" w:rsidP="0087030C">
            <w:pPr>
              <w:spacing w:after="0"/>
              <w:ind w:left="410"/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0C61DD">
              <w:rPr>
                <w:rFonts w:ascii="Arial" w:hAnsi="Arial" w:cs="Arial"/>
                <w:b/>
                <w:i/>
                <w:sz w:val="20"/>
                <w:szCs w:val="20"/>
              </w:rPr>
              <w:t>Cargo:</w:t>
            </w:r>
          </w:p>
        </w:tc>
      </w:tr>
      <w:tr w:rsidR="00407C89" w:rsidRPr="000C61DD" w:rsidTr="00F116C5">
        <w:tc>
          <w:tcPr>
            <w:tcW w:w="2923" w:type="dxa"/>
          </w:tcPr>
          <w:p w:rsidR="00C9489B" w:rsidRPr="000C61DD" w:rsidRDefault="00A5289B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bookmarkStart w:id="0" w:name="OLE_LINK1"/>
            <w:bookmarkStart w:id="1" w:name="OLE_LINK2"/>
            <w:r w:rsidRPr="000C61DD">
              <w:rPr>
                <w:rFonts w:ascii="Arial" w:hAnsi="Arial" w:cs="Arial"/>
                <w:sz w:val="20"/>
                <w:szCs w:val="20"/>
              </w:rPr>
              <w:t>Ángel</w:t>
            </w:r>
            <w:r w:rsidR="00C9489B" w:rsidRPr="000C61DD">
              <w:rPr>
                <w:rFonts w:ascii="Arial" w:hAnsi="Arial" w:cs="Arial"/>
                <w:sz w:val="20"/>
                <w:szCs w:val="20"/>
              </w:rPr>
              <w:t xml:space="preserve"> Reinier Hernández</w:t>
            </w:r>
            <w:bookmarkEnd w:id="0"/>
            <w:bookmarkEnd w:id="1"/>
          </w:p>
        </w:tc>
        <w:tc>
          <w:tcPr>
            <w:tcW w:w="3139" w:type="dxa"/>
          </w:tcPr>
          <w:p w:rsidR="00C9489B" w:rsidRPr="000C61DD" w:rsidRDefault="00C9489B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>UEB Aplicaciones de Redes</w:t>
            </w:r>
          </w:p>
        </w:tc>
        <w:tc>
          <w:tcPr>
            <w:tcW w:w="3685" w:type="dxa"/>
          </w:tcPr>
          <w:p w:rsidR="00C9489B" w:rsidRPr="000C61DD" w:rsidRDefault="00C9489B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>Esp. Principal Grupo Distribución</w:t>
            </w:r>
          </w:p>
        </w:tc>
      </w:tr>
      <w:tr w:rsidR="00407C89" w:rsidRPr="000C61DD" w:rsidTr="00F116C5">
        <w:tc>
          <w:tcPr>
            <w:tcW w:w="2923" w:type="dxa"/>
          </w:tcPr>
          <w:p w:rsidR="00C9489B" w:rsidRPr="000C61DD" w:rsidRDefault="000C61DD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 xml:space="preserve">Elisa Méndez Cáceres </w:t>
            </w:r>
          </w:p>
        </w:tc>
        <w:tc>
          <w:tcPr>
            <w:tcW w:w="3139" w:type="dxa"/>
          </w:tcPr>
          <w:p w:rsidR="00C9489B" w:rsidRPr="000C61DD" w:rsidRDefault="009F0EEA" w:rsidP="0087030C">
            <w:pPr>
              <w:spacing w:after="0"/>
              <w:jc w:val="both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>UEB Aplicaciones de Redes</w:t>
            </w:r>
          </w:p>
        </w:tc>
        <w:tc>
          <w:tcPr>
            <w:tcW w:w="3685" w:type="dxa"/>
          </w:tcPr>
          <w:p w:rsidR="00C9489B" w:rsidRPr="000C61DD" w:rsidRDefault="005050E9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>Esp</w:t>
            </w:r>
            <w:r w:rsidR="004B3CED" w:rsidRPr="000C61DD">
              <w:rPr>
                <w:rFonts w:ascii="Arial" w:hAnsi="Arial" w:cs="Arial"/>
                <w:sz w:val="20"/>
                <w:szCs w:val="20"/>
              </w:rPr>
              <w:t>.</w:t>
            </w:r>
            <w:r w:rsidR="005D7C82" w:rsidRPr="000C61DD">
              <w:rPr>
                <w:rFonts w:ascii="Arial" w:hAnsi="Arial" w:cs="Arial"/>
                <w:sz w:val="20"/>
                <w:szCs w:val="20"/>
              </w:rPr>
              <w:t xml:space="preserve"> B</w:t>
            </w:r>
            <w:r w:rsidRPr="000C61DD">
              <w:rPr>
                <w:rFonts w:ascii="Arial" w:hAnsi="Arial" w:cs="Arial"/>
                <w:sz w:val="20"/>
                <w:szCs w:val="20"/>
              </w:rPr>
              <w:t xml:space="preserve"> Ciencias Informáticas</w:t>
            </w:r>
          </w:p>
        </w:tc>
      </w:tr>
      <w:tr w:rsidR="005050E9" w:rsidRPr="000C61DD" w:rsidTr="00F116C5">
        <w:tc>
          <w:tcPr>
            <w:tcW w:w="2923" w:type="dxa"/>
          </w:tcPr>
          <w:p w:rsidR="005050E9" w:rsidRPr="000C61DD" w:rsidRDefault="005C3398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>Leticia Dalmau González</w:t>
            </w:r>
          </w:p>
        </w:tc>
        <w:tc>
          <w:tcPr>
            <w:tcW w:w="3139" w:type="dxa"/>
          </w:tcPr>
          <w:p w:rsidR="005050E9" w:rsidRPr="000C61DD" w:rsidRDefault="007E02E5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>UEB Aplicaciones de Redes</w:t>
            </w:r>
          </w:p>
        </w:tc>
        <w:tc>
          <w:tcPr>
            <w:tcW w:w="3685" w:type="dxa"/>
          </w:tcPr>
          <w:p w:rsidR="005050E9" w:rsidRPr="000C61DD" w:rsidRDefault="007E02E5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>Esp.</w:t>
            </w:r>
            <w:r w:rsidR="005D7C82" w:rsidRPr="000C61DD">
              <w:rPr>
                <w:rFonts w:ascii="Arial" w:hAnsi="Arial" w:cs="Arial"/>
                <w:sz w:val="20"/>
                <w:szCs w:val="20"/>
              </w:rPr>
              <w:t xml:space="preserve"> B</w:t>
            </w:r>
            <w:r w:rsidRPr="000C61DD">
              <w:rPr>
                <w:rFonts w:ascii="Arial" w:hAnsi="Arial" w:cs="Arial"/>
                <w:sz w:val="20"/>
                <w:szCs w:val="20"/>
              </w:rPr>
              <w:t xml:space="preserve"> Ciencias Informáticas</w:t>
            </w:r>
          </w:p>
        </w:tc>
      </w:tr>
      <w:tr w:rsidR="007E02E5" w:rsidRPr="000C61DD" w:rsidTr="00F116C5">
        <w:tc>
          <w:tcPr>
            <w:tcW w:w="2923" w:type="dxa"/>
          </w:tcPr>
          <w:p w:rsidR="007E02E5" w:rsidRPr="000C61DD" w:rsidRDefault="005C3398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 xml:space="preserve">Reynerio Cabrera Durán </w:t>
            </w:r>
          </w:p>
        </w:tc>
        <w:tc>
          <w:tcPr>
            <w:tcW w:w="3139" w:type="dxa"/>
          </w:tcPr>
          <w:p w:rsidR="007E02E5" w:rsidRPr="000C61DD" w:rsidRDefault="005C3398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>Dirección de Distribución UNE</w:t>
            </w:r>
          </w:p>
        </w:tc>
        <w:tc>
          <w:tcPr>
            <w:tcW w:w="3685" w:type="dxa"/>
          </w:tcPr>
          <w:p w:rsidR="007E02E5" w:rsidRPr="000C61DD" w:rsidRDefault="005C3398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>Esp. Departamento de Programación y Control Dirección de Distribución UNE</w:t>
            </w:r>
          </w:p>
        </w:tc>
      </w:tr>
      <w:tr w:rsidR="000C61DD" w:rsidRPr="000C61DD" w:rsidTr="00F116C5">
        <w:tc>
          <w:tcPr>
            <w:tcW w:w="2923" w:type="dxa"/>
          </w:tcPr>
          <w:p w:rsidR="000C61DD" w:rsidRPr="000C61DD" w:rsidRDefault="000C61DD" w:rsidP="000C61DD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>Ulises Sosa Espinosa</w:t>
            </w:r>
          </w:p>
        </w:tc>
        <w:tc>
          <w:tcPr>
            <w:tcW w:w="3139" w:type="dxa"/>
          </w:tcPr>
          <w:p w:rsidR="000C61DD" w:rsidRPr="000C61DD" w:rsidRDefault="000C61DD" w:rsidP="000C61DD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>Dirección de Distribución UNE</w:t>
            </w:r>
          </w:p>
        </w:tc>
        <w:tc>
          <w:tcPr>
            <w:tcW w:w="3685" w:type="dxa"/>
          </w:tcPr>
          <w:p w:rsidR="000C61DD" w:rsidRPr="000C61DD" w:rsidRDefault="000C61DD" w:rsidP="000C61DD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61DD">
              <w:rPr>
                <w:rFonts w:ascii="Arial" w:hAnsi="Arial" w:cs="Arial"/>
                <w:sz w:val="20"/>
                <w:szCs w:val="20"/>
              </w:rPr>
              <w:t>Esp. De Programación y Control</w:t>
            </w:r>
          </w:p>
        </w:tc>
      </w:tr>
      <w:tr w:rsidR="007E02E5" w:rsidRPr="000C61DD" w:rsidTr="00F116C5">
        <w:tc>
          <w:tcPr>
            <w:tcW w:w="2923" w:type="dxa"/>
          </w:tcPr>
          <w:p w:rsidR="007E02E5" w:rsidRPr="000C61DD" w:rsidRDefault="007E02E5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39" w:type="dxa"/>
          </w:tcPr>
          <w:p w:rsidR="007E02E5" w:rsidRPr="000C61DD" w:rsidRDefault="007E02E5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5" w:type="dxa"/>
          </w:tcPr>
          <w:p w:rsidR="007E02E5" w:rsidRPr="000C61DD" w:rsidRDefault="007E02E5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E02E5" w:rsidRPr="000C61DD" w:rsidTr="00F116C5">
        <w:tc>
          <w:tcPr>
            <w:tcW w:w="2923" w:type="dxa"/>
          </w:tcPr>
          <w:p w:rsidR="007E02E5" w:rsidRPr="000C61DD" w:rsidRDefault="007E02E5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39" w:type="dxa"/>
          </w:tcPr>
          <w:p w:rsidR="007E02E5" w:rsidRPr="000C61DD" w:rsidRDefault="007E02E5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5" w:type="dxa"/>
          </w:tcPr>
          <w:p w:rsidR="007E02E5" w:rsidRPr="000C61DD" w:rsidRDefault="007E02E5" w:rsidP="0087030C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62078B" w:rsidRPr="000C61DD" w:rsidRDefault="0062078B" w:rsidP="0087030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A7060A" w:rsidRPr="000C61DD" w:rsidRDefault="00A7060A" w:rsidP="0087030C">
      <w:pPr>
        <w:spacing w:after="0" w:line="360" w:lineRule="auto"/>
        <w:jc w:val="both"/>
        <w:rPr>
          <w:rFonts w:ascii="Verdana" w:hAnsi="Verdana"/>
          <w:b/>
          <w:i/>
          <w:sz w:val="20"/>
          <w:szCs w:val="20"/>
        </w:rPr>
      </w:pPr>
      <w:r w:rsidRPr="000C61DD">
        <w:rPr>
          <w:rFonts w:ascii="Verdana" w:hAnsi="Verdana"/>
          <w:b/>
          <w:i/>
          <w:sz w:val="20"/>
          <w:szCs w:val="20"/>
        </w:rPr>
        <w:t xml:space="preserve">Orden del día </w:t>
      </w:r>
    </w:p>
    <w:p w:rsidR="00A7060A" w:rsidRPr="000C61DD" w:rsidRDefault="00A7060A" w:rsidP="0087030C">
      <w:pPr>
        <w:pStyle w:val="Prrafodelista1"/>
        <w:numPr>
          <w:ilvl w:val="0"/>
          <w:numId w:val="2"/>
        </w:numPr>
        <w:spacing w:after="0" w:line="240" w:lineRule="auto"/>
        <w:ind w:left="851"/>
        <w:jc w:val="both"/>
        <w:rPr>
          <w:rFonts w:ascii="Verdana" w:hAnsi="Verdana"/>
          <w:sz w:val="20"/>
          <w:szCs w:val="20"/>
        </w:rPr>
      </w:pPr>
      <w:r w:rsidRPr="000C61DD">
        <w:rPr>
          <w:rFonts w:ascii="Verdana" w:hAnsi="Verdana"/>
          <w:sz w:val="20"/>
          <w:szCs w:val="20"/>
        </w:rPr>
        <w:t>Solicitud del cliente de</w:t>
      </w:r>
      <w:r w:rsidR="000C61DD" w:rsidRPr="000C61DD">
        <w:rPr>
          <w:rFonts w:ascii="Verdana" w:hAnsi="Verdana"/>
          <w:sz w:val="20"/>
          <w:szCs w:val="20"/>
        </w:rPr>
        <w:t xml:space="preserve"> </w:t>
      </w:r>
      <w:r w:rsidRPr="000C61DD">
        <w:rPr>
          <w:rFonts w:ascii="Verdana" w:hAnsi="Verdana"/>
          <w:sz w:val="20"/>
          <w:szCs w:val="20"/>
        </w:rPr>
        <w:t>l</w:t>
      </w:r>
      <w:r w:rsidR="000C61DD" w:rsidRPr="000C61DD">
        <w:rPr>
          <w:rFonts w:ascii="Verdana" w:hAnsi="Verdana"/>
          <w:sz w:val="20"/>
          <w:szCs w:val="20"/>
        </w:rPr>
        <w:t>a nueva versión del</w:t>
      </w:r>
      <w:r w:rsidRPr="000C61DD">
        <w:rPr>
          <w:rFonts w:ascii="Verdana" w:hAnsi="Verdana"/>
          <w:sz w:val="20"/>
          <w:szCs w:val="20"/>
        </w:rPr>
        <w:t xml:space="preserve"> Mód</w:t>
      </w:r>
      <w:r w:rsidR="007260E4" w:rsidRPr="000C61DD">
        <w:rPr>
          <w:rFonts w:ascii="Verdana" w:hAnsi="Verdana"/>
          <w:sz w:val="20"/>
          <w:szCs w:val="20"/>
        </w:rPr>
        <w:t xml:space="preserve">ulo de Subestaciones </w:t>
      </w:r>
    </w:p>
    <w:p w:rsidR="00A7060A" w:rsidRPr="000C61DD" w:rsidRDefault="00A7060A" w:rsidP="0087030C">
      <w:pPr>
        <w:pStyle w:val="Prrafodelista1"/>
        <w:numPr>
          <w:ilvl w:val="0"/>
          <w:numId w:val="2"/>
        </w:numPr>
        <w:spacing w:after="0" w:line="240" w:lineRule="auto"/>
        <w:ind w:left="851"/>
        <w:jc w:val="both"/>
        <w:rPr>
          <w:rFonts w:ascii="Verdana" w:hAnsi="Verdana"/>
          <w:sz w:val="20"/>
          <w:szCs w:val="20"/>
        </w:rPr>
      </w:pPr>
      <w:r w:rsidRPr="000C61DD">
        <w:rPr>
          <w:rFonts w:ascii="Verdana" w:hAnsi="Verdana"/>
          <w:sz w:val="20"/>
          <w:szCs w:val="20"/>
        </w:rPr>
        <w:t>Creación del Grupo de Expertos.</w:t>
      </w:r>
    </w:p>
    <w:p w:rsidR="00A7060A" w:rsidRPr="000C61DD" w:rsidRDefault="00A7060A" w:rsidP="0087030C">
      <w:pPr>
        <w:pStyle w:val="Prrafodelista1"/>
        <w:numPr>
          <w:ilvl w:val="0"/>
          <w:numId w:val="2"/>
        </w:numPr>
        <w:spacing w:after="0" w:line="240" w:lineRule="auto"/>
        <w:ind w:left="851"/>
        <w:jc w:val="both"/>
        <w:rPr>
          <w:rFonts w:ascii="Verdana" w:hAnsi="Verdana"/>
          <w:sz w:val="20"/>
          <w:szCs w:val="20"/>
        </w:rPr>
      </w:pPr>
      <w:r w:rsidRPr="000C61DD">
        <w:rPr>
          <w:rFonts w:ascii="Verdana" w:hAnsi="Verdana"/>
          <w:sz w:val="20"/>
          <w:szCs w:val="20"/>
        </w:rPr>
        <w:t>Captación de requerimientos del Módulo de</w:t>
      </w:r>
      <w:r w:rsidR="007260E4" w:rsidRPr="000C61DD">
        <w:rPr>
          <w:rFonts w:ascii="Verdana" w:hAnsi="Verdana"/>
          <w:sz w:val="20"/>
          <w:szCs w:val="20"/>
        </w:rPr>
        <w:t xml:space="preserve"> Subestaciones Versión </w:t>
      </w:r>
      <w:r w:rsidR="000C61DD" w:rsidRPr="000C61DD">
        <w:rPr>
          <w:rFonts w:ascii="Verdana" w:hAnsi="Verdana"/>
          <w:sz w:val="20"/>
          <w:szCs w:val="20"/>
        </w:rPr>
        <w:t>3.0</w:t>
      </w:r>
      <w:r w:rsidR="00CF159D" w:rsidRPr="000C61DD">
        <w:rPr>
          <w:rFonts w:ascii="Verdana" w:hAnsi="Verdana"/>
          <w:sz w:val="20"/>
          <w:szCs w:val="20"/>
        </w:rPr>
        <w:t>.</w:t>
      </w:r>
    </w:p>
    <w:p w:rsidR="007260E4" w:rsidRPr="000C61DD" w:rsidRDefault="007260E4" w:rsidP="0087030C">
      <w:pPr>
        <w:pStyle w:val="Prrafodelista1"/>
        <w:numPr>
          <w:ilvl w:val="0"/>
          <w:numId w:val="2"/>
        </w:numPr>
        <w:spacing w:after="0" w:line="240" w:lineRule="auto"/>
        <w:ind w:left="851"/>
        <w:jc w:val="both"/>
        <w:rPr>
          <w:rFonts w:ascii="Verdana" w:hAnsi="Verdana"/>
          <w:sz w:val="20"/>
          <w:szCs w:val="20"/>
        </w:rPr>
      </w:pPr>
      <w:r w:rsidRPr="000C61DD">
        <w:rPr>
          <w:rFonts w:ascii="Verdana" w:hAnsi="Verdana"/>
          <w:sz w:val="20"/>
          <w:szCs w:val="20"/>
        </w:rPr>
        <w:t>Acuerdos</w:t>
      </w:r>
      <w:r w:rsidR="00CF159D" w:rsidRPr="000C61DD">
        <w:rPr>
          <w:rFonts w:ascii="Verdana" w:hAnsi="Verdana"/>
          <w:sz w:val="20"/>
          <w:szCs w:val="20"/>
        </w:rPr>
        <w:t>.</w:t>
      </w:r>
    </w:p>
    <w:p w:rsidR="00A7060A" w:rsidRPr="000C61DD" w:rsidRDefault="00A7060A" w:rsidP="0087030C">
      <w:pPr>
        <w:spacing w:after="0" w:line="240" w:lineRule="auto"/>
        <w:jc w:val="both"/>
        <w:rPr>
          <w:rFonts w:ascii="Verdana" w:hAnsi="Verdana"/>
          <w:b/>
          <w:sz w:val="20"/>
          <w:szCs w:val="20"/>
        </w:rPr>
      </w:pPr>
    </w:p>
    <w:p w:rsidR="00A7060A" w:rsidRPr="000C61DD" w:rsidRDefault="00A7060A" w:rsidP="0087030C">
      <w:pPr>
        <w:spacing w:after="0" w:line="240" w:lineRule="auto"/>
        <w:jc w:val="both"/>
        <w:rPr>
          <w:rFonts w:ascii="Verdana" w:hAnsi="Verdana"/>
          <w:b/>
          <w:i/>
          <w:sz w:val="20"/>
          <w:szCs w:val="20"/>
        </w:rPr>
      </w:pPr>
      <w:r w:rsidRPr="000C61DD">
        <w:rPr>
          <w:rFonts w:ascii="Verdana" w:hAnsi="Verdana"/>
          <w:b/>
          <w:i/>
          <w:sz w:val="20"/>
          <w:szCs w:val="20"/>
        </w:rPr>
        <w:t>Desarrollo.</w:t>
      </w:r>
    </w:p>
    <w:p w:rsidR="00A7060A" w:rsidRPr="000C61DD" w:rsidRDefault="00A7060A" w:rsidP="0087030C">
      <w:pPr>
        <w:spacing w:after="0" w:line="240" w:lineRule="auto"/>
        <w:jc w:val="both"/>
        <w:rPr>
          <w:rFonts w:ascii="Verdana" w:hAnsi="Verdana"/>
          <w:b/>
          <w:i/>
          <w:sz w:val="20"/>
          <w:szCs w:val="20"/>
        </w:rPr>
      </w:pPr>
    </w:p>
    <w:p w:rsidR="00A7060A" w:rsidRPr="000C61DD" w:rsidRDefault="00A7060A" w:rsidP="0087030C">
      <w:pPr>
        <w:pStyle w:val="Prrafodelista"/>
        <w:numPr>
          <w:ilvl w:val="0"/>
          <w:numId w:val="1"/>
        </w:numPr>
        <w:spacing w:after="0"/>
        <w:ind w:left="284"/>
        <w:jc w:val="both"/>
      </w:pPr>
      <w:r w:rsidRPr="000C61DD">
        <w:t xml:space="preserve">A solicitud de los compañeros del departamento de Programación y Control de la Unión Eléctrica se comienza </w:t>
      </w:r>
      <w:r w:rsidR="007260E4" w:rsidRPr="000C61DD">
        <w:t xml:space="preserve">la realización de la versión </w:t>
      </w:r>
      <w:r w:rsidR="000C61DD" w:rsidRPr="000C61DD">
        <w:t>3.0</w:t>
      </w:r>
      <w:r w:rsidRPr="000C61DD">
        <w:t xml:space="preserve"> del Módulo de Subestaciones</w:t>
      </w:r>
      <w:r w:rsidR="00B37FF6" w:rsidRPr="000C61DD">
        <w:t xml:space="preserve"> para su versión WEB</w:t>
      </w:r>
      <w:r w:rsidRPr="000C61DD">
        <w:t>.</w:t>
      </w:r>
    </w:p>
    <w:p w:rsidR="00FC6705" w:rsidRPr="000C61DD" w:rsidRDefault="00FC6705" w:rsidP="0087030C">
      <w:pPr>
        <w:pStyle w:val="Prrafodelista"/>
        <w:spacing w:after="0"/>
        <w:ind w:left="284"/>
        <w:jc w:val="both"/>
      </w:pPr>
    </w:p>
    <w:p w:rsidR="00B07CD2" w:rsidRPr="000C61DD" w:rsidRDefault="00B37FF6" w:rsidP="0087030C">
      <w:pPr>
        <w:pStyle w:val="Prrafodelista"/>
        <w:numPr>
          <w:ilvl w:val="0"/>
          <w:numId w:val="1"/>
        </w:numPr>
        <w:spacing w:after="0"/>
        <w:ind w:left="284"/>
        <w:jc w:val="both"/>
        <w:rPr>
          <w:rFonts w:ascii="Arial" w:hAnsi="Arial" w:cs="Arial"/>
          <w:sz w:val="20"/>
          <w:szCs w:val="20"/>
        </w:rPr>
      </w:pPr>
      <w:r w:rsidRPr="000C61DD">
        <w:t xml:space="preserve">Se mantiene </w:t>
      </w:r>
      <w:r w:rsidR="00A7060A" w:rsidRPr="000C61DD">
        <w:t>el grupo de expertos del módulo</w:t>
      </w:r>
      <w:r w:rsidRPr="000C61DD">
        <w:t xml:space="preserve"> Subestaciones de escritorio,</w:t>
      </w:r>
      <w:r w:rsidR="00A7060A" w:rsidRPr="000C61DD">
        <w:t xml:space="preserve"> el cual está formado por</w:t>
      </w:r>
      <w:r w:rsidR="00A7060A" w:rsidRPr="000C61DD">
        <w:rPr>
          <w:rFonts w:ascii="Verdana" w:hAnsi="Verdana"/>
          <w:sz w:val="20"/>
          <w:szCs w:val="20"/>
        </w:rPr>
        <w:t xml:space="preserve"> </w:t>
      </w:r>
      <w:r w:rsidR="007260E4" w:rsidRPr="000C61DD">
        <w:rPr>
          <w:rFonts w:ascii="Arial" w:hAnsi="Arial" w:cs="Arial"/>
          <w:sz w:val="20"/>
          <w:szCs w:val="20"/>
        </w:rPr>
        <w:t>Abel Ricardo Sarmiento,</w:t>
      </w:r>
      <w:r w:rsidR="00A7060A" w:rsidRPr="000C61DD">
        <w:rPr>
          <w:rFonts w:ascii="Arial" w:hAnsi="Arial" w:cs="Arial"/>
          <w:sz w:val="20"/>
          <w:szCs w:val="20"/>
        </w:rPr>
        <w:t xml:space="preserve"> Ulises Sosa Espinosa</w:t>
      </w:r>
      <w:r w:rsidR="007260E4" w:rsidRPr="000C61DD">
        <w:rPr>
          <w:rFonts w:ascii="Arial" w:hAnsi="Arial" w:cs="Arial"/>
          <w:sz w:val="20"/>
          <w:szCs w:val="20"/>
        </w:rPr>
        <w:t>, Reynerio Cabrera Durán</w:t>
      </w:r>
      <w:r w:rsidR="00A7060A" w:rsidRPr="000C61DD">
        <w:t xml:space="preserve">. Como coordinador del grupo de expertos sería </w:t>
      </w:r>
      <w:r w:rsidR="000C61DD" w:rsidRPr="000C61DD">
        <w:rPr>
          <w:rFonts w:ascii="Arial" w:hAnsi="Arial" w:cs="Arial"/>
          <w:sz w:val="20"/>
          <w:szCs w:val="20"/>
        </w:rPr>
        <w:t>Reynerio Cabrera Durán</w:t>
      </w:r>
      <w:r w:rsidR="00A7060A" w:rsidRPr="000C61DD">
        <w:rPr>
          <w:rFonts w:ascii="Verdana" w:hAnsi="Verdana"/>
          <w:sz w:val="20"/>
          <w:szCs w:val="20"/>
        </w:rPr>
        <w:t>.</w:t>
      </w:r>
    </w:p>
    <w:p w:rsidR="00FC6705" w:rsidRPr="008C52FE" w:rsidRDefault="00FC6705" w:rsidP="0087030C">
      <w:pPr>
        <w:pStyle w:val="Prrafodelista"/>
        <w:spacing w:after="0"/>
        <w:ind w:left="284"/>
        <w:jc w:val="both"/>
        <w:rPr>
          <w:rFonts w:ascii="Arial" w:hAnsi="Arial" w:cs="Arial"/>
          <w:sz w:val="20"/>
          <w:szCs w:val="20"/>
        </w:rPr>
      </w:pPr>
    </w:p>
    <w:p w:rsidR="001E2E12" w:rsidRPr="008C52FE" w:rsidRDefault="001E2E12" w:rsidP="0087030C">
      <w:pPr>
        <w:pStyle w:val="Prrafodelista"/>
        <w:numPr>
          <w:ilvl w:val="0"/>
          <w:numId w:val="1"/>
        </w:numPr>
        <w:spacing w:after="0"/>
        <w:ind w:left="284"/>
        <w:jc w:val="both"/>
        <w:rPr>
          <w:rFonts w:ascii="Arial" w:hAnsi="Arial" w:cs="Arial"/>
          <w:sz w:val="20"/>
          <w:szCs w:val="20"/>
        </w:rPr>
      </w:pPr>
      <w:r w:rsidRPr="008C52FE">
        <w:rPr>
          <w:rFonts w:ascii="Verdana" w:hAnsi="Verdana"/>
          <w:sz w:val="20"/>
          <w:szCs w:val="20"/>
        </w:rPr>
        <w:t>Nuevos requerimientos a implementar en esta versión mayor:</w:t>
      </w:r>
    </w:p>
    <w:p w:rsidR="006128BA" w:rsidRDefault="00BF7F14" w:rsidP="0087030C">
      <w:pPr>
        <w:pStyle w:val="Prrafodelista"/>
        <w:spacing w:after="0"/>
        <w:ind w:left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Migrar las ventanas de la pestaña Inicio:</w:t>
      </w:r>
    </w:p>
    <w:p w:rsidR="00BF7F14" w:rsidRDefault="00F25972" w:rsidP="00D30F52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Migrar ventana m</w:t>
      </w:r>
      <w:r w:rsidR="00D30F52">
        <w:rPr>
          <w:rFonts w:ascii="Arial" w:hAnsi="Arial" w:cs="Arial"/>
          <w:sz w:val="20"/>
          <w:szCs w:val="20"/>
        </w:rPr>
        <w:t xml:space="preserve">ostrar </w:t>
      </w:r>
      <w:proofErr w:type="spellStart"/>
      <w:r w:rsidR="00D30F52">
        <w:rPr>
          <w:rFonts w:ascii="Arial" w:hAnsi="Arial" w:cs="Arial"/>
          <w:sz w:val="20"/>
          <w:szCs w:val="20"/>
        </w:rPr>
        <w:t>monolineal</w:t>
      </w:r>
      <w:proofErr w:type="spellEnd"/>
      <w:r w:rsidR="00D30F52">
        <w:rPr>
          <w:rFonts w:ascii="Arial" w:hAnsi="Arial" w:cs="Arial"/>
          <w:sz w:val="20"/>
          <w:szCs w:val="20"/>
        </w:rPr>
        <w:t>, figura 1.</w:t>
      </w:r>
      <w:r w:rsidR="0096258C">
        <w:rPr>
          <w:rFonts w:ascii="Arial" w:hAnsi="Arial" w:cs="Arial"/>
          <w:sz w:val="20"/>
          <w:szCs w:val="20"/>
        </w:rPr>
        <w:t xml:space="preserve"> hhh</w:t>
      </w:r>
      <w:bookmarkStart w:id="2" w:name="_GoBack"/>
      <w:bookmarkEnd w:id="2"/>
    </w:p>
    <w:p w:rsidR="00D30F52" w:rsidRDefault="00D30F52" w:rsidP="00D30F52">
      <w:pPr>
        <w:keepNext/>
        <w:spacing w:after="0"/>
        <w:jc w:val="both"/>
      </w:pPr>
      <w:r>
        <w:rPr>
          <w:rFonts w:ascii="Arial" w:hAnsi="Arial" w:cs="Arial"/>
          <w:noProof/>
          <w:sz w:val="20"/>
          <w:szCs w:val="20"/>
          <w:lang w:val="es-MX" w:eastAsia="es-MX"/>
        </w:rPr>
        <w:lastRenderedPageBreak/>
        <w:drawing>
          <wp:inline distT="0" distB="0" distL="0" distR="0" wp14:anchorId="7A00B6EF" wp14:editId="0876D8B4">
            <wp:extent cx="5400040" cy="3657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C37A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52" w:rsidRDefault="00D30F52" w:rsidP="00D30F52">
      <w:pPr>
        <w:pStyle w:val="Descripcin"/>
        <w:jc w:val="both"/>
        <w:rPr>
          <w:rFonts w:ascii="Arial" w:hAnsi="Arial" w:cs="Arial"/>
          <w:sz w:val="20"/>
          <w:szCs w:val="2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1</w:t>
      </w:r>
      <w:r>
        <w:fldChar w:fldCharType="end"/>
      </w:r>
      <w:r>
        <w:t xml:space="preserve">: </w:t>
      </w:r>
      <w:r w:rsidR="00F25972">
        <w:t xml:space="preserve">ventana </w:t>
      </w:r>
      <w:r>
        <w:rPr>
          <w:rFonts w:ascii="Arial" w:hAnsi="Arial" w:cs="Arial"/>
          <w:sz w:val="20"/>
          <w:szCs w:val="20"/>
        </w:rPr>
        <w:t xml:space="preserve">Mostrar </w:t>
      </w:r>
      <w:proofErr w:type="spellStart"/>
      <w:r>
        <w:rPr>
          <w:rFonts w:ascii="Arial" w:hAnsi="Arial" w:cs="Arial"/>
          <w:sz w:val="20"/>
          <w:szCs w:val="20"/>
        </w:rPr>
        <w:t>monolineal</w:t>
      </w:r>
      <w:proofErr w:type="spellEnd"/>
    </w:p>
    <w:p w:rsidR="00F25972" w:rsidRDefault="00F25972" w:rsidP="00F25972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Migrar ventana mostrar foto, figura 2.</w:t>
      </w:r>
    </w:p>
    <w:p w:rsidR="00F25972" w:rsidRDefault="00F25972" w:rsidP="00F25972">
      <w:pPr>
        <w:keepNext/>
        <w:spacing w:after="0"/>
      </w:pPr>
      <w:r>
        <w:rPr>
          <w:noProof/>
          <w:lang w:val="es-MX" w:eastAsia="es-MX"/>
        </w:rPr>
        <w:drawing>
          <wp:inline distT="0" distB="0" distL="0" distR="0" wp14:anchorId="3A7DA829" wp14:editId="01A904B7">
            <wp:extent cx="5400040" cy="44767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C5FB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72" w:rsidRPr="00F25972" w:rsidRDefault="00F25972" w:rsidP="00F25972">
      <w:pPr>
        <w:pStyle w:val="Descripcin"/>
        <w:spacing w:after="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ventana Mostrar foto.</w:t>
      </w:r>
    </w:p>
    <w:p w:rsidR="00F25972" w:rsidRDefault="00F25972" w:rsidP="00F25972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Migrar ventana Mostrar subestaciones de distribución, figura 3.</w:t>
      </w:r>
    </w:p>
    <w:p w:rsidR="00F25972" w:rsidRDefault="00F25972" w:rsidP="00F25972">
      <w:pPr>
        <w:keepNext/>
        <w:spacing w:after="0"/>
        <w:jc w:val="both"/>
      </w:pPr>
      <w:r>
        <w:rPr>
          <w:rFonts w:ascii="Arial" w:hAnsi="Arial" w:cs="Arial"/>
          <w:noProof/>
          <w:sz w:val="20"/>
          <w:szCs w:val="20"/>
          <w:lang w:val="es-MX" w:eastAsia="es-MX"/>
        </w:rPr>
        <w:drawing>
          <wp:inline distT="0" distB="0" distL="0" distR="0" wp14:anchorId="54D64FCE" wp14:editId="3CC06C5A">
            <wp:extent cx="5400040" cy="365379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C9EF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72" w:rsidRPr="00F25972" w:rsidRDefault="00F25972" w:rsidP="00F25972">
      <w:pPr>
        <w:pStyle w:val="Descripcin"/>
        <w:jc w:val="both"/>
        <w:rPr>
          <w:rFonts w:ascii="Arial" w:hAnsi="Arial" w:cs="Arial"/>
          <w:sz w:val="20"/>
          <w:szCs w:val="2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ventana mostrar subestaciones de distribución.</w:t>
      </w:r>
    </w:p>
    <w:p w:rsidR="00F25972" w:rsidRDefault="00F25972" w:rsidP="00F25972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Migrar ventana Mostrar subestaciones de transmisión, figura 4.</w:t>
      </w:r>
    </w:p>
    <w:p w:rsidR="00F25972" w:rsidRDefault="00F25972" w:rsidP="00F25972">
      <w:pPr>
        <w:keepNext/>
        <w:spacing w:after="0"/>
        <w:jc w:val="both"/>
      </w:pPr>
      <w:r>
        <w:rPr>
          <w:rFonts w:ascii="Arial" w:hAnsi="Arial" w:cs="Arial"/>
          <w:noProof/>
          <w:sz w:val="20"/>
          <w:szCs w:val="20"/>
          <w:lang w:val="es-MX" w:eastAsia="es-MX"/>
        </w:rPr>
        <w:drawing>
          <wp:inline distT="0" distB="0" distL="0" distR="0" wp14:anchorId="6D536C3C" wp14:editId="346C2BB0">
            <wp:extent cx="5400040" cy="347726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C3F2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72" w:rsidRPr="00F25972" w:rsidRDefault="00F25972" w:rsidP="00F25972">
      <w:pPr>
        <w:pStyle w:val="Descripcin"/>
        <w:jc w:val="both"/>
        <w:rPr>
          <w:rFonts w:ascii="Arial" w:hAnsi="Arial" w:cs="Arial"/>
          <w:sz w:val="20"/>
          <w:szCs w:val="2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ventana mostrar subestaciones de transmisión. </w:t>
      </w:r>
    </w:p>
    <w:p w:rsidR="00BF7F14" w:rsidRPr="008C52FE" w:rsidRDefault="00BF7F14" w:rsidP="0087030C">
      <w:pPr>
        <w:pStyle w:val="Prrafodelista"/>
        <w:spacing w:after="0"/>
        <w:ind w:left="284"/>
        <w:jc w:val="both"/>
        <w:rPr>
          <w:rFonts w:ascii="Arial" w:hAnsi="Arial" w:cs="Arial"/>
          <w:sz w:val="20"/>
          <w:szCs w:val="20"/>
        </w:rPr>
      </w:pPr>
    </w:p>
    <w:p w:rsidR="001E2E12" w:rsidRPr="008C52FE" w:rsidRDefault="00F972A3" w:rsidP="0087030C">
      <w:pPr>
        <w:spacing w:after="0"/>
        <w:ind w:left="284"/>
        <w:jc w:val="both"/>
        <w:rPr>
          <w:bCs/>
        </w:rPr>
      </w:pPr>
      <w:r w:rsidRPr="008C52FE">
        <w:rPr>
          <w:rFonts w:ascii="Arial" w:eastAsiaTheme="minorEastAsia" w:hAnsi="Arial" w:cs="Arial"/>
          <w:sz w:val="20"/>
          <w:szCs w:val="20"/>
        </w:rPr>
        <w:t>-</w:t>
      </w:r>
      <w:r w:rsidR="001E2E12" w:rsidRPr="008C52FE">
        <w:rPr>
          <w:rFonts w:ascii="Arial" w:eastAsiaTheme="minorEastAsia" w:hAnsi="Arial" w:cs="Arial"/>
          <w:sz w:val="20"/>
          <w:szCs w:val="20"/>
        </w:rPr>
        <w:t xml:space="preserve"> </w:t>
      </w:r>
      <w:r w:rsidR="00B37FF6" w:rsidRPr="008C52FE">
        <w:rPr>
          <w:bCs/>
        </w:rPr>
        <w:t>Migrar las ventanas</w:t>
      </w:r>
      <w:r w:rsidR="001D0A40" w:rsidRPr="008C52FE">
        <w:rPr>
          <w:bCs/>
        </w:rPr>
        <w:t xml:space="preserve"> de la pestaña Nomencladores</w:t>
      </w:r>
      <w:r w:rsidR="001E2E12" w:rsidRPr="008C52FE">
        <w:rPr>
          <w:bCs/>
        </w:rPr>
        <w:t>:</w:t>
      </w:r>
    </w:p>
    <w:p w:rsidR="001D0A40" w:rsidRPr="008C52FE" w:rsidRDefault="001D0A40" w:rsidP="00F25972">
      <w:pPr>
        <w:pStyle w:val="Prrafodelista"/>
        <w:numPr>
          <w:ilvl w:val="0"/>
          <w:numId w:val="4"/>
        </w:numPr>
        <w:spacing w:after="0"/>
        <w:jc w:val="both"/>
        <w:rPr>
          <w:bCs/>
        </w:rPr>
      </w:pPr>
      <w:r w:rsidRPr="008C52FE">
        <w:rPr>
          <w:bCs/>
        </w:rPr>
        <w:t>Servicios de Corriente Directa:</w:t>
      </w:r>
    </w:p>
    <w:p w:rsidR="00493582" w:rsidRPr="008C52FE" w:rsidRDefault="001D0A40" w:rsidP="00F25972">
      <w:pPr>
        <w:pStyle w:val="Prrafodelista"/>
        <w:numPr>
          <w:ilvl w:val="2"/>
          <w:numId w:val="16"/>
        </w:numPr>
        <w:spacing w:after="0"/>
        <w:jc w:val="both"/>
        <w:rPr>
          <w:bCs/>
        </w:rPr>
      </w:pPr>
      <w:r w:rsidRPr="008C52FE">
        <w:rPr>
          <w:bCs/>
        </w:rPr>
        <w:lastRenderedPageBreak/>
        <w:t>Cargadores</w:t>
      </w:r>
      <w:r w:rsidR="00493582" w:rsidRPr="008C52FE">
        <w:rPr>
          <w:bCs/>
        </w:rPr>
        <w:t>: se captará el tipo de cargador, tensión CD, Tensión CA y Corriente. Se deben tener en cuenta los permisos y captar las Estructuras administrativas y números de acción.</w:t>
      </w:r>
    </w:p>
    <w:p w:rsidR="001D0A40" w:rsidRPr="008C52FE" w:rsidRDefault="001D0A40" w:rsidP="00F25972">
      <w:pPr>
        <w:pStyle w:val="Prrafodelista"/>
        <w:numPr>
          <w:ilvl w:val="2"/>
          <w:numId w:val="16"/>
        </w:numPr>
        <w:spacing w:after="0"/>
        <w:jc w:val="both"/>
        <w:rPr>
          <w:bCs/>
        </w:rPr>
      </w:pPr>
      <w:r w:rsidRPr="008C52FE">
        <w:rPr>
          <w:bCs/>
        </w:rPr>
        <w:t>Baterías</w:t>
      </w:r>
      <w:r w:rsidR="00493582" w:rsidRPr="008C52FE">
        <w:rPr>
          <w:bCs/>
        </w:rPr>
        <w:t xml:space="preserve">: </w:t>
      </w:r>
      <w:r w:rsidR="00B65C55" w:rsidRPr="008C52FE">
        <w:rPr>
          <w:bCs/>
        </w:rPr>
        <w:t xml:space="preserve">se captará el modelo de la batería, tensión nominal, capacidad y tipo, este último seleccionar entre Plomo-ácido/ Alcalina. </w:t>
      </w:r>
      <w:r w:rsidR="00493582" w:rsidRPr="008C52FE">
        <w:rPr>
          <w:bCs/>
        </w:rPr>
        <w:t>Se deben tener en cuenta los permisos y captar las Estructuras administrativas y números de acción.</w:t>
      </w:r>
    </w:p>
    <w:p w:rsidR="001D0A40" w:rsidRPr="008C52FE" w:rsidRDefault="001D0A40" w:rsidP="00F25972">
      <w:pPr>
        <w:pStyle w:val="Prrafodelista"/>
        <w:numPr>
          <w:ilvl w:val="2"/>
          <w:numId w:val="16"/>
        </w:numPr>
        <w:spacing w:after="0"/>
        <w:jc w:val="both"/>
        <w:rPr>
          <w:bCs/>
        </w:rPr>
      </w:pPr>
      <w:r w:rsidRPr="008C52FE">
        <w:rPr>
          <w:bCs/>
        </w:rPr>
        <w:t>Tensión</w:t>
      </w:r>
      <w:r w:rsidR="00B65C55" w:rsidRPr="008C52FE">
        <w:rPr>
          <w:bCs/>
        </w:rPr>
        <w:t>. Solo mostrar los datos de las tensiones.</w:t>
      </w:r>
    </w:p>
    <w:p w:rsidR="001D0A40" w:rsidRPr="008C52FE" w:rsidRDefault="001D0A40" w:rsidP="0087030C">
      <w:pPr>
        <w:pStyle w:val="Prrafodelista"/>
        <w:spacing w:after="0"/>
        <w:ind w:left="2160"/>
        <w:jc w:val="both"/>
        <w:rPr>
          <w:bCs/>
        </w:rPr>
      </w:pPr>
    </w:p>
    <w:p w:rsidR="00624F7A" w:rsidRPr="008C52FE" w:rsidRDefault="00B65C55" w:rsidP="00F25972">
      <w:pPr>
        <w:pStyle w:val="Prrafodelista"/>
        <w:numPr>
          <w:ilvl w:val="0"/>
          <w:numId w:val="4"/>
        </w:numPr>
        <w:spacing w:after="0"/>
        <w:jc w:val="both"/>
        <w:rPr>
          <w:bCs/>
        </w:rPr>
      </w:pPr>
      <w:r w:rsidRPr="008C52FE">
        <w:rPr>
          <w:bCs/>
        </w:rPr>
        <w:t xml:space="preserve">Instrumentos de medición: se debe </w:t>
      </w:r>
      <w:r w:rsidR="00624F7A" w:rsidRPr="008C52FE">
        <w:rPr>
          <w:bCs/>
        </w:rPr>
        <w:t>especificar el tipo de medición, donde se debe desplegar las mediciones por las categorías que vamos agrupar los instrumentos, instrumento donde se especifica el nombre del instrumento, modelo o tipo, serie, fabricante, año de fabricación, país, fecha de verificado, fecha de vencimiento, estado (Apto, No Apto, Laboratorio y Baja), brigada o responsable y observaciones.</w:t>
      </w:r>
    </w:p>
    <w:p w:rsidR="00CA6D62" w:rsidRPr="008C52FE" w:rsidRDefault="00CA6D62" w:rsidP="0087030C">
      <w:pPr>
        <w:spacing w:after="0"/>
        <w:ind w:left="720"/>
        <w:jc w:val="both"/>
        <w:rPr>
          <w:bCs/>
        </w:rPr>
      </w:pPr>
      <w:r w:rsidRPr="008C52FE">
        <w:rPr>
          <w:bCs/>
        </w:rPr>
        <w:t>Las mediciones son:</w:t>
      </w:r>
    </w:p>
    <w:p w:rsidR="00CA6D62" w:rsidRPr="008C52FE" w:rsidRDefault="00CA6D62" w:rsidP="0087030C">
      <w:pPr>
        <w:spacing w:after="0"/>
        <w:ind w:left="720"/>
        <w:jc w:val="both"/>
        <w:rPr>
          <w:bCs/>
        </w:rPr>
      </w:pPr>
      <w:r w:rsidRPr="008C52FE">
        <w:rPr>
          <w:rFonts w:ascii="Arial" w:hAnsi="Arial" w:cs="Arial"/>
          <w:b/>
          <w:noProof/>
          <w:lang w:val="es-MX" w:eastAsia="es-MX"/>
        </w:rPr>
        <w:drawing>
          <wp:inline distT="0" distB="0" distL="0" distR="0">
            <wp:extent cx="2057400" cy="1809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E12" w:rsidRPr="008C52FE" w:rsidRDefault="009B6600" w:rsidP="00F25972">
      <w:pPr>
        <w:pStyle w:val="Prrafodelista"/>
        <w:numPr>
          <w:ilvl w:val="0"/>
          <w:numId w:val="4"/>
        </w:numPr>
        <w:spacing w:after="0"/>
        <w:jc w:val="both"/>
        <w:rPr>
          <w:bCs/>
        </w:rPr>
      </w:pPr>
      <w:r w:rsidRPr="008C52FE">
        <w:rPr>
          <w:bCs/>
        </w:rPr>
        <w:t>Se eliminan las redes de aire y plantillas de transformadores.</w:t>
      </w:r>
      <w:r w:rsidR="00B65C55" w:rsidRPr="008C52FE">
        <w:rPr>
          <w:bCs/>
        </w:rPr>
        <w:t xml:space="preserve"> </w:t>
      </w:r>
    </w:p>
    <w:p w:rsidR="009B6600" w:rsidRPr="008C52FE" w:rsidRDefault="009B6600" w:rsidP="0087030C">
      <w:pPr>
        <w:spacing w:after="0"/>
        <w:ind w:left="284"/>
        <w:jc w:val="both"/>
        <w:rPr>
          <w:bCs/>
        </w:rPr>
      </w:pPr>
      <w:r w:rsidRPr="008C52FE">
        <w:rPr>
          <w:bCs/>
        </w:rPr>
        <w:t>- Migrar las ventanas de la pestaña Instalaciones:</w:t>
      </w:r>
    </w:p>
    <w:p w:rsidR="001E2E12" w:rsidRPr="008C52FE" w:rsidRDefault="009B6600" w:rsidP="0087030C">
      <w:pPr>
        <w:pStyle w:val="Prrafodelista"/>
        <w:numPr>
          <w:ilvl w:val="0"/>
          <w:numId w:val="7"/>
        </w:numPr>
        <w:spacing w:after="0"/>
        <w:jc w:val="both"/>
        <w:rPr>
          <w:bCs/>
        </w:rPr>
      </w:pPr>
      <w:r w:rsidRPr="008C52FE">
        <w:rPr>
          <w:bCs/>
        </w:rPr>
        <w:t>Subestaciones de Distribución:</w:t>
      </w:r>
      <w:r w:rsidR="006467E4">
        <w:rPr>
          <w:bCs/>
        </w:rPr>
        <w:t xml:space="preserve"> migrar la ventana figura </w:t>
      </w:r>
      <w:r w:rsidR="009F6228">
        <w:rPr>
          <w:bCs/>
        </w:rPr>
        <w:t>1.</w:t>
      </w:r>
    </w:p>
    <w:p w:rsidR="009F6228" w:rsidRDefault="006467E4" w:rsidP="0087030C">
      <w:pPr>
        <w:keepNext/>
        <w:spacing w:after="0" w:line="240" w:lineRule="auto"/>
        <w:ind w:left="-142"/>
        <w:jc w:val="both"/>
      </w:pPr>
      <w:r>
        <w:rPr>
          <w:bCs/>
          <w:noProof/>
          <w:lang w:val="es-MX" w:eastAsia="es-MX"/>
        </w:rPr>
        <w:lastRenderedPageBreak/>
        <w:drawing>
          <wp:inline distT="0" distB="0" distL="0" distR="0" wp14:anchorId="36A6CD11" wp14:editId="3815E71C">
            <wp:extent cx="5391150" cy="5476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DE" w:rsidRDefault="009F6228" w:rsidP="0087030C">
      <w:pPr>
        <w:pStyle w:val="Descripcin"/>
        <w:spacing w:after="0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5</w:t>
      </w:r>
      <w:r>
        <w:fldChar w:fldCharType="end"/>
      </w:r>
      <w:r>
        <w:t>: Ventana Subestaciones de Distribución módulo subestaciones SIGERE</w:t>
      </w:r>
    </w:p>
    <w:p w:rsidR="009F6228" w:rsidRDefault="009F6228" w:rsidP="0087030C">
      <w:pPr>
        <w:pStyle w:val="Prrafodelista"/>
        <w:numPr>
          <w:ilvl w:val="0"/>
          <w:numId w:val="7"/>
        </w:numPr>
        <w:spacing w:after="0"/>
        <w:jc w:val="both"/>
        <w:rPr>
          <w:bCs/>
        </w:rPr>
      </w:pPr>
      <w:r w:rsidRPr="008C52FE">
        <w:rPr>
          <w:bCs/>
        </w:rPr>
        <w:t xml:space="preserve">Subestaciones de </w:t>
      </w:r>
      <w:r>
        <w:rPr>
          <w:bCs/>
        </w:rPr>
        <w:t>Transmisión</w:t>
      </w:r>
      <w:r w:rsidRPr="008C52FE">
        <w:rPr>
          <w:bCs/>
        </w:rPr>
        <w:t>:</w:t>
      </w:r>
      <w:r>
        <w:rPr>
          <w:bCs/>
        </w:rPr>
        <w:t xml:space="preserve"> migrar la ventana figura 2.</w:t>
      </w:r>
    </w:p>
    <w:p w:rsidR="009F6228" w:rsidRDefault="0090618A" w:rsidP="0087030C">
      <w:pPr>
        <w:keepNext/>
        <w:spacing w:after="0"/>
        <w:jc w:val="both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400675" cy="4848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28" w:rsidRPr="007E6CAA" w:rsidRDefault="009F6228" w:rsidP="007E6CAA">
      <w:pPr>
        <w:pStyle w:val="Descripcin"/>
        <w:jc w:val="both"/>
        <w:rPr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6</w:t>
      </w:r>
      <w:r>
        <w:fldChar w:fldCharType="end"/>
      </w:r>
      <w:r>
        <w:t>:</w:t>
      </w:r>
      <w:r w:rsidRPr="009F6228">
        <w:t xml:space="preserve"> </w:t>
      </w:r>
      <w:r>
        <w:t xml:space="preserve"> Ventana Subestaciones de Transmisión módulo subestaciones SIGERE</w:t>
      </w:r>
    </w:p>
    <w:p w:rsidR="00500584" w:rsidRDefault="0090618A" w:rsidP="0087030C">
      <w:pPr>
        <w:pStyle w:val="Prrafodelista"/>
        <w:numPr>
          <w:ilvl w:val="0"/>
          <w:numId w:val="7"/>
        </w:numPr>
        <w:spacing w:after="0"/>
        <w:jc w:val="both"/>
        <w:rPr>
          <w:bCs/>
        </w:rPr>
      </w:pPr>
      <w:r>
        <w:rPr>
          <w:bCs/>
        </w:rPr>
        <w:t>Migrar los Transformadores</w:t>
      </w:r>
      <w:r w:rsidR="00500584">
        <w:rPr>
          <w:bCs/>
        </w:rPr>
        <w:t>.</w:t>
      </w:r>
    </w:p>
    <w:p w:rsidR="0090618A" w:rsidRDefault="0090618A" w:rsidP="0087030C">
      <w:pPr>
        <w:pStyle w:val="Prrafodelista"/>
        <w:numPr>
          <w:ilvl w:val="1"/>
          <w:numId w:val="7"/>
        </w:numPr>
        <w:spacing w:after="0"/>
        <w:jc w:val="both"/>
        <w:rPr>
          <w:bCs/>
        </w:rPr>
      </w:pPr>
      <w:r>
        <w:rPr>
          <w:bCs/>
        </w:rPr>
        <w:t>Migrar Transformadores de Potencia en Subestaciones figuras 3 y 4.</w:t>
      </w:r>
    </w:p>
    <w:p w:rsidR="0090618A" w:rsidRDefault="0090618A" w:rsidP="0087030C">
      <w:pPr>
        <w:keepNext/>
        <w:spacing w:after="0"/>
        <w:ind w:left="360"/>
        <w:jc w:val="both"/>
      </w:pPr>
      <w:r>
        <w:rPr>
          <w:noProof/>
          <w:lang w:val="es-MX" w:eastAsia="es-MX"/>
        </w:rPr>
        <w:lastRenderedPageBreak/>
        <w:drawing>
          <wp:inline distT="0" distB="0" distL="0" distR="0" wp14:anchorId="53C82B46" wp14:editId="41310016">
            <wp:extent cx="5391150" cy="4010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18A" w:rsidRPr="0090618A" w:rsidRDefault="0090618A" w:rsidP="007E6CAA">
      <w:pPr>
        <w:pStyle w:val="Descripcin"/>
        <w:jc w:val="both"/>
        <w:rPr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7</w:t>
      </w:r>
      <w:r>
        <w:fldChar w:fldCharType="end"/>
      </w:r>
      <w:r>
        <w:t xml:space="preserve">: </w:t>
      </w:r>
      <w:r w:rsidRPr="007C68A8">
        <w:t xml:space="preserve">Ventana </w:t>
      </w:r>
      <w:r>
        <w:t xml:space="preserve">Transformadores </w:t>
      </w:r>
      <w:r w:rsidRPr="007C68A8">
        <w:t xml:space="preserve">de </w:t>
      </w:r>
      <w:r>
        <w:t xml:space="preserve">Potencia en Subestación del </w:t>
      </w:r>
      <w:r w:rsidRPr="007C68A8">
        <w:t xml:space="preserve"> módulo subestaciones SIGERE</w:t>
      </w:r>
      <w:r>
        <w:t xml:space="preserve"> (Transformador Subtransmisión).</w:t>
      </w:r>
    </w:p>
    <w:p w:rsidR="00721976" w:rsidRDefault="00721976" w:rsidP="0087030C">
      <w:pPr>
        <w:pStyle w:val="Descripcin"/>
        <w:keepNext/>
        <w:spacing w:after="0"/>
        <w:jc w:val="both"/>
      </w:pPr>
      <w:r>
        <w:rPr>
          <w:bCs/>
          <w:noProof/>
          <w:lang w:val="es-MX" w:eastAsia="es-MX"/>
        </w:rPr>
        <w:drawing>
          <wp:inline distT="0" distB="0" distL="0" distR="0" wp14:anchorId="445E4251" wp14:editId="6F230460">
            <wp:extent cx="5391150" cy="41243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976" w:rsidRPr="0090618A" w:rsidRDefault="00721976" w:rsidP="0087030C">
      <w:pPr>
        <w:pStyle w:val="Descripcin"/>
        <w:spacing w:after="0"/>
        <w:jc w:val="both"/>
        <w:rPr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8</w:t>
      </w:r>
      <w:r>
        <w:fldChar w:fldCharType="end"/>
      </w:r>
      <w:r>
        <w:t xml:space="preserve">: </w:t>
      </w:r>
      <w:r w:rsidRPr="007C68A8">
        <w:t xml:space="preserve">Ventana </w:t>
      </w:r>
      <w:r>
        <w:t xml:space="preserve">Transformadores </w:t>
      </w:r>
      <w:r w:rsidRPr="007C68A8">
        <w:t xml:space="preserve">de </w:t>
      </w:r>
      <w:r>
        <w:t xml:space="preserve">Potencia en Subestación del </w:t>
      </w:r>
      <w:r w:rsidRPr="007C68A8">
        <w:t xml:space="preserve"> módulo subestaciones SIGERE</w:t>
      </w:r>
      <w:r>
        <w:t xml:space="preserve"> (Transformador </w:t>
      </w:r>
      <w:r w:rsidRPr="00721976">
        <w:rPr>
          <w:u w:val="single"/>
        </w:rPr>
        <w:t>Transmisión</w:t>
      </w:r>
      <w:r>
        <w:t>).</w:t>
      </w:r>
    </w:p>
    <w:p w:rsidR="009F6228" w:rsidRDefault="0087030C" w:rsidP="0087030C">
      <w:pPr>
        <w:pStyle w:val="Prrafodelista"/>
        <w:numPr>
          <w:ilvl w:val="1"/>
          <w:numId w:val="7"/>
        </w:numPr>
        <w:spacing w:after="0"/>
        <w:jc w:val="both"/>
        <w:rPr>
          <w:bCs/>
        </w:rPr>
      </w:pPr>
      <w:r>
        <w:rPr>
          <w:bCs/>
        </w:rPr>
        <w:lastRenderedPageBreak/>
        <w:t xml:space="preserve">Migrar ventana de </w:t>
      </w:r>
      <w:r w:rsidR="00721976">
        <w:rPr>
          <w:bCs/>
        </w:rPr>
        <w:t>Transformador de Potencia en Almacén. Figura 5.</w:t>
      </w:r>
    </w:p>
    <w:p w:rsidR="004810E0" w:rsidRDefault="004810E0" w:rsidP="0087030C">
      <w:pPr>
        <w:keepNext/>
        <w:spacing w:after="0"/>
        <w:jc w:val="both"/>
        <w:rPr>
          <w:noProof/>
          <w:lang w:val="es-MX" w:eastAsia="es-MX"/>
        </w:rPr>
      </w:pPr>
    </w:p>
    <w:p w:rsidR="00721976" w:rsidRDefault="00721976" w:rsidP="0087030C">
      <w:pPr>
        <w:keepNext/>
        <w:spacing w:after="0"/>
        <w:jc w:val="both"/>
      </w:pPr>
      <w:r>
        <w:rPr>
          <w:noProof/>
          <w:lang w:val="es-MX" w:eastAsia="es-MX"/>
        </w:rPr>
        <w:drawing>
          <wp:inline distT="0" distB="0" distL="0" distR="0" wp14:anchorId="599AF0E4" wp14:editId="28182DED">
            <wp:extent cx="5390421" cy="360997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5625" b="83789" l="10000" r="90000"/>
                              </a14:imgEffect>
                            </a14:imgLayer>
                          </a14:imgProps>
                        </a:ext>
                      </a:extLst>
                    </a:blip>
                    <a:srcRect l="11818" t="17453" r="11630" b="17217"/>
                    <a:stretch/>
                  </pic:blipFill>
                  <pic:spPr bwMode="auto">
                    <a:xfrm>
                      <a:off x="0" y="0"/>
                      <a:ext cx="5404804" cy="361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976" w:rsidRPr="00721976" w:rsidRDefault="00721976" w:rsidP="007E6CAA">
      <w:pPr>
        <w:pStyle w:val="Descripcin"/>
        <w:jc w:val="both"/>
        <w:rPr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9</w:t>
      </w:r>
      <w:r>
        <w:fldChar w:fldCharType="end"/>
      </w:r>
      <w:r>
        <w:t xml:space="preserve">: </w:t>
      </w:r>
      <w:r w:rsidRPr="007C68A8">
        <w:t xml:space="preserve">Ventana </w:t>
      </w:r>
      <w:r>
        <w:t xml:space="preserve">Transformadores </w:t>
      </w:r>
      <w:r w:rsidRPr="007C68A8">
        <w:t xml:space="preserve">de </w:t>
      </w:r>
      <w:r>
        <w:t xml:space="preserve">Potencia en Almacén del </w:t>
      </w:r>
      <w:r w:rsidRPr="007C68A8">
        <w:t>módulo subestaciones SIGERE</w:t>
      </w:r>
      <w:r>
        <w:t>.</w:t>
      </w:r>
    </w:p>
    <w:p w:rsidR="0087030C" w:rsidRDefault="0087030C" w:rsidP="0087030C">
      <w:pPr>
        <w:pStyle w:val="Prrafodelista"/>
        <w:numPr>
          <w:ilvl w:val="1"/>
          <w:numId w:val="7"/>
        </w:numPr>
        <w:spacing w:after="0"/>
        <w:jc w:val="both"/>
        <w:rPr>
          <w:bCs/>
        </w:rPr>
      </w:pPr>
      <w:r>
        <w:rPr>
          <w:bCs/>
        </w:rPr>
        <w:t>Migrar ventana de Transformador de Corriente. Figura 6.</w:t>
      </w:r>
    </w:p>
    <w:p w:rsidR="004810E0" w:rsidRDefault="0087030C" w:rsidP="004810E0">
      <w:pPr>
        <w:keepNext/>
        <w:spacing w:after="0"/>
      </w:pPr>
      <w:r>
        <w:rPr>
          <w:rFonts w:eastAsiaTheme="minorEastAsia"/>
          <w:noProof/>
          <w:lang w:val="es-MX" w:eastAsia="es-MX"/>
        </w:rPr>
        <w:drawing>
          <wp:inline distT="0" distB="0" distL="0" distR="0" wp14:anchorId="7280AAFC" wp14:editId="4D2C73B1">
            <wp:extent cx="5391150" cy="42005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28" w:rsidRPr="009F6228" w:rsidRDefault="004810E0" w:rsidP="004810E0">
      <w:pPr>
        <w:pStyle w:val="Descripcin"/>
        <w:rPr>
          <w:rFonts w:eastAsiaTheme="minorEastAsia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10</w:t>
      </w:r>
      <w:r>
        <w:fldChar w:fldCharType="end"/>
      </w:r>
      <w:r>
        <w:t xml:space="preserve">: </w:t>
      </w:r>
      <w:r w:rsidRPr="007C68A8">
        <w:t xml:space="preserve">Ventana </w:t>
      </w:r>
      <w:r>
        <w:t xml:space="preserve">Transformadores </w:t>
      </w:r>
      <w:r w:rsidRPr="007C68A8">
        <w:t xml:space="preserve">de </w:t>
      </w:r>
      <w:r>
        <w:t xml:space="preserve">Corriente del </w:t>
      </w:r>
      <w:r w:rsidRPr="007C68A8">
        <w:t>módulo subestaciones SIGERE</w:t>
      </w:r>
      <w:r>
        <w:t>.</w:t>
      </w:r>
    </w:p>
    <w:p w:rsidR="00607D9E" w:rsidRDefault="00607D9E" w:rsidP="00607D9E">
      <w:pPr>
        <w:pStyle w:val="Prrafodelista"/>
        <w:numPr>
          <w:ilvl w:val="1"/>
          <w:numId w:val="7"/>
        </w:numPr>
        <w:spacing w:after="0"/>
        <w:jc w:val="both"/>
        <w:rPr>
          <w:bCs/>
        </w:rPr>
      </w:pPr>
      <w:r>
        <w:rPr>
          <w:bCs/>
        </w:rPr>
        <w:lastRenderedPageBreak/>
        <w:t>Migrar ventana de Transformador de Potencial. Figura 7.</w:t>
      </w:r>
    </w:p>
    <w:p w:rsidR="00607D9E" w:rsidRDefault="00607D9E" w:rsidP="00607D9E">
      <w:pPr>
        <w:spacing w:after="0"/>
        <w:jc w:val="both"/>
        <w:rPr>
          <w:noProof/>
          <w:lang w:val="es-MX" w:eastAsia="es-MX"/>
        </w:rPr>
      </w:pPr>
    </w:p>
    <w:p w:rsidR="00607D9E" w:rsidRDefault="00607D9E" w:rsidP="00607D9E">
      <w:pPr>
        <w:keepNext/>
        <w:spacing w:after="0"/>
        <w:jc w:val="both"/>
      </w:pPr>
      <w:r>
        <w:rPr>
          <w:noProof/>
          <w:lang w:val="es-MX" w:eastAsia="es-MX"/>
        </w:rPr>
        <w:drawing>
          <wp:inline distT="0" distB="0" distL="0" distR="0" wp14:anchorId="553DF032" wp14:editId="443487C7">
            <wp:extent cx="5210175" cy="4419101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228" t="12348" r="16392" b="16213"/>
                    <a:stretch/>
                  </pic:blipFill>
                  <pic:spPr bwMode="auto">
                    <a:xfrm>
                      <a:off x="0" y="0"/>
                      <a:ext cx="5217333" cy="442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D9E" w:rsidRPr="00607D9E" w:rsidRDefault="00607D9E" w:rsidP="00607D9E">
      <w:pPr>
        <w:pStyle w:val="Descripcin"/>
        <w:jc w:val="both"/>
        <w:rPr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11</w:t>
      </w:r>
      <w:r>
        <w:fldChar w:fldCharType="end"/>
      </w:r>
      <w:r>
        <w:t xml:space="preserve">: </w:t>
      </w:r>
      <w:r w:rsidRPr="007C68A8">
        <w:t xml:space="preserve">Ventana </w:t>
      </w:r>
      <w:r>
        <w:t xml:space="preserve">Transformadores </w:t>
      </w:r>
      <w:r w:rsidRPr="007C68A8">
        <w:t xml:space="preserve">de </w:t>
      </w:r>
      <w:r>
        <w:t xml:space="preserve">Potencial del </w:t>
      </w:r>
      <w:r w:rsidRPr="007C68A8">
        <w:t>módulo subestaciones SIGERE</w:t>
      </w:r>
      <w:r>
        <w:t>.</w:t>
      </w:r>
    </w:p>
    <w:p w:rsidR="00607D9E" w:rsidRDefault="006276AC" w:rsidP="006276AC">
      <w:pPr>
        <w:pStyle w:val="Prrafodelista"/>
        <w:numPr>
          <w:ilvl w:val="0"/>
          <w:numId w:val="7"/>
        </w:numPr>
        <w:spacing w:after="0"/>
        <w:jc w:val="both"/>
        <w:rPr>
          <w:bCs/>
        </w:rPr>
      </w:pPr>
      <w:r w:rsidRPr="006276AC">
        <w:rPr>
          <w:bCs/>
        </w:rPr>
        <w:t>Migrar la ventana Desconectivos</w:t>
      </w:r>
      <w:r>
        <w:rPr>
          <w:bCs/>
        </w:rPr>
        <w:t>, figura 8.</w:t>
      </w:r>
    </w:p>
    <w:p w:rsidR="006276AC" w:rsidRDefault="006276AC" w:rsidP="006276AC">
      <w:pPr>
        <w:spacing w:after="0"/>
        <w:jc w:val="both"/>
        <w:rPr>
          <w:noProof/>
          <w:lang w:val="es-MX" w:eastAsia="es-MX"/>
        </w:rPr>
      </w:pPr>
    </w:p>
    <w:p w:rsidR="006276AC" w:rsidRDefault="006276AC" w:rsidP="006276AC">
      <w:pPr>
        <w:keepNext/>
        <w:spacing w:after="0"/>
        <w:jc w:val="center"/>
      </w:pPr>
      <w:r>
        <w:rPr>
          <w:noProof/>
          <w:lang w:val="es-MX" w:eastAsia="es-MX"/>
        </w:rPr>
        <w:drawing>
          <wp:inline distT="0" distB="0" distL="0" distR="0" wp14:anchorId="76781155" wp14:editId="773DD3E6">
            <wp:extent cx="3533775" cy="318901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872" t="19403" r="24505" b="23490"/>
                    <a:stretch/>
                  </pic:blipFill>
                  <pic:spPr bwMode="auto">
                    <a:xfrm>
                      <a:off x="0" y="0"/>
                      <a:ext cx="3540662" cy="319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6AC" w:rsidRPr="006276AC" w:rsidRDefault="006276AC" w:rsidP="006276AC">
      <w:pPr>
        <w:pStyle w:val="Descripcin"/>
        <w:rPr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12</w:t>
      </w:r>
      <w:r>
        <w:fldChar w:fldCharType="end"/>
      </w:r>
      <w:r>
        <w:t xml:space="preserve">: </w:t>
      </w:r>
      <w:r w:rsidRPr="007C68A8">
        <w:t xml:space="preserve">Ventana </w:t>
      </w:r>
      <w:r>
        <w:t xml:space="preserve">Desconectivos del </w:t>
      </w:r>
      <w:r w:rsidRPr="007C68A8">
        <w:t>módulo subestaciones SIGERE</w:t>
      </w:r>
      <w:r>
        <w:t>.</w:t>
      </w:r>
    </w:p>
    <w:p w:rsidR="009E6FC7" w:rsidRDefault="009E6FC7" w:rsidP="009E6FC7">
      <w:pPr>
        <w:pStyle w:val="Prrafodelista"/>
        <w:numPr>
          <w:ilvl w:val="0"/>
          <w:numId w:val="7"/>
        </w:numPr>
        <w:spacing w:after="0"/>
        <w:jc w:val="both"/>
        <w:rPr>
          <w:bCs/>
        </w:rPr>
      </w:pPr>
      <w:r w:rsidRPr="006276AC">
        <w:rPr>
          <w:bCs/>
        </w:rPr>
        <w:lastRenderedPageBreak/>
        <w:t xml:space="preserve">Migrar la ventana </w:t>
      </w:r>
      <w:r>
        <w:rPr>
          <w:bCs/>
        </w:rPr>
        <w:t>de bancos capacitores</w:t>
      </w:r>
      <w:r w:rsidR="0092250F">
        <w:rPr>
          <w:bCs/>
        </w:rPr>
        <w:t>, figura 9</w:t>
      </w:r>
      <w:r>
        <w:rPr>
          <w:bCs/>
        </w:rPr>
        <w:t>.</w:t>
      </w:r>
    </w:p>
    <w:p w:rsidR="0092250F" w:rsidRDefault="0092250F" w:rsidP="0092250F">
      <w:pPr>
        <w:keepNext/>
        <w:spacing w:after="0" w:line="360" w:lineRule="auto"/>
        <w:jc w:val="center"/>
      </w:pPr>
      <w:r>
        <w:rPr>
          <w:noProof/>
          <w:lang w:val="es-MX" w:eastAsia="es-MX"/>
        </w:rPr>
        <w:drawing>
          <wp:inline distT="0" distB="0" distL="0" distR="0" wp14:anchorId="12DB67C9" wp14:editId="0629387B">
            <wp:extent cx="3867150" cy="329699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401" t="19403" r="22566" b="21946"/>
                    <a:stretch/>
                  </pic:blipFill>
                  <pic:spPr bwMode="auto">
                    <a:xfrm>
                      <a:off x="0" y="0"/>
                      <a:ext cx="3870695" cy="330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FC7" w:rsidRDefault="0092250F" w:rsidP="0092250F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13</w:t>
      </w:r>
      <w:r>
        <w:fldChar w:fldCharType="end"/>
      </w:r>
      <w:r>
        <w:t>: Ventana Bancos de Capacitores del módulo subestaciones SIGERE.</w:t>
      </w:r>
    </w:p>
    <w:p w:rsidR="007F1319" w:rsidRDefault="007F1319" w:rsidP="007F1319">
      <w:pPr>
        <w:pStyle w:val="Prrafodelista"/>
        <w:numPr>
          <w:ilvl w:val="0"/>
          <w:numId w:val="7"/>
        </w:numPr>
        <w:spacing w:after="0"/>
        <w:jc w:val="both"/>
        <w:rPr>
          <w:bCs/>
        </w:rPr>
      </w:pPr>
      <w:r w:rsidRPr="006276AC">
        <w:rPr>
          <w:bCs/>
        </w:rPr>
        <w:t xml:space="preserve">Migrar la ventana </w:t>
      </w:r>
      <w:r>
        <w:rPr>
          <w:bCs/>
        </w:rPr>
        <w:t>de barras, figura 10.</w:t>
      </w:r>
    </w:p>
    <w:p w:rsidR="007F1319" w:rsidRDefault="007F1319" w:rsidP="007F1319">
      <w:pPr>
        <w:keepNext/>
        <w:spacing w:after="0"/>
        <w:jc w:val="both"/>
      </w:pPr>
      <w:r>
        <w:rPr>
          <w:bCs/>
          <w:noProof/>
          <w:lang w:val="es-MX" w:eastAsia="es-MX"/>
        </w:rPr>
        <w:drawing>
          <wp:inline distT="0" distB="0" distL="0" distR="0" wp14:anchorId="7B0E1A2D" wp14:editId="670F2A8E">
            <wp:extent cx="5400040" cy="36874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CD16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19" w:rsidRPr="007F1319" w:rsidRDefault="007F1319" w:rsidP="007F1319">
      <w:pPr>
        <w:pStyle w:val="Descripcin"/>
        <w:jc w:val="both"/>
        <w:rPr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14</w:t>
      </w:r>
      <w:r>
        <w:fldChar w:fldCharType="end"/>
      </w:r>
      <w:r>
        <w:t>: Ventana Barras del módulo subestaciones SIGERE.</w:t>
      </w:r>
    </w:p>
    <w:p w:rsidR="007F1319" w:rsidRDefault="007F1319" w:rsidP="007F1319">
      <w:pPr>
        <w:pStyle w:val="Prrafodelista"/>
        <w:numPr>
          <w:ilvl w:val="0"/>
          <w:numId w:val="7"/>
        </w:numPr>
        <w:spacing w:after="0"/>
        <w:jc w:val="both"/>
        <w:rPr>
          <w:bCs/>
        </w:rPr>
      </w:pPr>
      <w:r w:rsidRPr="006276AC">
        <w:rPr>
          <w:bCs/>
        </w:rPr>
        <w:t xml:space="preserve">Migrar la ventana </w:t>
      </w:r>
      <w:r>
        <w:rPr>
          <w:bCs/>
        </w:rPr>
        <w:t>de barras, figura 11.</w:t>
      </w:r>
    </w:p>
    <w:p w:rsidR="007F1319" w:rsidRDefault="007F1319" w:rsidP="007F1319">
      <w:pPr>
        <w:keepNext/>
        <w:spacing w:after="0"/>
      </w:pPr>
      <w:r>
        <w:rPr>
          <w:noProof/>
          <w:lang w:val="es-MX" w:eastAsia="es-MX"/>
        </w:rPr>
        <w:lastRenderedPageBreak/>
        <w:drawing>
          <wp:inline distT="0" distB="0" distL="0" distR="0" wp14:anchorId="3394D3F7" wp14:editId="6F947775">
            <wp:extent cx="5400040" cy="376618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CB7E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19" w:rsidRPr="007F1319" w:rsidRDefault="007F1319" w:rsidP="007F1319">
      <w:pPr>
        <w:pStyle w:val="Descripcin"/>
        <w:jc w:val="both"/>
        <w:rPr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15</w:t>
      </w:r>
      <w:r>
        <w:fldChar w:fldCharType="end"/>
      </w:r>
      <w:r>
        <w:t>: Ventana pararrayos del módulo subestaciones SIGERE.</w:t>
      </w:r>
    </w:p>
    <w:p w:rsidR="007F1319" w:rsidRDefault="007F1319" w:rsidP="007F1319">
      <w:pPr>
        <w:pStyle w:val="Prrafodelista"/>
        <w:numPr>
          <w:ilvl w:val="0"/>
          <w:numId w:val="7"/>
        </w:numPr>
        <w:spacing w:after="0"/>
        <w:jc w:val="both"/>
        <w:rPr>
          <w:bCs/>
        </w:rPr>
      </w:pPr>
      <w:r>
        <w:rPr>
          <w:bCs/>
        </w:rPr>
        <w:t>La ventana redes de aire no se migrarán.</w:t>
      </w:r>
    </w:p>
    <w:p w:rsidR="007F1319" w:rsidRDefault="007F1319" w:rsidP="007F1319">
      <w:pPr>
        <w:pStyle w:val="Prrafodelista"/>
        <w:numPr>
          <w:ilvl w:val="0"/>
          <w:numId w:val="7"/>
        </w:numPr>
        <w:spacing w:after="0"/>
        <w:jc w:val="both"/>
        <w:rPr>
          <w:bCs/>
        </w:rPr>
      </w:pPr>
      <w:r>
        <w:rPr>
          <w:bCs/>
        </w:rPr>
        <w:t>Migrar la ventana de Red de Corriente Alterna, figura 12.</w:t>
      </w:r>
    </w:p>
    <w:p w:rsidR="007F1319" w:rsidRDefault="007F1319" w:rsidP="007F1319">
      <w:pPr>
        <w:keepNext/>
        <w:spacing w:after="0"/>
        <w:jc w:val="both"/>
      </w:pPr>
      <w:r>
        <w:rPr>
          <w:bCs/>
          <w:noProof/>
          <w:lang w:val="es-MX" w:eastAsia="es-MX"/>
        </w:rPr>
        <w:drawing>
          <wp:inline distT="0" distB="0" distL="0" distR="0" wp14:anchorId="0CE76EC6" wp14:editId="25915C3A">
            <wp:extent cx="5400040" cy="39827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CD18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19" w:rsidRPr="007F1319" w:rsidRDefault="007F1319" w:rsidP="007F1319">
      <w:pPr>
        <w:pStyle w:val="Descripcin"/>
        <w:jc w:val="both"/>
        <w:rPr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16</w:t>
      </w:r>
      <w:r>
        <w:fldChar w:fldCharType="end"/>
      </w:r>
      <w:r>
        <w:t>: Ventana Red de Corriente Alterna del módulo subestaciones SIGERE.</w:t>
      </w:r>
    </w:p>
    <w:p w:rsidR="007F1319" w:rsidRDefault="007F1319" w:rsidP="007F1319">
      <w:pPr>
        <w:pStyle w:val="Prrafodelista"/>
        <w:numPr>
          <w:ilvl w:val="0"/>
          <w:numId w:val="7"/>
        </w:numPr>
        <w:spacing w:after="0"/>
        <w:jc w:val="both"/>
        <w:rPr>
          <w:bCs/>
        </w:rPr>
      </w:pPr>
      <w:r>
        <w:rPr>
          <w:bCs/>
        </w:rPr>
        <w:lastRenderedPageBreak/>
        <w:t>Migrar la ventana de Red de Corriente D</w:t>
      </w:r>
      <w:proofErr w:type="spellStart"/>
      <w:r>
        <w:rPr>
          <w:bCs/>
          <w:lang w:val="es-MX"/>
        </w:rPr>
        <w:t>irecta</w:t>
      </w:r>
      <w:proofErr w:type="spellEnd"/>
      <w:r>
        <w:rPr>
          <w:bCs/>
        </w:rPr>
        <w:t>, figura 13.</w:t>
      </w:r>
    </w:p>
    <w:p w:rsidR="007F1319" w:rsidRDefault="007F1319" w:rsidP="007F1319">
      <w:pPr>
        <w:keepNext/>
        <w:spacing w:after="0"/>
        <w:jc w:val="both"/>
      </w:pPr>
      <w:r>
        <w:rPr>
          <w:bCs/>
          <w:noProof/>
          <w:lang w:val="es-MX" w:eastAsia="es-MX"/>
        </w:rPr>
        <w:drawing>
          <wp:inline distT="0" distB="0" distL="0" distR="0" wp14:anchorId="6E53370E" wp14:editId="09740B9A">
            <wp:extent cx="5400040" cy="34531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C722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19" w:rsidRPr="007F1319" w:rsidRDefault="007F1319" w:rsidP="007F1319">
      <w:pPr>
        <w:pStyle w:val="Descripcin"/>
        <w:jc w:val="both"/>
        <w:rPr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17</w:t>
      </w:r>
      <w:r>
        <w:fldChar w:fldCharType="end"/>
      </w:r>
      <w:r>
        <w:t>: Ventana Red de Corriente Directa del módulo subestaciones SIGERE.</w:t>
      </w:r>
    </w:p>
    <w:p w:rsidR="007F1319" w:rsidRDefault="00FA2CED" w:rsidP="007F1319">
      <w:pPr>
        <w:pStyle w:val="Prrafodelista"/>
        <w:numPr>
          <w:ilvl w:val="0"/>
          <w:numId w:val="7"/>
        </w:numPr>
        <w:spacing w:after="0"/>
        <w:jc w:val="both"/>
        <w:rPr>
          <w:bCs/>
        </w:rPr>
      </w:pPr>
      <w:r>
        <w:rPr>
          <w:bCs/>
        </w:rPr>
        <w:t>Migrar la ventana de grupos electrógenos. Figura 14.</w:t>
      </w:r>
    </w:p>
    <w:p w:rsidR="00FA2CED" w:rsidRDefault="00FA2CED" w:rsidP="00FA2CED">
      <w:pPr>
        <w:keepNext/>
        <w:spacing w:after="0"/>
        <w:jc w:val="both"/>
      </w:pPr>
      <w:r>
        <w:rPr>
          <w:bCs/>
          <w:noProof/>
          <w:lang w:val="es-MX" w:eastAsia="es-MX"/>
        </w:rPr>
        <w:drawing>
          <wp:inline distT="0" distB="0" distL="0" distR="0" wp14:anchorId="3AB6AFC9" wp14:editId="0D828FD5">
            <wp:extent cx="5400040" cy="373189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C463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ED" w:rsidRPr="00FA2CED" w:rsidRDefault="00FA2CED" w:rsidP="00FA2CED">
      <w:pPr>
        <w:pStyle w:val="Descripcin"/>
        <w:jc w:val="both"/>
        <w:rPr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25972">
        <w:rPr>
          <w:noProof/>
        </w:rPr>
        <w:t>18</w:t>
      </w:r>
      <w:r>
        <w:fldChar w:fldCharType="end"/>
      </w:r>
      <w:r>
        <w:t xml:space="preserve">: </w:t>
      </w:r>
      <w:r>
        <w:rPr>
          <w:bCs/>
        </w:rPr>
        <w:t xml:space="preserve">ventana de grupos electrógenos </w:t>
      </w:r>
      <w:r>
        <w:t>del módulo subestaciones SIGERE.</w:t>
      </w:r>
    </w:p>
    <w:p w:rsidR="00FE3857" w:rsidRPr="008C52FE" w:rsidRDefault="00C233DE" w:rsidP="0087030C">
      <w:pPr>
        <w:spacing w:after="0"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8C52FE">
        <w:rPr>
          <w:rFonts w:ascii="Arial" w:hAnsi="Arial" w:cs="Arial"/>
          <w:color w:val="000000" w:themeColor="text1"/>
          <w:sz w:val="20"/>
          <w:szCs w:val="20"/>
        </w:rPr>
        <w:t>4-</w:t>
      </w:r>
      <w:r w:rsidR="001E2E12" w:rsidRPr="008C52FE">
        <w:rPr>
          <w:rFonts w:ascii="Arial" w:hAnsi="Arial" w:cs="Arial"/>
          <w:color w:val="000000" w:themeColor="text1"/>
          <w:sz w:val="20"/>
          <w:szCs w:val="20"/>
        </w:rPr>
        <w:t>Acuerdos</w:t>
      </w:r>
    </w:p>
    <w:p w:rsidR="009954B7" w:rsidRPr="008C52FE" w:rsidRDefault="00AE23C7" w:rsidP="0087030C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8C52FE">
        <w:rPr>
          <w:rFonts w:ascii="Arial" w:hAnsi="Arial" w:cs="Arial"/>
          <w:sz w:val="20"/>
          <w:szCs w:val="20"/>
          <w:u w:val="single"/>
        </w:rPr>
        <w:t>Acuerdo 1</w:t>
      </w:r>
      <w:r w:rsidRPr="008C52FE">
        <w:rPr>
          <w:rFonts w:ascii="Arial" w:hAnsi="Arial" w:cs="Arial"/>
          <w:sz w:val="20"/>
          <w:szCs w:val="20"/>
        </w:rPr>
        <w:t>: Implementar los requerimientos mencionados anteriormente</w:t>
      </w:r>
      <w:r w:rsidR="00F57E7B" w:rsidRPr="008C52FE">
        <w:rPr>
          <w:rFonts w:ascii="Arial" w:hAnsi="Arial" w:cs="Arial"/>
          <w:sz w:val="20"/>
          <w:szCs w:val="20"/>
        </w:rPr>
        <w:t>.</w:t>
      </w:r>
    </w:p>
    <w:p w:rsidR="00AE23C7" w:rsidRPr="008C52FE" w:rsidRDefault="00AE23C7" w:rsidP="0087030C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</w:p>
    <w:p w:rsidR="00E200C2" w:rsidRPr="008C52FE" w:rsidRDefault="00E200C2" w:rsidP="0087030C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8C52FE">
        <w:rPr>
          <w:rFonts w:ascii="Arial" w:hAnsi="Arial" w:cs="Arial"/>
          <w:b/>
          <w:sz w:val="20"/>
          <w:szCs w:val="20"/>
        </w:rPr>
        <w:t xml:space="preserve">Responsable: </w:t>
      </w:r>
      <w:r w:rsidR="00FC6705" w:rsidRPr="008C52FE">
        <w:rPr>
          <w:rFonts w:ascii="Arial" w:hAnsi="Arial" w:cs="Arial"/>
          <w:sz w:val="20"/>
          <w:szCs w:val="20"/>
        </w:rPr>
        <w:t>Leticia Dalmau González</w:t>
      </w:r>
    </w:p>
    <w:p w:rsidR="00E200C2" w:rsidRPr="008C52FE" w:rsidRDefault="00E200C2" w:rsidP="0087030C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</w:p>
    <w:p w:rsidR="00E200C2" w:rsidRPr="008C52FE" w:rsidRDefault="00E200C2" w:rsidP="0087030C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8C52FE">
        <w:rPr>
          <w:rFonts w:ascii="Arial" w:hAnsi="Arial" w:cs="Arial"/>
          <w:b/>
          <w:sz w:val="20"/>
          <w:szCs w:val="20"/>
        </w:rPr>
        <w:t xml:space="preserve">Fecha cumplimiento: </w:t>
      </w:r>
      <w:r w:rsidR="000C61DD" w:rsidRPr="000C61DD">
        <w:rPr>
          <w:rFonts w:ascii="Arial" w:hAnsi="Arial" w:cs="Arial"/>
          <w:sz w:val="20"/>
          <w:szCs w:val="20"/>
        </w:rPr>
        <w:t xml:space="preserve">27 de </w:t>
      </w:r>
      <w:r w:rsidR="000C61DD">
        <w:rPr>
          <w:rFonts w:ascii="Arial" w:hAnsi="Arial" w:cs="Arial"/>
          <w:sz w:val="20"/>
          <w:szCs w:val="20"/>
        </w:rPr>
        <w:t>diciembre 2019</w:t>
      </w:r>
    </w:p>
    <w:p w:rsidR="00EB06B9" w:rsidRPr="008C52FE" w:rsidRDefault="00EB06B9" w:rsidP="0087030C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</w:p>
    <w:p w:rsidR="00E200C2" w:rsidRPr="008C52FE" w:rsidRDefault="00E200C2" w:rsidP="0087030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E200C2" w:rsidRPr="008C52FE" w:rsidRDefault="00E200C2" w:rsidP="0087030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E608E6" w:rsidRPr="008C52FE" w:rsidRDefault="00E608E6" w:rsidP="0087030C">
      <w:pPr>
        <w:spacing w:after="0"/>
        <w:jc w:val="both"/>
        <w:rPr>
          <w:rFonts w:ascii="Arial" w:hAnsi="Arial" w:cs="Arial"/>
          <w:sz w:val="20"/>
          <w:szCs w:val="20"/>
        </w:rPr>
      </w:pPr>
    </w:p>
    <w:p w:rsidR="00035B6A" w:rsidRPr="008C52FE" w:rsidRDefault="00260AF3" w:rsidP="0087030C">
      <w:pPr>
        <w:spacing w:after="0"/>
        <w:jc w:val="both"/>
        <w:rPr>
          <w:rFonts w:ascii="Arial" w:hAnsi="Arial" w:cs="Arial"/>
          <w:b/>
          <w:sz w:val="20"/>
          <w:szCs w:val="20"/>
        </w:rPr>
      </w:pPr>
      <w:r w:rsidRPr="008C52FE">
        <w:rPr>
          <w:rFonts w:ascii="Arial" w:hAnsi="Arial" w:cs="Arial"/>
          <w:b/>
          <w:sz w:val="20"/>
          <w:szCs w:val="20"/>
        </w:rPr>
        <w:t xml:space="preserve">Elaborado por la </w:t>
      </w:r>
      <w:r w:rsidR="002D376F" w:rsidRPr="008C52FE">
        <w:rPr>
          <w:rFonts w:ascii="Arial" w:hAnsi="Arial" w:cs="Arial"/>
          <w:b/>
          <w:sz w:val="20"/>
          <w:szCs w:val="20"/>
        </w:rPr>
        <w:t xml:space="preserve">organización: </w:t>
      </w:r>
      <w:r w:rsidR="00893987" w:rsidRPr="008C52FE">
        <w:rPr>
          <w:rFonts w:ascii="Arial" w:hAnsi="Arial" w:cs="Arial"/>
          <w:sz w:val="20"/>
          <w:szCs w:val="20"/>
        </w:rPr>
        <w:t>Reinier Hernández Perera</w:t>
      </w:r>
    </w:p>
    <w:p w:rsidR="008F73D6" w:rsidRPr="008C52FE" w:rsidRDefault="00035B6A" w:rsidP="0087030C">
      <w:pPr>
        <w:spacing w:after="0"/>
        <w:ind w:left="284"/>
        <w:jc w:val="both"/>
        <w:rPr>
          <w:rFonts w:ascii="Arial" w:hAnsi="Arial" w:cs="Arial"/>
          <w:sz w:val="20"/>
          <w:szCs w:val="20"/>
        </w:rPr>
      </w:pPr>
      <w:r w:rsidRPr="008C52FE">
        <w:rPr>
          <w:rFonts w:ascii="Arial" w:hAnsi="Arial" w:cs="Arial"/>
          <w:b/>
          <w:sz w:val="20"/>
          <w:szCs w:val="20"/>
        </w:rPr>
        <w:t xml:space="preserve">                                                      </w:t>
      </w:r>
      <w:r w:rsidRPr="008C52FE">
        <w:rPr>
          <w:rFonts w:ascii="Arial" w:hAnsi="Arial" w:cs="Arial"/>
          <w:sz w:val="20"/>
          <w:szCs w:val="20"/>
        </w:rPr>
        <w:t>Especialista ATISS</w:t>
      </w:r>
    </w:p>
    <w:p w:rsidR="004662C8" w:rsidRPr="008C52FE" w:rsidRDefault="00D57E68" w:rsidP="0087030C">
      <w:pPr>
        <w:spacing w:after="0" w:line="240" w:lineRule="auto"/>
        <w:jc w:val="both"/>
        <w:rPr>
          <w:bCs/>
          <w:noProof/>
        </w:rPr>
      </w:pPr>
      <w:bookmarkStart w:id="3" w:name="A1"/>
      <w:bookmarkStart w:id="4" w:name="A2"/>
      <w:bookmarkEnd w:id="3"/>
      <w:bookmarkEnd w:id="4"/>
      <w:r w:rsidRPr="008C52FE">
        <w:rPr>
          <w:rFonts w:ascii="Verdana" w:hAnsi="Verdana"/>
          <w:b/>
          <w:sz w:val="18"/>
          <w:szCs w:val="18"/>
        </w:rPr>
        <w:t xml:space="preserve">                                                                           </w:t>
      </w:r>
    </w:p>
    <w:p w:rsidR="00D57E68" w:rsidRPr="008C52FE" w:rsidRDefault="00D57E68" w:rsidP="0087030C">
      <w:pPr>
        <w:spacing w:after="0" w:line="240" w:lineRule="auto"/>
        <w:jc w:val="both"/>
        <w:rPr>
          <w:rFonts w:ascii="Verdana" w:hAnsi="Verdana"/>
          <w:b/>
          <w:sz w:val="18"/>
          <w:szCs w:val="18"/>
        </w:rPr>
      </w:pPr>
      <w:r w:rsidRPr="008C52FE">
        <w:rPr>
          <w:rFonts w:ascii="Verdana" w:hAnsi="Verdana"/>
          <w:b/>
          <w:sz w:val="18"/>
          <w:szCs w:val="18"/>
        </w:rPr>
        <w:t xml:space="preserve">        </w:t>
      </w:r>
    </w:p>
    <w:p w:rsidR="00D57E68" w:rsidRPr="008C52FE" w:rsidRDefault="00D57E68" w:rsidP="0087030C">
      <w:pPr>
        <w:spacing w:after="0" w:line="240" w:lineRule="auto"/>
        <w:jc w:val="both"/>
        <w:rPr>
          <w:rFonts w:ascii="Verdana" w:hAnsi="Verdana" w:cs="Arial"/>
          <w:sz w:val="20"/>
          <w:szCs w:val="20"/>
        </w:rPr>
      </w:pPr>
      <w:r w:rsidRPr="008C52FE">
        <w:rPr>
          <w:rFonts w:ascii="Verdana" w:hAnsi="Verdana"/>
          <w:b/>
          <w:sz w:val="18"/>
          <w:szCs w:val="18"/>
        </w:rPr>
        <w:t xml:space="preserve">Cliente: </w:t>
      </w:r>
      <w:r w:rsidRPr="008C52FE">
        <w:rPr>
          <w:rFonts w:ascii="Verdana" w:hAnsi="Verdana"/>
          <w:sz w:val="18"/>
          <w:szCs w:val="18"/>
        </w:rPr>
        <w:t xml:space="preserve">Reynerio Cabrera Durán               </w:t>
      </w:r>
      <w:r w:rsidRPr="008C52FE">
        <w:rPr>
          <w:rFonts w:ascii="Verdana" w:hAnsi="Verdana"/>
          <w:b/>
          <w:sz w:val="18"/>
          <w:szCs w:val="18"/>
        </w:rPr>
        <w:t xml:space="preserve"> firma ____________   </w:t>
      </w:r>
    </w:p>
    <w:p w:rsidR="00BC6893" w:rsidRPr="008C52FE" w:rsidRDefault="00BC6893" w:rsidP="0087030C">
      <w:pPr>
        <w:spacing w:after="0"/>
        <w:jc w:val="both"/>
        <w:rPr>
          <w:rFonts w:ascii="Arial" w:hAnsi="Arial" w:cs="Arial"/>
          <w:sz w:val="20"/>
          <w:szCs w:val="20"/>
        </w:rPr>
      </w:pPr>
    </w:p>
    <w:sectPr w:rsidR="00BC6893" w:rsidRPr="008C52FE" w:rsidSect="003248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D2AB1"/>
    <w:multiLevelType w:val="hybridMultilevel"/>
    <w:tmpl w:val="AA6214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A3B1D"/>
    <w:multiLevelType w:val="hybridMultilevel"/>
    <w:tmpl w:val="2EC0E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D60B7"/>
    <w:multiLevelType w:val="hybridMultilevel"/>
    <w:tmpl w:val="A31AC8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905C9"/>
    <w:multiLevelType w:val="hybridMultilevel"/>
    <w:tmpl w:val="DBCC9C92"/>
    <w:lvl w:ilvl="0" w:tplc="96C47E56">
      <w:start w:val="1"/>
      <w:numFmt w:val="decimal"/>
      <w:lvlText w:val="%1-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B3086"/>
    <w:multiLevelType w:val="hybridMultilevel"/>
    <w:tmpl w:val="04B4BE9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15268"/>
    <w:multiLevelType w:val="hybridMultilevel"/>
    <w:tmpl w:val="F7BEC45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9109D"/>
    <w:multiLevelType w:val="hybridMultilevel"/>
    <w:tmpl w:val="15F4B3A4"/>
    <w:lvl w:ilvl="0" w:tplc="080A000F">
      <w:start w:val="1"/>
      <w:numFmt w:val="decimal"/>
      <w:lvlText w:val="%1."/>
      <w:lvlJc w:val="left"/>
      <w:pPr>
        <w:ind w:left="1800" w:hanging="360"/>
      </w:p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6BE4E2E"/>
    <w:multiLevelType w:val="hybridMultilevel"/>
    <w:tmpl w:val="8536D0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3D7386"/>
    <w:multiLevelType w:val="hybridMultilevel"/>
    <w:tmpl w:val="3A10D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27006"/>
    <w:multiLevelType w:val="hybridMultilevel"/>
    <w:tmpl w:val="256ACB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883EF5"/>
    <w:multiLevelType w:val="hybridMultilevel"/>
    <w:tmpl w:val="8D86F790"/>
    <w:lvl w:ilvl="0" w:tplc="3B908302">
      <w:numFmt w:val="bullet"/>
      <w:lvlText w:val="-"/>
      <w:lvlJc w:val="left"/>
      <w:pPr>
        <w:ind w:left="54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62970EC5"/>
    <w:multiLevelType w:val="hybridMultilevel"/>
    <w:tmpl w:val="C2D6432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8512C0"/>
    <w:multiLevelType w:val="hybridMultilevel"/>
    <w:tmpl w:val="7A125F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867CC9"/>
    <w:multiLevelType w:val="hybridMultilevel"/>
    <w:tmpl w:val="EE8E7C3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425DDD"/>
    <w:multiLevelType w:val="hybridMultilevel"/>
    <w:tmpl w:val="729C64BC"/>
    <w:lvl w:ilvl="0" w:tplc="080A000F">
      <w:start w:val="1"/>
      <w:numFmt w:val="decimal"/>
      <w:lvlText w:val="%1."/>
      <w:lvlJc w:val="left"/>
      <w:pPr>
        <w:ind w:left="1004" w:hanging="360"/>
      </w:p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7A5189"/>
    <w:multiLevelType w:val="hybridMultilevel"/>
    <w:tmpl w:val="2A6E0FB8"/>
    <w:lvl w:ilvl="0" w:tplc="080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7BCD3E0B"/>
    <w:multiLevelType w:val="hybridMultilevel"/>
    <w:tmpl w:val="4DCC21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3D686F"/>
    <w:multiLevelType w:val="hybridMultilevel"/>
    <w:tmpl w:val="EE8E7C3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"/>
  </w:num>
  <w:num w:numId="4">
    <w:abstractNumId w:val="9"/>
  </w:num>
  <w:num w:numId="5">
    <w:abstractNumId w:val="15"/>
  </w:num>
  <w:num w:numId="6">
    <w:abstractNumId w:val="10"/>
  </w:num>
  <w:num w:numId="7">
    <w:abstractNumId w:val="0"/>
  </w:num>
  <w:num w:numId="8">
    <w:abstractNumId w:val="17"/>
  </w:num>
  <w:num w:numId="9">
    <w:abstractNumId w:val="7"/>
  </w:num>
  <w:num w:numId="10">
    <w:abstractNumId w:val="8"/>
  </w:num>
  <w:num w:numId="11">
    <w:abstractNumId w:val="4"/>
  </w:num>
  <w:num w:numId="12">
    <w:abstractNumId w:val="2"/>
  </w:num>
  <w:num w:numId="13">
    <w:abstractNumId w:val="16"/>
  </w:num>
  <w:num w:numId="14">
    <w:abstractNumId w:val="11"/>
  </w:num>
  <w:num w:numId="15">
    <w:abstractNumId w:val="14"/>
  </w:num>
  <w:num w:numId="16">
    <w:abstractNumId w:val="13"/>
  </w:num>
  <w:num w:numId="17">
    <w:abstractNumId w:val="5"/>
  </w:num>
  <w:num w:numId="18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pt-BR" w:vendorID="64" w:dllVersion="131078" w:nlCheck="1" w:checkStyle="0"/>
  <w:activeWritingStyle w:appName="MSWord" w:lang="es-ES" w:vendorID="64" w:dllVersion="131078" w:nlCheck="1" w:checkStyle="0"/>
  <w:activeWritingStyle w:appName="MSWord" w:lang="es-MX" w:vendorID="64" w:dllVersion="131078" w:nlCheck="1" w:checkStyle="0"/>
  <w:activeWritingStyle w:appName="MSWord" w:lang="es-ES_tradnl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1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78B"/>
    <w:rsid w:val="000223E2"/>
    <w:rsid w:val="000302E4"/>
    <w:rsid w:val="000312DF"/>
    <w:rsid w:val="00035B6A"/>
    <w:rsid w:val="000433BB"/>
    <w:rsid w:val="00046BB8"/>
    <w:rsid w:val="00055E99"/>
    <w:rsid w:val="00067B82"/>
    <w:rsid w:val="00070C02"/>
    <w:rsid w:val="00084463"/>
    <w:rsid w:val="00085DA4"/>
    <w:rsid w:val="000A243D"/>
    <w:rsid w:val="000B6C66"/>
    <w:rsid w:val="000C6112"/>
    <w:rsid w:val="000C61DD"/>
    <w:rsid w:val="000C6E57"/>
    <w:rsid w:val="000E0613"/>
    <w:rsid w:val="000E3A3F"/>
    <w:rsid w:val="000E716A"/>
    <w:rsid w:val="000F3C2F"/>
    <w:rsid w:val="00113853"/>
    <w:rsid w:val="00113F47"/>
    <w:rsid w:val="00156417"/>
    <w:rsid w:val="00171A26"/>
    <w:rsid w:val="00175133"/>
    <w:rsid w:val="00184EF8"/>
    <w:rsid w:val="00185025"/>
    <w:rsid w:val="001A0BF2"/>
    <w:rsid w:val="001A471D"/>
    <w:rsid w:val="001A5ED7"/>
    <w:rsid w:val="001A7B16"/>
    <w:rsid w:val="001D0A40"/>
    <w:rsid w:val="001D180F"/>
    <w:rsid w:val="001D2F58"/>
    <w:rsid w:val="001E10F1"/>
    <w:rsid w:val="001E2E12"/>
    <w:rsid w:val="001E3F8D"/>
    <w:rsid w:val="00201C46"/>
    <w:rsid w:val="002031EC"/>
    <w:rsid w:val="002162B6"/>
    <w:rsid w:val="00220863"/>
    <w:rsid w:val="002359A7"/>
    <w:rsid w:val="00235C2E"/>
    <w:rsid w:val="00243919"/>
    <w:rsid w:val="002508E5"/>
    <w:rsid w:val="00260452"/>
    <w:rsid w:val="00260AF3"/>
    <w:rsid w:val="00271D79"/>
    <w:rsid w:val="0027279B"/>
    <w:rsid w:val="00273158"/>
    <w:rsid w:val="0028020E"/>
    <w:rsid w:val="00280CEE"/>
    <w:rsid w:val="00280E21"/>
    <w:rsid w:val="00281FF0"/>
    <w:rsid w:val="00285999"/>
    <w:rsid w:val="002867E6"/>
    <w:rsid w:val="002B1EB1"/>
    <w:rsid w:val="002B6D7C"/>
    <w:rsid w:val="002C321C"/>
    <w:rsid w:val="002C7C4F"/>
    <w:rsid w:val="002D170C"/>
    <w:rsid w:val="002D376F"/>
    <w:rsid w:val="002D5F65"/>
    <w:rsid w:val="002F33C2"/>
    <w:rsid w:val="002F3FEF"/>
    <w:rsid w:val="003110E5"/>
    <w:rsid w:val="00311344"/>
    <w:rsid w:val="00313979"/>
    <w:rsid w:val="0031770F"/>
    <w:rsid w:val="00324814"/>
    <w:rsid w:val="00332B13"/>
    <w:rsid w:val="0034174F"/>
    <w:rsid w:val="00342FA5"/>
    <w:rsid w:val="00351673"/>
    <w:rsid w:val="00356233"/>
    <w:rsid w:val="003669D8"/>
    <w:rsid w:val="00375320"/>
    <w:rsid w:val="0039098C"/>
    <w:rsid w:val="00397847"/>
    <w:rsid w:val="003A0B3E"/>
    <w:rsid w:val="003B4010"/>
    <w:rsid w:val="003C3318"/>
    <w:rsid w:val="003C7593"/>
    <w:rsid w:val="003D20B6"/>
    <w:rsid w:val="003D2C6E"/>
    <w:rsid w:val="003D6718"/>
    <w:rsid w:val="003E7059"/>
    <w:rsid w:val="003F0E70"/>
    <w:rsid w:val="003F5439"/>
    <w:rsid w:val="004010A4"/>
    <w:rsid w:val="00407C89"/>
    <w:rsid w:val="0041761D"/>
    <w:rsid w:val="00420CAF"/>
    <w:rsid w:val="00421A50"/>
    <w:rsid w:val="00425AFD"/>
    <w:rsid w:val="004333B0"/>
    <w:rsid w:val="00434019"/>
    <w:rsid w:val="004350D9"/>
    <w:rsid w:val="004405E5"/>
    <w:rsid w:val="004451CA"/>
    <w:rsid w:val="004475F1"/>
    <w:rsid w:val="004514B3"/>
    <w:rsid w:val="004530FC"/>
    <w:rsid w:val="004634E8"/>
    <w:rsid w:val="0046408A"/>
    <w:rsid w:val="00465F2A"/>
    <w:rsid w:val="004662C8"/>
    <w:rsid w:val="00475811"/>
    <w:rsid w:val="0048097D"/>
    <w:rsid w:val="004810E0"/>
    <w:rsid w:val="00493582"/>
    <w:rsid w:val="004937A2"/>
    <w:rsid w:val="00496F1D"/>
    <w:rsid w:val="004A0EFD"/>
    <w:rsid w:val="004A14B2"/>
    <w:rsid w:val="004B3997"/>
    <w:rsid w:val="004B3CED"/>
    <w:rsid w:val="004B5406"/>
    <w:rsid w:val="004D3887"/>
    <w:rsid w:val="00500584"/>
    <w:rsid w:val="005017D8"/>
    <w:rsid w:val="00502584"/>
    <w:rsid w:val="005050E9"/>
    <w:rsid w:val="00511C76"/>
    <w:rsid w:val="00516A6E"/>
    <w:rsid w:val="005229D8"/>
    <w:rsid w:val="00525D31"/>
    <w:rsid w:val="00527A6C"/>
    <w:rsid w:val="005324E4"/>
    <w:rsid w:val="00536BB1"/>
    <w:rsid w:val="00542595"/>
    <w:rsid w:val="00547676"/>
    <w:rsid w:val="00550BC0"/>
    <w:rsid w:val="005513F9"/>
    <w:rsid w:val="0055606F"/>
    <w:rsid w:val="0055656B"/>
    <w:rsid w:val="00557E42"/>
    <w:rsid w:val="00557FE5"/>
    <w:rsid w:val="00581622"/>
    <w:rsid w:val="00587D0F"/>
    <w:rsid w:val="00591114"/>
    <w:rsid w:val="005A6CAD"/>
    <w:rsid w:val="005C3398"/>
    <w:rsid w:val="005D0261"/>
    <w:rsid w:val="005D7C82"/>
    <w:rsid w:val="005E26B6"/>
    <w:rsid w:val="005E799B"/>
    <w:rsid w:val="005F698D"/>
    <w:rsid w:val="00603C03"/>
    <w:rsid w:val="00607D9E"/>
    <w:rsid w:val="006128BA"/>
    <w:rsid w:val="00612901"/>
    <w:rsid w:val="006150E0"/>
    <w:rsid w:val="00616698"/>
    <w:rsid w:val="0062078B"/>
    <w:rsid w:val="0062183B"/>
    <w:rsid w:val="00624F7A"/>
    <w:rsid w:val="006276AC"/>
    <w:rsid w:val="00634FA9"/>
    <w:rsid w:val="00642DCB"/>
    <w:rsid w:val="006467E4"/>
    <w:rsid w:val="00665EF0"/>
    <w:rsid w:val="006827CB"/>
    <w:rsid w:val="00685FCA"/>
    <w:rsid w:val="00694774"/>
    <w:rsid w:val="00696CE8"/>
    <w:rsid w:val="006A65B9"/>
    <w:rsid w:val="006B481C"/>
    <w:rsid w:val="006B5F0F"/>
    <w:rsid w:val="006C5D53"/>
    <w:rsid w:val="006D099C"/>
    <w:rsid w:val="006E18F8"/>
    <w:rsid w:val="006E3468"/>
    <w:rsid w:val="006E41A9"/>
    <w:rsid w:val="006E6CC9"/>
    <w:rsid w:val="006F78EE"/>
    <w:rsid w:val="0070072A"/>
    <w:rsid w:val="00703FE6"/>
    <w:rsid w:val="007072AF"/>
    <w:rsid w:val="0071065A"/>
    <w:rsid w:val="00721161"/>
    <w:rsid w:val="00721976"/>
    <w:rsid w:val="00721AA5"/>
    <w:rsid w:val="007260E4"/>
    <w:rsid w:val="00732527"/>
    <w:rsid w:val="00734E1E"/>
    <w:rsid w:val="00740D04"/>
    <w:rsid w:val="007441C6"/>
    <w:rsid w:val="00754A1E"/>
    <w:rsid w:val="00763BBC"/>
    <w:rsid w:val="007667DD"/>
    <w:rsid w:val="00783A6F"/>
    <w:rsid w:val="007858C2"/>
    <w:rsid w:val="0078637B"/>
    <w:rsid w:val="007918CB"/>
    <w:rsid w:val="00793447"/>
    <w:rsid w:val="007A2D3E"/>
    <w:rsid w:val="007A35B0"/>
    <w:rsid w:val="007C1C01"/>
    <w:rsid w:val="007D1903"/>
    <w:rsid w:val="007E02E5"/>
    <w:rsid w:val="007E19C7"/>
    <w:rsid w:val="007E49C3"/>
    <w:rsid w:val="007E6CAA"/>
    <w:rsid w:val="007F1319"/>
    <w:rsid w:val="007F362E"/>
    <w:rsid w:val="00803769"/>
    <w:rsid w:val="00806FDB"/>
    <w:rsid w:val="00810AF5"/>
    <w:rsid w:val="008175F7"/>
    <w:rsid w:val="008176A5"/>
    <w:rsid w:val="008322E2"/>
    <w:rsid w:val="008323EB"/>
    <w:rsid w:val="00845972"/>
    <w:rsid w:val="00853C01"/>
    <w:rsid w:val="00861AE0"/>
    <w:rsid w:val="00861EC1"/>
    <w:rsid w:val="00864183"/>
    <w:rsid w:val="0087030C"/>
    <w:rsid w:val="0087575D"/>
    <w:rsid w:val="00877BFD"/>
    <w:rsid w:val="0088094C"/>
    <w:rsid w:val="0088235C"/>
    <w:rsid w:val="00883DCD"/>
    <w:rsid w:val="00886B93"/>
    <w:rsid w:val="00887EA4"/>
    <w:rsid w:val="00887FEB"/>
    <w:rsid w:val="00893987"/>
    <w:rsid w:val="00894C85"/>
    <w:rsid w:val="008A07C1"/>
    <w:rsid w:val="008A0A82"/>
    <w:rsid w:val="008A15D1"/>
    <w:rsid w:val="008B44A9"/>
    <w:rsid w:val="008C1361"/>
    <w:rsid w:val="008C4121"/>
    <w:rsid w:val="008C52FE"/>
    <w:rsid w:val="008E1F18"/>
    <w:rsid w:val="008E2B57"/>
    <w:rsid w:val="008F495B"/>
    <w:rsid w:val="008F5C0C"/>
    <w:rsid w:val="008F73D6"/>
    <w:rsid w:val="00902BCC"/>
    <w:rsid w:val="0090618A"/>
    <w:rsid w:val="009165A3"/>
    <w:rsid w:val="0092250F"/>
    <w:rsid w:val="00924517"/>
    <w:rsid w:val="009252AB"/>
    <w:rsid w:val="00930FF5"/>
    <w:rsid w:val="00932506"/>
    <w:rsid w:val="0093677E"/>
    <w:rsid w:val="00940F6D"/>
    <w:rsid w:val="00943C5A"/>
    <w:rsid w:val="00952AC8"/>
    <w:rsid w:val="0096258C"/>
    <w:rsid w:val="00976E6A"/>
    <w:rsid w:val="0098529D"/>
    <w:rsid w:val="009933FA"/>
    <w:rsid w:val="009954B7"/>
    <w:rsid w:val="0099690E"/>
    <w:rsid w:val="009A162C"/>
    <w:rsid w:val="009A4680"/>
    <w:rsid w:val="009A6B4E"/>
    <w:rsid w:val="009B35F9"/>
    <w:rsid w:val="009B6600"/>
    <w:rsid w:val="009C2446"/>
    <w:rsid w:val="009C26B4"/>
    <w:rsid w:val="009C27ED"/>
    <w:rsid w:val="009C3E03"/>
    <w:rsid w:val="009E4D57"/>
    <w:rsid w:val="009E5DD9"/>
    <w:rsid w:val="009E6853"/>
    <w:rsid w:val="009E6FC7"/>
    <w:rsid w:val="009F0EEA"/>
    <w:rsid w:val="009F28FB"/>
    <w:rsid w:val="009F2CA7"/>
    <w:rsid w:val="009F6228"/>
    <w:rsid w:val="00A06264"/>
    <w:rsid w:val="00A073F7"/>
    <w:rsid w:val="00A36BDE"/>
    <w:rsid w:val="00A37801"/>
    <w:rsid w:val="00A50479"/>
    <w:rsid w:val="00A515E0"/>
    <w:rsid w:val="00A5289B"/>
    <w:rsid w:val="00A54623"/>
    <w:rsid w:val="00A55F64"/>
    <w:rsid w:val="00A600E1"/>
    <w:rsid w:val="00A7060A"/>
    <w:rsid w:val="00A903D9"/>
    <w:rsid w:val="00A91108"/>
    <w:rsid w:val="00A95356"/>
    <w:rsid w:val="00AB4C6B"/>
    <w:rsid w:val="00AD04DF"/>
    <w:rsid w:val="00AD1C1D"/>
    <w:rsid w:val="00AD2560"/>
    <w:rsid w:val="00AE23C7"/>
    <w:rsid w:val="00AF2E95"/>
    <w:rsid w:val="00AF4403"/>
    <w:rsid w:val="00B07CD2"/>
    <w:rsid w:val="00B341EB"/>
    <w:rsid w:val="00B37FF6"/>
    <w:rsid w:val="00B416B5"/>
    <w:rsid w:val="00B5771E"/>
    <w:rsid w:val="00B57B08"/>
    <w:rsid w:val="00B63ECB"/>
    <w:rsid w:val="00B65C55"/>
    <w:rsid w:val="00B65F6B"/>
    <w:rsid w:val="00B719E0"/>
    <w:rsid w:val="00B75658"/>
    <w:rsid w:val="00B76804"/>
    <w:rsid w:val="00B86334"/>
    <w:rsid w:val="00B90BBE"/>
    <w:rsid w:val="00B9279A"/>
    <w:rsid w:val="00B9433D"/>
    <w:rsid w:val="00B9635A"/>
    <w:rsid w:val="00BA5A18"/>
    <w:rsid w:val="00BB4A9B"/>
    <w:rsid w:val="00BB4D0B"/>
    <w:rsid w:val="00BC6893"/>
    <w:rsid w:val="00BD472F"/>
    <w:rsid w:val="00BE51C2"/>
    <w:rsid w:val="00BF4866"/>
    <w:rsid w:val="00BF7F14"/>
    <w:rsid w:val="00C02369"/>
    <w:rsid w:val="00C03869"/>
    <w:rsid w:val="00C133D1"/>
    <w:rsid w:val="00C142A4"/>
    <w:rsid w:val="00C155A5"/>
    <w:rsid w:val="00C16329"/>
    <w:rsid w:val="00C233DE"/>
    <w:rsid w:val="00C2560C"/>
    <w:rsid w:val="00C26129"/>
    <w:rsid w:val="00C37C2F"/>
    <w:rsid w:val="00C710BC"/>
    <w:rsid w:val="00C81030"/>
    <w:rsid w:val="00C83822"/>
    <w:rsid w:val="00C92604"/>
    <w:rsid w:val="00C9489B"/>
    <w:rsid w:val="00C95515"/>
    <w:rsid w:val="00CA351C"/>
    <w:rsid w:val="00CA6D62"/>
    <w:rsid w:val="00CC7B84"/>
    <w:rsid w:val="00CE125C"/>
    <w:rsid w:val="00CF159D"/>
    <w:rsid w:val="00CF24C0"/>
    <w:rsid w:val="00D0321A"/>
    <w:rsid w:val="00D0357B"/>
    <w:rsid w:val="00D078FF"/>
    <w:rsid w:val="00D12675"/>
    <w:rsid w:val="00D12D84"/>
    <w:rsid w:val="00D247EB"/>
    <w:rsid w:val="00D30D46"/>
    <w:rsid w:val="00D30F52"/>
    <w:rsid w:val="00D37C70"/>
    <w:rsid w:val="00D57746"/>
    <w:rsid w:val="00D57E68"/>
    <w:rsid w:val="00D75B99"/>
    <w:rsid w:val="00D941ED"/>
    <w:rsid w:val="00DC3065"/>
    <w:rsid w:val="00DC3B04"/>
    <w:rsid w:val="00DC7B96"/>
    <w:rsid w:val="00DD0ADE"/>
    <w:rsid w:val="00DE60B2"/>
    <w:rsid w:val="00DF6E08"/>
    <w:rsid w:val="00E018BB"/>
    <w:rsid w:val="00E200C2"/>
    <w:rsid w:val="00E20457"/>
    <w:rsid w:val="00E207C5"/>
    <w:rsid w:val="00E23B85"/>
    <w:rsid w:val="00E23C59"/>
    <w:rsid w:val="00E24A48"/>
    <w:rsid w:val="00E3449A"/>
    <w:rsid w:val="00E5101E"/>
    <w:rsid w:val="00E608E6"/>
    <w:rsid w:val="00E611AD"/>
    <w:rsid w:val="00E639B1"/>
    <w:rsid w:val="00E70EFD"/>
    <w:rsid w:val="00E81680"/>
    <w:rsid w:val="00E9398C"/>
    <w:rsid w:val="00EA2F7C"/>
    <w:rsid w:val="00EB06B9"/>
    <w:rsid w:val="00EE1F06"/>
    <w:rsid w:val="00EF5FE5"/>
    <w:rsid w:val="00F025F9"/>
    <w:rsid w:val="00F116C5"/>
    <w:rsid w:val="00F219E4"/>
    <w:rsid w:val="00F230A2"/>
    <w:rsid w:val="00F25972"/>
    <w:rsid w:val="00F26099"/>
    <w:rsid w:val="00F26E10"/>
    <w:rsid w:val="00F57E7B"/>
    <w:rsid w:val="00F65380"/>
    <w:rsid w:val="00F70DEF"/>
    <w:rsid w:val="00F71F0A"/>
    <w:rsid w:val="00F77514"/>
    <w:rsid w:val="00F82AC6"/>
    <w:rsid w:val="00F86A8E"/>
    <w:rsid w:val="00F9225A"/>
    <w:rsid w:val="00F972A3"/>
    <w:rsid w:val="00FA26A0"/>
    <w:rsid w:val="00FA2CED"/>
    <w:rsid w:val="00FA66F4"/>
    <w:rsid w:val="00FB1045"/>
    <w:rsid w:val="00FB2773"/>
    <w:rsid w:val="00FB5D4B"/>
    <w:rsid w:val="00FB76C0"/>
    <w:rsid w:val="00FC50C0"/>
    <w:rsid w:val="00FC6705"/>
    <w:rsid w:val="00FD0D39"/>
    <w:rsid w:val="00FD39F5"/>
    <w:rsid w:val="00FD5C92"/>
    <w:rsid w:val="00FE2ED1"/>
    <w:rsid w:val="00FE38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45637"/>
  <w15:docId w15:val="{0E00A4DC-9657-41A2-B956-A81341FD3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S Mincho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078B"/>
    <w:pPr>
      <w:spacing w:after="200" w:line="276" w:lineRule="auto"/>
    </w:pPr>
    <w:rPr>
      <w:rFonts w:eastAsia="Times New Roman"/>
      <w:sz w:val="22"/>
      <w:szCs w:val="22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03F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3F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3F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3F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qFormat/>
    <w:rsid w:val="0062078B"/>
    <w:pPr>
      <w:spacing w:before="240" w:after="60" w:line="240" w:lineRule="auto"/>
      <w:outlineLvl w:val="4"/>
    </w:pPr>
    <w:rPr>
      <w:b/>
      <w:bCs/>
      <w:i/>
      <w:iCs/>
      <w:sz w:val="26"/>
      <w:szCs w:val="26"/>
      <w:lang w:val="es-ES_tradn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5C2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235C2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link w:val="Ttulo5"/>
    <w:rsid w:val="0062078B"/>
    <w:rPr>
      <w:rFonts w:ascii="Calibri" w:eastAsia="Times New Roman" w:hAnsi="Calibri" w:cs="Times New Roman"/>
      <w:b/>
      <w:bCs/>
      <w:i/>
      <w:iCs/>
      <w:sz w:val="26"/>
      <w:szCs w:val="26"/>
      <w:lang w:val="es-ES_tradnl" w:eastAsia="es-ES"/>
    </w:rPr>
  </w:style>
  <w:style w:type="paragraph" w:customStyle="1" w:styleId="Prrafodelista1">
    <w:name w:val="Párrafo de lista1"/>
    <w:basedOn w:val="Normal"/>
    <w:rsid w:val="0062078B"/>
    <w:pPr>
      <w:ind w:left="72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207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62078B"/>
    <w:rPr>
      <w:rFonts w:ascii="Tahoma" w:eastAsia="Times New Roman" w:hAnsi="Tahoma" w:cs="Tahoma"/>
      <w:sz w:val="16"/>
      <w:szCs w:val="16"/>
      <w:lang w:val="es-ES" w:eastAsia="es-E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92604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92604"/>
    <w:rPr>
      <w:rFonts w:ascii="Tahoma" w:eastAsiaTheme="minorEastAsia" w:hAnsi="Tahoma" w:cs="Tahoma"/>
      <w:sz w:val="16"/>
      <w:szCs w:val="16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9260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92604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Tablaconcuadrcula">
    <w:name w:val="Table Grid"/>
    <w:basedOn w:val="Tablanormal"/>
    <w:uiPriority w:val="59"/>
    <w:rsid w:val="00C94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gradetextonormal">
    <w:name w:val="Body Text Indent"/>
    <w:basedOn w:val="Normal"/>
    <w:link w:val="SangradetextonormalCar"/>
    <w:uiPriority w:val="99"/>
    <w:unhideWhenUsed/>
    <w:rsid w:val="000E3A3F"/>
    <w:pPr>
      <w:spacing w:after="0" w:line="240" w:lineRule="auto"/>
      <w:ind w:left="2694"/>
    </w:pPr>
    <w:rPr>
      <w:rFonts w:ascii="MS Mincho" w:eastAsia="MS Mincho" w:hAnsi="MS Mincho" w:cs="MS Mincho"/>
      <w:lang w:val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E3A3F"/>
    <w:rPr>
      <w:rFonts w:ascii="MS Mincho" w:hAnsi="MS Mincho" w:cs="MS Mincho"/>
      <w:sz w:val="22"/>
      <w:szCs w:val="22"/>
      <w:lang w:val="en-U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03FE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03FE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03FE6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3FE6"/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szCs w:val="22"/>
      <w:lang w:val="es-ES" w:eastAsia="es-ES"/>
    </w:rPr>
  </w:style>
  <w:style w:type="character" w:styleId="Nmerodepgina">
    <w:name w:val="page number"/>
    <w:basedOn w:val="Fuentedeprrafopredeter"/>
    <w:rsid w:val="00703FE6"/>
  </w:style>
  <w:style w:type="paragraph" w:styleId="Encabezado">
    <w:name w:val="header"/>
    <w:basedOn w:val="Normal"/>
    <w:link w:val="EncabezadoCar"/>
    <w:rsid w:val="0093677E"/>
    <w:pPr>
      <w:tabs>
        <w:tab w:val="center" w:pos="4252"/>
        <w:tab w:val="right" w:pos="8504"/>
      </w:tabs>
      <w:spacing w:after="0" w:line="240" w:lineRule="auto"/>
    </w:pPr>
    <w:rPr>
      <w:rFonts w:ascii="Times New Roman" w:hAnsi="Times New Roman"/>
      <w:sz w:val="20"/>
      <w:szCs w:val="20"/>
      <w:lang w:val="es-ES_tradnl"/>
    </w:rPr>
  </w:style>
  <w:style w:type="character" w:customStyle="1" w:styleId="EncabezadoCar">
    <w:name w:val="Encabezado Car"/>
    <w:basedOn w:val="Fuentedeprrafopredeter"/>
    <w:link w:val="Encabezado"/>
    <w:rsid w:val="0093677E"/>
    <w:rPr>
      <w:rFonts w:ascii="Times New Roman" w:eastAsia="Times New Roman" w:hAnsi="Times New Roman"/>
      <w:lang w:val="es-ES_tradnl"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5C2E"/>
    <w:rPr>
      <w:rFonts w:asciiTheme="majorHAnsi" w:eastAsiaTheme="majorEastAsia" w:hAnsiTheme="majorHAnsi" w:cstheme="majorBidi"/>
      <w:color w:val="404040" w:themeColor="text1" w:themeTint="BF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"/>
    <w:rsid w:val="00235C2E"/>
    <w:rPr>
      <w:rFonts w:asciiTheme="majorHAnsi" w:eastAsiaTheme="majorEastAsia" w:hAnsiTheme="majorHAnsi" w:cstheme="majorBidi"/>
      <w:i/>
      <w:iCs/>
      <w:color w:val="404040" w:themeColor="text1" w:themeTint="BF"/>
      <w:lang w:val="es-ES" w:eastAsia="es-ES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235C2E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235C2E"/>
    <w:rPr>
      <w:rFonts w:eastAsia="Times New Roman"/>
      <w:sz w:val="22"/>
      <w:szCs w:val="22"/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9F6228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68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tmp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tmp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19.tmp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tmp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image" Target="media/image17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900</Words>
  <Characters>4952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Angel Reinier Angel Reinier</dc:creator>
  <cp:lastModifiedBy>Leticia Dalmau González</cp:lastModifiedBy>
  <cp:revision>3</cp:revision>
  <dcterms:created xsi:type="dcterms:W3CDTF">2019-01-28T20:18:00Z</dcterms:created>
  <dcterms:modified xsi:type="dcterms:W3CDTF">2019-11-08T13:57:00Z</dcterms:modified>
</cp:coreProperties>
</file>