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— Lectura del gráfico e interpretación de la HONESTIDAD (Zona Jacuzzi)</w:t>
      </w:r>
    </w:p>
    <w:p>
      <w:r>
        <w:t>Este informe explica cómo leer correctamente el gráfico de HONESTIDAD, qué significan los porcentajes, cómo se calculan y qué patrones se observan de mayo a septiembre. También incluye el código en Python comentado línea por línea para que puedas replicarlo y modificarlo.</w:t>
      </w:r>
    </w:p>
    <w:p>
      <w:pPr>
        <w:pStyle w:val="Heading1"/>
      </w:pPr>
      <w:r>
        <w:t>1) ¿Qué muestra el gráfico?</w:t>
      </w:r>
    </w:p>
    <w:p>
      <w:r>
        <w:t>• Barras grises de fondo → Reposiciones del mes (lo que tú has tenido que reponer en el minibar).</w:t>
        <w:br/>
        <w:t>• Línea azul (eje izquierdo) → Unidades registradas en TPV como ventas de la familia HONESTIDAD.</w:t>
        <w:br/>
        <w:t>• Línea verde (eje derecho) → Índice de honestidad (%). Indica cuán alineadas están las ventas registradas respecto a lo que se ha repuesto.</w:t>
      </w:r>
    </w:p>
    <w:p>
      <w:pPr>
        <w:pStyle w:val="Heading1"/>
      </w:pPr>
      <w:r>
        <w:t>2) ¿Qué significa el Índice de Honestidad (%)?</w:t>
      </w:r>
    </w:p>
    <w:p>
      <w:r>
        <w:t>El índice compara lo que los clientes han registrado/pagado (ventas en TPV) frente a lo que realmente se ha consumido según tus reposiciones. La fórmula general es:</w:t>
        <w:br/>
        <w:br/>
        <w:t xml:space="preserve">    Índice de Honestidad (%) = 100 × Ventas_registradas / Consumo_estimado_por_reposición</w:t>
        <w:br/>
        <w:br/>
        <w:t>Interpretación rápida:</w:t>
        <w:br/>
        <w:t>• 100%  → Ventas y reposiciones van a la par: lo repuesto ‘cuadra’ con lo cobrado.</w:t>
        <w:br/>
        <w:t>• &gt;100% → Se ha cobrado más de lo repuesto (puede incluir redondeos, errores de conteo o reposición parcial pendiente).</w:t>
        <w:br/>
        <w:t>• &lt;100% → Se ha repuesto más de lo cobrado (posible consumo sin registrar o reposiciones adelantadas).</w:t>
      </w:r>
    </w:p>
    <w:p>
      <w:pPr>
        <w:pStyle w:val="Heading1"/>
      </w:pPr>
      <w:r>
        <w:t>3) ¿Cómo se calcula el consumo estimado por reposición?</w:t>
      </w:r>
    </w:p>
    <w:p>
      <w:r>
        <w:t>Depende de tus reglas de negocio. En tu caso (minibar de honestidad en zona jacuzzi):</w:t>
        <w:br/>
        <w:t>• Refrescos/Zumos/Agua → 1 reposición = 1 unidad consumida.</w:t>
        <w:br/>
        <w:t>• Cervezas → 1 reposición = 1 cerveza consumida.</w:t>
        <w:br/>
        <w:t>• Combinados → cada vez que repones una botella es porque se han servido 5 combinados. Además, cada combinado incluye 1 refresco. Por tanto, una reposición de ‘botella’ suma 5 bebidas alcohólicas y 5 refrescos asociados.</w:t>
        <w:br/>
        <w:br/>
        <w:t>Con esa regla, el ‘Consumo estimado por reposición’ mensual sería:</w:t>
        <w:br/>
        <w:t xml:space="preserve">    consumo = refrescos + cervezas + 5×botellas + 5×botellas  (los 5 refrescos de cada botella)</w:t>
        <w:br/>
        <w:t>En nuestro ejemplo hemos utilizado una equivalencia sencilla por mes para obtener el % que ves en el gráfico.</w:t>
      </w:r>
    </w:p>
    <w:p>
      <w:pPr>
        <w:pStyle w:val="Heading1"/>
      </w:pPr>
      <w:r>
        <w:t>4) Lectura mes a mes (según tu gráfico actual)</w:t>
      </w:r>
    </w:p>
    <w:p>
      <w:r>
        <w:t>• Mayo: 140 ventas registradas y un índice ≈ 113%. Ventas ligeramente por encima de reposiciones; todo correcto.</w:t>
        <w:br/>
        <w:t>• Junio: 150 ventas registradas y ≈ 118%. El mejor mes: lo cobrado supera lo repuesto (probable reposición parcial al cierre de mes).</w:t>
        <w:br/>
        <w:t>• Julio: 132 ventas y ≈ 91%. Primer mes por debajo de 100%: repusiste algo más de lo cobrado.</w:t>
        <w:br/>
        <w:t>• Agosto: 110 ventas y ≈ 83%. Peor mes en honestidad relativa; puede haber más consumo sin registrar o reposiciones adelantadas.</w:t>
        <w:br/>
        <w:t>• Septiembre: 117 ventas y ≈ 92%. Se aprecia recuperación respecto a agosto, aunque aún por debajo de 100%.</w:t>
      </w:r>
    </w:p>
    <w:p>
      <w:pPr>
        <w:pStyle w:val="Heading1"/>
      </w:pPr>
      <w:r>
        <w:t>5) Patrones y posibles causas</w:t>
      </w:r>
    </w:p>
    <w:p>
      <w:r>
        <w:t>• Estacionalidad: agosto suele tener más uso de piscina/jacuzzi → más rotación, más desorden y más probabilidad de olvidos al anotar.</w:t>
        <w:br/>
        <w:t>• Timing de reposición: si repones justo antes de cerrar el mes, el índice tiende a bajar (&lt;100%) porque el cobro puede caer al mes siguiente.</w:t>
        <w:br/>
        <w:t>• Mezcla de producto: los combinados arrastran refrescos; si no se registran ambos por igual, se descuadra.</w:t>
        <w:br/>
        <w:t>• Procedimientos: pequeños fallos (anotar tarde, cobrar a habitación y no vincular) explican parte de las diferencias.</w:t>
      </w:r>
    </w:p>
    <w:p>
      <w:pPr>
        <w:pStyle w:val="Heading1"/>
      </w:pPr>
      <w:r>
        <w:t>6) Tabla resumen (del gráfico)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Mes</w:t>
            </w:r>
          </w:p>
        </w:tc>
        <w:tc>
          <w:tcPr>
            <w:tcW w:type="dxa" w:w="2880"/>
          </w:tcPr>
          <w:p>
            <w:r>
              <w:t>Unidades registradas</w:t>
            </w:r>
          </w:p>
        </w:tc>
        <w:tc>
          <w:tcPr>
            <w:tcW w:type="dxa" w:w="2880"/>
          </w:tcPr>
          <w:p>
            <w:r>
              <w:t>Índice de Honestidad (%)</w:t>
            </w:r>
          </w:p>
        </w:tc>
      </w:tr>
      <w:tr>
        <w:tc>
          <w:tcPr>
            <w:tcW w:type="dxa" w:w="2880"/>
          </w:tcPr>
          <w:p>
            <w:r>
              <w:t>Mayo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112.9%</w:t>
            </w:r>
          </w:p>
        </w:tc>
      </w:tr>
      <w:tr>
        <w:tc>
          <w:tcPr>
            <w:tcW w:type="dxa" w:w="2880"/>
          </w:tcPr>
          <w:p>
            <w:r>
              <w:t>Junio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118.1%</w:t>
            </w:r>
          </w:p>
        </w:tc>
      </w:tr>
      <w:tr>
        <w:tc>
          <w:tcPr>
            <w:tcW w:type="dxa" w:w="2880"/>
          </w:tcPr>
          <w:p>
            <w:r>
              <w:t>Julio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91.0%</w:t>
            </w:r>
          </w:p>
        </w:tc>
      </w:tr>
      <w:tr>
        <w:tc>
          <w:tcPr>
            <w:tcW w:type="dxa" w:w="2880"/>
          </w:tcPr>
          <w:p>
            <w:r>
              <w:t>Agosto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82.7%</w:t>
            </w:r>
          </w:p>
        </w:tc>
      </w:tr>
      <w:tr>
        <w:tc>
          <w:tcPr>
            <w:tcW w:type="dxa" w:w="2880"/>
          </w:tcPr>
          <w:p>
            <w:r>
              <w:t>Septiembre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92.1%</w:t>
            </w:r>
          </w:p>
        </w:tc>
      </w:tr>
    </w:tbl>
    <w:p/>
    <w:p>
      <w:pPr>
        <w:pStyle w:val="Heading1"/>
      </w:pPr>
      <w:r>
        <w:t>7) Código en Python para calcular el índice</w:t>
      </w:r>
    </w:p>
    <w:p>
      <w:r>
        <w:t>Ejemplo mínimo para leer tus reposiciones desde “reposicion.xlsx”, convertirlas a consumo estimado y calcular el índice.</w:t>
        <w:br/>
        <w:t>Ajusta los nombres de columnas a los de tu fichero real.</w:t>
      </w:r>
    </w:p>
    <w:p>
      <w:r>
        <w:rPr>
          <w:rFonts w:ascii="Consolas" w:hAnsi="Consolas"/>
          <w:sz w:val="18"/>
        </w:rPr>
        <w:t>import pandas as pd</w:t>
        <w:br/>
        <w:br/>
        <w:t># 1) Leer Excel mensual de reposiciones (una fila por mes)</w:t>
        <w:br/>
        <w:t>df = pd.read_excel('reposicion.xlsx')</w:t>
        <w:br/>
        <w:t>df.columns = [c.strip().lower() for c in df.columns]</w:t>
        <w:br/>
        <w:br/>
        <w:t># 2) Regla de negocio (minibar jacuzzi):</w:t>
        <w:br/>
        <w:t>#    - 1 botella repuesta = 5 combinados</w:t>
        <w:br/>
        <w:t>#    - cada combinado ‘consume’ 1 refresco adicional</w:t>
        <w:br/>
        <w:t>df['consumo_estimado'] = (</w:t>
        <w:br/>
        <w:t xml:space="preserve">    df['refrescos']</w:t>
        <w:br/>
        <w:t xml:space="preserve">  + df['cervezas']</w:t>
        <w:br/>
        <w:t xml:space="preserve">  + 5 * df['combinados']      # copas servidas</w:t>
        <w:br/>
        <w:t xml:space="preserve">  + 5 * df['combinados']      # refrescos de las copas</w:t>
        <w:br/>
        <w:t>)</w:t>
        <w:br/>
        <w:br/>
        <w:t># 3) Ventas registradas en TPV por mes (pon aquí tus valores reales)</w:t>
        <w:br/>
        <w:t>ventas_tpv = {'MAYO':140,'JUNIO':150,'JULIO':132,'AGOSTO':110,'SEPTIEMBRE':117}</w:t>
        <w:br/>
        <w:t>df['ventas_tpv'] = df['mes'].str.upper().map(ventas_tpv)</w:t>
        <w:br/>
        <w:br/>
        <w:t># 4) Índice de honestidad</w:t>
        <w:br/>
        <w:t>df['honestidad_%'] = (df['ventas_tpv'] / df['consumo_estimado'].replace(0, pd.NA)) * 100</w:t>
        <w:br/>
        <w:t>print(df[['mes','ventas_tpv','consumo_estimado','honestidad_%']])</w:t>
        <w:br/>
      </w:r>
    </w:p>
    <w:p>
      <w:pPr>
        <w:pStyle w:val="Heading1"/>
      </w:pPr>
      <w:r>
        <w:t>8) ¿Cómo leer el resultado del código?</w:t>
      </w:r>
    </w:p>
    <w:p>
      <w:r>
        <w:t>• 'consumo_estimado' es lo que deberían sumar las ventas si todo estuviera perfecto.</w:t>
        <w:br/>
        <w:t>• 'honestidad_%' &gt; 100 → cobraste más de lo repuesto (no es malo, puede ser timing).</w:t>
        <w:br/>
        <w:t>• 'honestidad_%' &lt; 100 → repusiste más de lo cobrado (vigilar anotaciones, turnos y cierres).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