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CC" w:rsidRPr="00EB3CCC" w:rsidRDefault="00EB3CCC" w:rsidP="00EB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CCC">
        <w:rPr>
          <w:rFonts w:ascii="Arial" w:eastAsia="Times New Roman" w:hAnsi="Arial" w:cs="Arial"/>
          <w:b/>
          <w:bCs/>
          <w:color w:val="3D7D99"/>
          <w:sz w:val="21"/>
          <w:szCs w:val="21"/>
          <w:shd w:val="clear" w:color="auto" w:fill="FFFFFF"/>
          <w:lang w:eastAsia="es-ES"/>
        </w:rPr>
        <w:t>ACTIVIDAD PRÁCTICA 6: Ejercicios y soluciones</w:t>
      </w:r>
      <w:r w:rsidRPr="00EB3CCC">
        <w:rPr>
          <w:rFonts w:ascii="Arial" w:eastAsia="Times New Roman" w:hAnsi="Arial" w:cs="Arial"/>
          <w:b/>
          <w:bCs/>
          <w:color w:val="8C248C"/>
          <w:sz w:val="21"/>
          <w:szCs w:val="21"/>
          <w:shd w:val="clear" w:color="auto" w:fill="FFFFFF"/>
          <w:lang w:eastAsia="es-ES"/>
        </w:rPr>
        <w:br/>
      </w:r>
      <w:r w:rsidRPr="00EB3CCC">
        <w:rPr>
          <w:rFonts w:ascii="Arial" w:eastAsia="Times New Roman" w:hAnsi="Arial" w:cs="Arial"/>
          <w:b/>
          <w:bCs/>
          <w:color w:val="8C248C"/>
          <w:sz w:val="21"/>
          <w:szCs w:val="21"/>
          <w:shd w:val="clear" w:color="auto" w:fill="FFFFFF"/>
          <w:lang w:eastAsia="es-ES"/>
        </w:rPr>
        <w:br/>
      </w:r>
    </w:p>
    <w:tbl>
      <w:tblPr>
        <w:tblW w:w="18150" w:type="dxa"/>
        <w:jc w:val="center"/>
        <w:tblBorders>
          <w:bottom w:val="single" w:sz="6" w:space="0" w:color="auto"/>
        </w:tblBorders>
        <w:shd w:val="clear" w:color="auto" w:fill="F7F4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0"/>
      </w:tblGrid>
      <w:tr w:rsidR="00EB3CCC" w:rsidRPr="00EB3CCC" w:rsidTr="00EB3CCC">
        <w:trPr>
          <w:jc w:val="center"/>
        </w:trPr>
        <w:tc>
          <w:tcPr>
            <w:tcW w:w="4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4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EB3CCC" w:rsidRPr="00EB3CCC" w:rsidRDefault="00EB3CCC" w:rsidP="00EB3CCC">
            <w:pPr>
              <w:spacing w:after="0" w:line="295" w:lineRule="atLeast"/>
              <w:jc w:val="both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</w:pPr>
            <w:r w:rsidRPr="00EB3CC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  <w:t>En esta actividad os planteamos una serie de ejercicios para llevar a cabo sobre la misma base de datos espacial de la </w:t>
            </w:r>
            <w:r w:rsidRPr="00EB3CC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ES"/>
              </w:rPr>
              <w:t>actividad práctica 5: SQL espacial</w:t>
            </w:r>
            <w:r w:rsidRPr="00EB3CC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  <w:t>.</w:t>
            </w:r>
          </w:p>
          <w:p w:rsidR="00EB3CCC" w:rsidRPr="00EB3CCC" w:rsidRDefault="00EB3CCC" w:rsidP="00EB3CCC">
            <w:pPr>
              <w:spacing w:after="0" w:line="295" w:lineRule="atLeast"/>
              <w:jc w:val="both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</w:pPr>
            <w:r w:rsidRPr="00EB3CC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  <w:t>Deberéis construir un comando SQL para dar respuesta a cada una de las 10 preguntas planteadas. Para la resolución de estos comandos deberéis utilizar algunas de las funciones espaciales vistas a lo largo de esta unidad.</w:t>
            </w:r>
          </w:p>
        </w:tc>
      </w:tr>
    </w:tbl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1.- Obtener un listado en el que aparezca el nombre de cada barrio junto con el mínimo rectángulo que incluye la geometría de cada barrio. La geometría debe ser un polígono.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2.- Modificar la sentencia anterior para que la geometría sea de tipo lineal.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3.- Obtener un listado de puntos con todos los arboles del barrio EIXAMPLE.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4.- Modificar la sentencia anterior para que devuelva el número de árboles del barrio EIXAMPLE.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5.- Obtener un listado en el que se agrupen todas las carreteras que pertenezcan a la misma </w:t>
      </w:r>
      <w:proofErr w:type="spellStart"/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categoria</w:t>
      </w:r>
      <w:proofErr w:type="spellEnd"/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6.- Obtener un listado en el que aparezca una relación de los bares y su distancia a la plaza '</w:t>
      </w:r>
      <w:proofErr w:type="spellStart"/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Plaça</w:t>
      </w:r>
      <w:proofErr w:type="spellEnd"/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del Vi'.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7.- Obtener una relación donde aparezca el número de restaurantes de cada barrio.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8.- Obtener un buffer de 300 metros del límite de la ciudad de Girona.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ind w:left="600"/>
        <w:jc w:val="both"/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s-ES"/>
        </w:rPr>
        <w:t>Observaciones: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ind w:left="60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Para obtener el límite de la ciudad deben fusionarse todos los barrios. Hay que tener en cuenta que algunos barrios no están del todo correctamente digitalizados y aparecen espacios que no pertenecen a ningún barrio. Si nos acercamos lo suficiente, por ejemplo a la zona de contacto entre el CENTRO y EIXAMPLE veremos algunos de esos espacios. Para solucionar este problema podemos utilizar la función </w:t>
      </w:r>
      <w:proofErr w:type="spellStart"/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St_ExteriorRing</w:t>
      </w:r>
      <w:proofErr w:type="spellEnd"/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EB3CCC" w:rsidRPr="00EB3CCC" w:rsidRDefault="00EB3CCC" w:rsidP="00EB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CCC">
        <w:rPr>
          <w:rFonts w:ascii="Arial" w:eastAsia="Times New Roman" w:hAnsi="Arial" w:cs="Arial"/>
          <w:color w:val="000000"/>
          <w:sz w:val="21"/>
          <w:szCs w:val="21"/>
          <w:lang w:eastAsia="es-ES"/>
        </w:rPr>
        <w:br/>
      </w:r>
      <w:r w:rsidRPr="00EB3CC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9.- Obtener un listado con el nombre de las calles que se encuentran a menos de 500 metros de algún hospital.</w:t>
      </w:r>
    </w:p>
    <w:p w:rsidR="00EB3CCC" w:rsidRPr="00EB3CCC" w:rsidRDefault="00EB3CCC" w:rsidP="00EB3CCC">
      <w:pPr>
        <w:shd w:val="clear" w:color="auto" w:fill="FFFFFF"/>
        <w:spacing w:after="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10.- Obtener un listado con la relación de los kilómetros que tiene cada barrio de carreteras secundarias.</w:t>
      </w:r>
    </w:p>
    <w:p w:rsidR="00EB3CCC" w:rsidRPr="00EB3CCC" w:rsidRDefault="00EB3CCC" w:rsidP="00EB3CCC">
      <w:pPr>
        <w:shd w:val="clear" w:color="auto" w:fill="FFFFFF"/>
        <w:spacing w:before="240" w:after="240" w:line="295" w:lineRule="atLeast"/>
        <w:ind w:left="480" w:right="24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</w:t>
      </w:r>
    </w:p>
    <w:p w:rsidR="00EB3CCC" w:rsidRPr="00EB3CCC" w:rsidRDefault="00EB3CCC" w:rsidP="00EB3CCC">
      <w:pPr>
        <w:shd w:val="clear" w:color="auto" w:fill="FFFFFF"/>
        <w:spacing w:after="24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EB3CCC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Encontraréis la solución a cada una de esas preguntas en este enlace: </w:t>
      </w:r>
      <w:hyperlink r:id="rId4" w:tgtFrame="_blank" w:history="1">
        <w:r w:rsidRPr="00EB3CCC">
          <w:rPr>
            <w:rFonts w:ascii="Helvetica" w:eastAsia="Times New Roman" w:hAnsi="Helvetica" w:cs="Helvetica"/>
            <w:color w:val="404040"/>
            <w:sz w:val="21"/>
            <w:szCs w:val="21"/>
            <w:lang w:eastAsia="es-ES"/>
          </w:rPr>
          <w:t>Ver soluciones</w:t>
        </w:r>
      </w:hyperlink>
    </w:p>
    <w:p w:rsidR="007B6ED9" w:rsidRDefault="007B6ED9">
      <w:bookmarkStart w:id="0" w:name="_GoBack"/>
      <w:bookmarkEnd w:id="0"/>
    </w:p>
    <w:sectPr w:rsidR="007B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CC"/>
    <w:rsid w:val="007B6ED9"/>
    <w:rsid w:val="00EB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908408-9FDD-4B8C-9BD8-A005F662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EB3CCC"/>
  </w:style>
  <w:style w:type="character" w:styleId="Hyperlink">
    <w:name w:val="Hyperlink"/>
    <w:basedOn w:val="DefaultParagraphFont"/>
    <w:uiPriority w:val="99"/>
    <w:semiHidden/>
    <w:unhideWhenUsed/>
    <w:rsid w:val="00EB3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gte.udg.edu/formasig/moodle/pluginfile.php/3325/mod_page/content/3/unitat_3/Practica6_solucio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Calaf Veciana</dc:creator>
  <cp:keywords/>
  <dc:description/>
  <cp:lastModifiedBy>Francesc Calaf Veciana</cp:lastModifiedBy>
  <cp:revision>1</cp:revision>
  <dcterms:created xsi:type="dcterms:W3CDTF">2016-01-07T09:17:00Z</dcterms:created>
  <dcterms:modified xsi:type="dcterms:W3CDTF">2016-01-07T09:17:00Z</dcterms:modified>
</cp:coreProperties>
</file>