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28"/>
        </w:rPr>
        <w:t>UNIVERSIDAD ALFONSO X EL SABIO (UAX)</w:t>
      </w:r>
    </w:p>
    <w:p/>
    <w:p>
      <w:pPr>
        <w:jc w:val="center"/>
      </w:pPr>
      <w:r>
        <w:rPr>
          <w:b/>
          <w:color w:val="1F497D"/>
          <w:sz w:val="26"/>
        </w:rPr>
        <w:t>MODELO DEVOPS DE INTEGRACIÓN CONTINUA</w:t>
      </w:r>
    </w:p>
    <w:p/>
    <w:p>
      <w:pPr>
        <w:jc w:val="center"/>
      </w:pPr>
      <w:r>
        <w:rPr>
          <w:b/>
          <w:color w:val="1F497D"/>
          <w:sz w:val="56"/>
        </w:rPr>
        <w:t>TAREA 5</w:t>
      </w:r>
    </w:p>
    <w:p>
      <w:pPr>
        <w:jc w:val="center"/>
      </w:pPr>
      <w:r>
        <w:rPr>
          <w:b/>
          <w:color w:val="4682B4"/>
          <w:sz w:val="32"/>
        </w:rPr>
        <w:t>Gestión de Configuración con Ansible – Instalación de Apache Tomcat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>Alumno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Javier López Ramos (JJLR)</w:t>
            </w:r>
          </w:p>
        </w:tc>
      </w:tr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>Asignatura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Modelo DevOps de Integración Continua</w:t>
            </w:r>
          </w:p>
        </w:tc>
      </w:tr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>Tarea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Tarea 5 – Ansible + Apache Tomcat</w:t>
            </w:r>
          </w:p>
        </w:tc>
      </w:tr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>Fecha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13 Mayo 2026</w:t>
            </w:r>
          </w:p>
        </w:tc>
      </w:tr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>Versiones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Ansible 2.10.8 | Tomcat 10.1.24 | Java OpenJDK 17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497D"/>
        </w:rPr>
        <w:t>ÍNDICE</w:t>
      </w:r>
    </w:p>
    <w:p>
      <w:pPr>
        <w:pStyle w:val="ListNumber"/>
      </w:pPr>
      <w:r>
        <w:rPr>
          <w:sz w:val="22"/>
        </w:rPr>
        <w:t>1. Objetivo de la Tarea</w:t>
      </w:r>
    </w:p>
    <w:p>
      <w:pPr>
        <w:pStyle w:val="ListNumber"/>
      </w:pPr>
      <w:r>
        <w:rPr>
          <w:sz w:val="22"/>
        </w:rPr>
        <w:t>2. Arquitectura e Infraestructura</w:t>
      </w:r>
    </w:p>
    <w:p>
      <w:pPr>
        <w:pStyle w:val="ListNumber"/>
      </w:pPr>
      <w:r>
        <w:rPr>
          <w:sz w:val="22"/>
        </w:rPr>
        <w:t>3. Configuración del Nodo de Control Ansible</w:t>
      </w:r>
    </w:p>
    <w:p>
      <w:pPr>
        <w:pStyle w:val="ListNumber"/>
      </w:pPr>
      <w:r>
        <w:rPr>
          <w:sz w:val="22"/>
        </w:rPr>
        <w:t>4. Inventario Ansible</w:t>
      </w:r>
    </w:p>
    <w:p>
      <w:pPr>
        <w:pStyle w:val="ListNumber"/>
      </w:pPr>
      <w:r>
        <w:rPr>
          <w:sz w:val="22"/>
        </w:rPr>
        <w:t>5. Playbook Ansible – Tareas</w:t>
      </w:r>
    </w:p>
    <w:p>
      <w:pPr>
        <w:pStyle w:val="ListNumber"/>
      </w:pPr>
      <w:r>
        <w:rPr>
          <w:sz w:val="22"/>
        </w:rPr>
        <w:t>6. Ejecución del Playbook</w:t>
      </w:r>
    </w:p>
    <w:p>
      <w:pPr>
        <w:pStyle w:val="ListNumber"/>
      </w:pPr>
      <w:r>
        <w:rPr>
          <w:sz w:val="22"/>
        </w:rPr>
        <w:t>7. Verificación de Tomcat</w:t>
      </w:r>
    </w:p>
    <w:p>
      <w:pPr>
        <w:pStyle w:val="ListNumber"/>
      </w:pPr>
      <w:r>
        <w:rPr>
          <w:sz w:val="22"/>
        </w:rPr>
        <w:t>8. Capturas de Pantalla</w:t>
      </w:r>
    </w:p>
    <w:p>
      <w:pPr>
        <w:pStyle w:val="ListNumber"/>
      </w:pPr>
      <w:r>
        <w:rPr>
          <w:sz w:val="22"/>
        </w:rPr>
        <w:t>9. Conclusiones</w:t>
      </w:r>
    </w:p>
    <w:p>
      <w:r>
        <w:br w:type="page"/>
      </w:r>
    </w:p>
    <w:p>
      <w:pPr>
        <w:pStyle w:val="Heading1"/>
        <w:jc w:val="left"/>
      </w:pPr>
      <w:r>
        <w:rPr>
          <w:color w:val="1F497D"/>
        </w:rPr>
        <w:t>1. OBJETIVO DE LA TAREA</w:t>
      </w:r>
    </w:p>
    <w:p>
      <w:pPr>
        <w:jc w:val="left"/>
      </w:pPr>
      <w:r>
        <w:rPr>
          <w:b w:val="0"/>
          <w:i w:val="0"/>
          <w:sz w:val="22"/>
        </w:rPr>
        <w:t>El objetivo de esta tarea es demostrar el uso de Ansible como herramienta de gestión de configuración (Infrastructure as Code) para automatizar la instalación y configuración de Apache Tomcat 10.1.24 en una máquina virtual Azure, incluyendo Java OpenJDK 17 y el servicio systemd.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538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Función</w:t>
            </w:r>
          </w:p>
        </w:tc>
      </w:tr>
      <w:tr>
        <w:tc>
          <w:tcPr>
            <w:tcW w:type="dxa" w:w="1984"/>
            <w:shd w:val="clear" w:color="auto" w:fill="DEEAF1"/>
          </w:tcPr>
          <w:p>
            <w:r>
              <w:rPr>
                <w:sz w:val="20"/>
              </w:rPr>
              <w:t>Ansible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sz w:val="20"/>
              </w:rPr>
              <w:t>2.10.8</w:t>
            </w:r>
          </w:p>
        </w:tc>
        <w:tc>
          <w:tcPr>
            <w:tcW w:type="dxa" w:w="5386"/>
            <w:shd w:val="clear" w:color="auto" w:fill="DEEAF1"/>
          </w:tcPr>
          <w:p>
            <w:r>
              <w:rPr>
                <w:sz w:val="20"/>
              </w:rPr>
              <w:t>Nodo de control – Orquestación de configuración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Apache Tomcat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10.1.24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Servidor de aplicaciones Java instalado vía Ansible</w:t>
            </w:r>
          </w:p>
        </w:tc>
      </w:tr>
      <w:tr>
        <w:tc>
          <w:tcPr>
            <w:tcW w:type="dxa" w:w="1984"/>
            <w:shd w:val="clear" w:color="auto" w:fill="DEEAF1"/>
          </w:tcPr>
          <w:p>
            <w:r>
              <w:rPr>
                <w:sz w:val="20"/>
              </w:rPr>
              <w:t>Java OpenJDK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sz w:val="20"/>
              </w:rPr>
              <w:t>17.0.18</w:t>
            </w:r>
          </w:p>
        </w:tc>
        <w:tc>
          <w:tcPr>
            <w:tcW w:type="dxa" w:w="5386"/>
            <w:shd w:val="clear" w:color="auto" w:fill="DEEAF1"/>
          </w:tcPr>
          <w:p>
            <w:r>
              <w:rPr>
                <w:sz w:val="20"/>
              </w:rPr>
              <w:t>Runtime de Java requerido por Tomcat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Azure VM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Standard_D2s_v3 (x2)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Nodo control + Nodo destino Tomcat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2. ARQUITECTURA E INFRAESTRUCTURA</w:t>
      </w:r>
    </w:p>
    <w:p>
      <w:pPr>
        <w:jc w:val="left"/>
      </w:pPr>
      <w:r>
        <w:rPr>
          <w:b w:val="0"/>
          <w:i w:val="0"/>
          <w:sz w:val="22"/>
        </w:rPr>
        <w:t>La infraestructura usa dos VMs en la misma VNet de Azure (westeurope):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25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Nombre VM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IP Pública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IP Privada</w:t>
            </w:r>
          </w:p>
        </w:tc>
        <w:tc>
          <w:tcPr>
            <w:tcW w:type="dxa" w:w="340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Software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sz w:val="20"/>
              </w:rPr>
              <w:t>Nodo Control (Ansible)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sz w:val="20"/>
              </w:rPr>
              <w:t>dev-vm-devops-git-jjlr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sz w:val="20"/>
              </w:rPr>
              <w:t>20.82.113.249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sz w:val="20"/>
              </w:rPr>
              <w:t>10.0.0.5 (subnet deploy)</w:t>
            </w:r>
          </w:p>
        </w:tc>
        <w:tc>
          <w:tcPr>
            <w:tcW w:type="dxa" w:w="3402"/>
            <w:shd w:val="clear" w:color="auto" w:fill="DEEAF1"/>
          </w:tcPr>
          <w:p>
            <w:r>
              <w:rPr>
                <w:sz w:val="20"/>
              </w:rPr>
              <w:t>Ansible 2.10.8, Jenkins 2.492.3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Nodo Destino (Tomcat)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dev-vm-devops-tomcat-jjlr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20.107.30.54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10.0.0.4 (subnet stack)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Java 17, Tomcat 10.1.24</w:t>
            </w:r>
          </w:p>
        </w:tc>
      </w:tr>
    </w:tbl>
    <w:p/>
    <w:p>
      <w:pPr>
        <w:jc w:val="left"/>
      </w:pPr>
      <w:r>
        <w:rPr>
          <w:b w:val="0"/>
          <w:i/>
          <w:sz w:val="20"/>
        </w:rPr>
        <w:t>La comunicación Ansible → Tomcat se realiza vía SSH usando IP privada (10.0.0.4) dentro de la VNet, evitando tráfico por internet. La clave privada SSH se copió al nodo de control.</w:t>
      </w:r>
    </w:p>
    <w:p/>
    <w:p>
      <w:pPr>
        <w:pStyle w:val="Heading1"/>
        <w:jc w:val="left"/>
      </w:pPr>
      <w:r>
        <w:rPr>
          <w:color w:val="1F497D"/>
        </w:rPr>
        <w:t>3. CONFIGURACIÓN DEL NODO DE CONTROL ANSIBLE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Parámetro</w:t>
            </w:r>
          </w:p>
        </w:tc>
        <w:tc>
          <w:tcPr>
            <w:tcW w:type="dxa" w:w="623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sz w:val="20"/>
              </w:rPr>
              <w:t>VM Control</w:t>
            </w:r>
          </w:p>
        </w:tc>
        <w:tc>
          <w:tcPr>
            <w:tcW w:type="dxa" w:w="6236"/>
            <w:shd w:val="clear" w:color="auto" w:fill="DEEAF1"/>
          </w:tcPr>
          <w:p>
            <w:r>
              <w:rPr>
                <w:sz w:val="20"/>
              </w:rPr>
              <w:t>dev-vm-devops-git-jjlr (20.82.113.249)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Versión Ansible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2.10.8 (apt ubuntu 22.04)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sz w:val="20"/>
              </w:rPr>
              <w:t>SSH Key</w:t>
            </w:r>
          </w:p>
        </w:tc>
        <w:tc>
          <w:tcPr>
            <w:tcW w:type="dxa" w:w="6236"/>
            <w:shd w:val="clear" w:color="auto" w:fill="DEEAF1"/>
          </w:tcPr>
          <w:p>
            <w:r>
              <w:rPr>
                <w:sz w:val="20"/>
              </w:rPr>
              <w:t>/home/azureuser/.ssh/tomcat-key.pem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Python Interpreter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/usr/bin/python3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sz w:val="20"/>
              </w:rPr>
              <w:t>Directorio proyecto</w:t>
            </w:r>
          </w:p>
        </w:tc>
        <w:tc>
          <w:tcPr>
            <w:tcW w:type="dxa" w:w="6236"/>
            <w:shd w:val="clear" w:color="auto" w:fill="DEEAF1"/>
          </w:tcPr>
          <w:p>
            <w:r>
              <w:rPr>
                <w:sz w:val="20"/>
              </w:rPr>
              <w:t>/home/azureuser/ansible-tarea5/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Archivos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inventory.ini, tomcat.yml</w:t>
            </w:r>
          </w:p>
        </w:tc>
      </w:tr>
    </w:tbl>
    <w:p/>
    <w:p>
      <w:pPr>
        <w:jc w:val="left"/>
      </w:pPr>
      <w:r>
        <w:rPr>
          <w:b/>
          <w:i w:val="0"/>
          <w:sz w:val="22"/>
        </w:rPr>
        <w:t>Instalación de Ansible:</w:t>
      </w:r>
    </w:p>
    <w:p>
      <w:r>
        <w:rPr>
          <w:rFonts w:ascii="Courier New" w:hAnsi="Courier New"/>
          <w:sz w:val="18"/>
        </w:rPr>
        <w:t>sudo apt-get update &amp;&amp; sudo apt-get install -y ansible</w:t>
        <w:br/>
        <w:t>ansible --version  # =&gt; ansible 2.10.8</w:t>
      </w:r>
    </w:p>
    <w:p/>
    <w:p>
      <w:pPr>
        <w:pStyle w:val="Heading1"/>
        <w:jc w:val="left"/>
      </w:pPr>
      <w:r>
        <w:rPr>
          <w:color w:val="1F497D"/>
        </w:rPr>
        <w:t>4. INVENTARIO ANSIBLE</w:t>
      </w:r>
    </w:p>
    <w:p>
      <w:pPr>
        <w:jc w:val="left"/>
      </w:pPr>
      <w:r>
        <w:rPr>
          <w:b/>
          <w:i w:val="0"/>
          <w:sz w:val="22"/>
        </w:rPr>
        <w:t>Fichero inventory.ini:</w:t>
      </w:r>
    </w:p>
    <w:p>
      <w:r>
        <w:rPr>
          <w:rFonts w:ascii="Courier New" w:hAnsi="Courier New"/>
          <w:sz w:val="18"/>
        </w:rPr>
        <w:t>[tomcat_servers]</w:t>
        <w:br/>
        <w:t>dev-vm-devops-tomcat-jjlr ansible_host=10.0.0.4 \</w:t>
        <w:br/>
        <w:t xml:space="preserve">  ansible_user=azureuser \</w:t>
        <w:br/>
        <w:t xml:space="preserve">  ansible_ssh_private_key_file=~/.ssh/tomcat-key.pem \</w:t>
        <w:br/>
        <w:t xml:space="preserve">  ansible_ssh_common_args='-o StrictHostKeyChecking=no'</w:t>
        <w:br/>
        <w:br/>
        <w:t>[tomcat_servers:vars]</w:t>
        <w:br/>
        <w:t>ansible_python_interpreter=/usr/bin/python3</w:t>
      </w:r>
    </w:p>
    <w:p/>
    <w:p>
      <w:pPr>
        <w:jc w:val="left"/>
      </w:pPr>
      <w:r>
        <w:rPr>
          <w:b/>
          <w:i w:val="0"/>
          <w:sz w:val="22"/>
        </w:rPr>
        <w:t>Test de conectividad:</w:t>
      </w:r>
    </w:p>
    <w:p>
      <w:r>
        <w:rPr>
          <w:rFonts w:ascii="Courier New" w:hAnsi="Courier New"/>
          <w:sz w:val="18"/>
        </w:rPr>
        <w:t>$ ansible -i inventory.ini tomcat_servers -m ping</w:t>
        <w:br/>
        <w:t>dev-vm-devops-tomcat-jjlr | SUCCESS =&gt; {</w:t>
        <w:br/>
        <w:t xml:space="preserve">    "changed": false,</w:t>
        <w:br/>
        <w:t xml:space="preserve">    "ping": "pong"</w:t>
        <w:br/>
        <w:t>}</w:t>
      </w:r>
    </w:p>
    <w:p/>
    <w:p>
      <w:pPr>
        <w:pStyle w:val="Heading1"/>
        <w:jc w:val="left"/>
      </w:pPr>
      <w:r>
        <w:rPr>
          <w:color w:val="1F497D"/>
        </w:rPr>
        <w:t>5. PLAYBOOK ANSIBLE – TAREAS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Task Name</w:t>
            </w:r>
          </w:p>
        </w:tc>
        <w:tc>
          <w:tcPr>
            <w:tcW w:type="dxa" w:w="25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Módulo Ansible</w:t>
            </w:r>
          </w:p>
        </w:tc>
        <w:tc>
          <w:tcPr>
            <w:tcW w:type="dxa" w:w="379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4"/>
            <w:shd w:val="clear" w:color="auto" w:fill="DEEAF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20"/>
              </w:rPr>
              <w:t>[1/8] Actualizar cache apt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sz w:val="20"/>
              </w:rPr>
              <w:t>apt (update_cache)</w:t>
            </w:r>
          </w:p>
        </w:tc>
        <w:tc>
          <w:tcPr>
            <w:tcW w:type="dxa" w:w="3798"/>
            <w:shd w:val="clear" w:color="auto" w:fill="DEEAF1"/>
          </w:tcPr>
          <w:p>
            <w:r>
              <w:rPr>
                <w:sz w:val="20"/>
              </w:rPr>
              <w:t>Actualiza el índice de paquetes del sistema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[2/8] Instalar Java OpenJDK 17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apt (name=openjdk-17-jdk)</w:t>
            </w:r>
          </w:p>
        </w:tc>
        <w:tc>
          <w:tcPr>
            <w:tcW w:type="dxa" w:w="3798"/>
          </w:tcPr>
          <w:p>
            <w:r>
              <w:rPr>
                <w:sz w:val="20"/>
              </w:rPr>
              <w:t>Instala Java 17 requerido por Tomcat</w:t>
            </w:r>
          </w:p>
        </w:tc>
      </w:tr>
      <w:tr>
        <w:tc>
          <w:tcPr>
            <w:tcW w:type="dxa" w:w="454"/>
            <w:shd w:val="clear" w:color="auto" w:fill="DEEAF1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20"/>
              </w:rPr>
              <w:t>[3/8] Verificar Java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sz w:val="20"/>
              </w:rPr>
              <w:t>command (java -version)</w:t>
            </w:r>
          </w:p>
        </w:tc>
        <w:tc>
          <w:tcPr>
            <w:tcW w:type="dxa" w:w="3798"/>
            <w:shd w:val="clear" w:color="auto" w:fill="DEEAF1"/>
          </w:tcPr>
          <w:p>
            <w:r>
              <w:rPr>
                <w:sz w:val="20"/>
              </w:rPr>
              <w:t>Verifica la versión de Java instalada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[4/8] Crear grupo tomcat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group (name=tomcat)</w:t>
            </w:r>
          </w:p>
        </w:tc>
        <w:tc>
          <w:tcPr>
            <w:tcW w:type="dxa" w:w="3798"/>
          </w:tcPr>
          <w:p>
            <w:r>
              <w:rPr>
                <w:sz w:val="20"/>
              </w:rPr>
              <w:t>Crea el grupo de sistema para Tomcat</w:t>
            </w:r>
          </w:p>
        </w:tc>
      </w:tr>
      <w:tr>
        <w:tc>
          <w:tcPr>
            <w:tcW w:type="dxa" w:w="454"/>
            <w:shd w:val="clear" w:color="auto" w:fill="DEEAF1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20"/>
              </w:rPr>
              <w:t>[5/8] Crear usuario tomcat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sz w:val="20"/>
              </w:rPr>
              <w:t>user (name=tomcat, shell=/bin/false)</w:t>
            </w:r>
          </w:p>
        </w:tc>
        <w:tc>
          <w:tcPr>
            <w:tcW w:type="dxa" w:w="3798"/>
            <w:shd w:val="clear" w:color="auto" w:fill="DEEAF1"/>
          </w:tcPr>
          <w:p>
            <w:r>
              <w:rPr>
                <w:sz w:val="20"/>
              </w:rPr>
              <w:t>Crea usuario de sistema sin login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[6/8] Descargar Tomcat 10.1.24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get_url</w:t>
            </w:r>
          </w:p>
        </w:tc>
        <w:tc>
          <w:tcPr>
            <w:tcW w:type="dxa" w:w="3798"/>
          </w:tcPr>
          <w:p>
            <w:r>
              <w:rPr>
                <w:sz w:val="20"/>
              </w:rPr>
              <w:t>Descarga el .tar.gz desde archive.apache.org</w:t>
            </w:r>
          </w:p>
        </w:tc>
      </w:tr>
      <w:tr>
        <w:tc>
          <w:tcPr>
            <w:tcW w:type="dxa" w:w="454"/>
            <w:shd w:val="clear" w:color="auto" w:fill="DEEAF1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20"/>
              </w:rPr>
              <w:t>[7/8] Extraer Tomcat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sz w:val="20"/>
              </w:rPr>
              <w:t>unarchive (remote_src=yes)</w:t>
            </w:r>
          </w:p>
        </w:tc>
        <w:tc>
          <w:tcPr>
            <w:tcW w:type="dxa" w:w="3798"/>
            <w:shd w:val="clear" w:color="auto" w:fill="DEEAF1"/>
          </w:tcPr>
          <w:p>
            <w:r>
              <w:rPr>
                <w:sz w:val="20"/>
              </w:rPr>
              <w:t>Extrae en /opt con creates para idempotencia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[8/8] Crear servicio systemd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copy (tomcat.service)</w:t>
            </w:r>
          </w:p>
        </w:tc>
        <w:tc>
          <w:tcPr>
            <w:tcW w:type="dxa" w:w="3798"/>
          </w:tcPr>
          <w:p>
            <w:r>
              <w:rPr>
                <w:sz w:val="20"/>
              </w:rPr>
              <w:t>Crea el unit file de systemd</w:t>
            </w:r>
          </w:p>
        </w:tc>
      </w:tr>
      <w:tr>
        <w:tc>
          <w:tcPr>
            <w:tcW w:type="dxa" w:w="454"/>
            <w:shd w:val="clear" w:color="auto" w:fill="DEEAF1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20"/>
              </w:rPr>
              <w:t>Recargar systemd daemon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sz w:val="20"/>
              </w:rPr>
              <w:t>systemd (daemon_reload)</w:t>
            </w:r>
          </w:p>
        </w:tc>
        <w:tc>
          <w:tcPr>
            <w:tcW w:type="dxa" w:w="3798"/>
            <w:shd w:val="clear" w:color="auto" w:fill="DEEAF1"/>
          </w:tcPr>
          <w:p>
            <w:r>
              <w:rPr>
                <w:sz w:val="20"/>
              </w:rPr>
              <w:t>Recarga la configuración de systemd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Iniciar y habilitar Tomcat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systemd (started+enabled)</w:t>
            </w:r>
          </w:p>
        </w:tc>
        <w:tc>
          <w:tcPr>
            <w:tcW w:type="dxa" w:w="3798"/>
          </w:tcPr>
          <w:p>
            <w:r>
              <w:rPr>
                <w:sz w:val="20"/>
              </w:rPr>
              <w:t>Inicia Tomcat y lo habilita en arranque</w:t>
            </w:r>
          </w:p>
        </w:tc>
      </w:tr>
      <w:tr>
        <w:tc>
          <w:tcPr>
            <w:tcW w:type="dxa" w:w="454"/>
            <w:shd w:val="clear" w:color="auto" w:fill="DEEAF1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20"/>
              </w:rPr>
              <w:t>Verificar puerto 8080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sz w:val="20"/>
              </w:rPr>
              <w:t>wait_for (port=8080)</w:t>
            </w:r>
          </w:p>
        </w:tc>
        <w:tc>
          <w:tcPr>
            <w:tcW w:type="dxa" w:w="3798"/>
            <w:shd w:val="clear" w:color="auto" w:fill="DEEAF1"/>
          </w:tcPr>
          <w:p>
            <w:r>
              <w:rPr>
                <w:sz w:val="20"/>
              </w:rPr>
              <w:t>Espera hasta que Tomcat escucha en 8080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Obtener estado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command (systemctl status)</w:t>
            </w:r>
          </w:p>
        </w:tc>
        <w:tc>
          <w:tcPr>
            <w:tcW w:type="dxa" w:w="3798"/>
          </w:tcPr>
          <w:p>
            <w:r>
              <w:rPr>
                <w:sz w:val="20"/>
              </w:rPr>
              <w:t>Muestra el estado del servicio</w:t>
            </w:r>
          </w:p>
        </w:tc>
      </w:tr>
      <w:tr>
        <w:tc>
          <w:tcPr>
            <w:tcW w:type="dxa" w:w="454"/>
            <w:shd w:val="clear" w:color="auto" w:fill="DEEAF1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20"/>
              </w:rPr>
              <w:t>Mostrar info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sz w:val="20"/>
              </w:rPr>
              <w:t>debug</w:t>
            </w:r>
          </w:p>
        </w:tc>
        <w:tc>
          <w:tcPr>
            <w:tcW w:type="dxa" w:w="3798"/>
            <w:shd w:val="clear" w:color="auto" w:fill="DEEAF1"/>
          </w:tcPr>
          <w:p>
            <w:r>
              <w:rPr>
                <w:sz w:val="20"/>
              </w:rPr>
              <w:t>Imprime info de la instalación completada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EJECUCIÓN DEL PLAYBOOK</w:t>
      </w:r>
    </w:p>
    <w:p>
      <w:r>
        <w:rPr>
          <w:rFonts w:ascii="Courier New" w:hAnsi="Courier New"/>
          <w:sz w:val="20"/>
        </w:rPr>
        <w:t>$ ansible-playbook -i inventory.ini tomcat.yml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Ejecución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ok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changed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failed</w:t>
            </w:r>
          </w:p>
        </w:tc>
        <w:tc>
          <w:tcPr>
            <w:tcW w:type="dxa" w:w="442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1701"/>
            <w:shd w:val="clear" w:color="auto" w:fill="DEEAF1"/>
          </w:tcPr>
          <w:p>
            <w:r>
              <w:rPr>
                <w:sz w:val="20"/>
              </w:rPr>
              <w:t>Run #1</w:t>
            </w:r>
          </w:p>
        </w:tc>
        <w:tc>
          <w:tcPr>
            <w:tcW w:type="dxa" w:w="1417"/>
            <w:shd w:val="clear" w:color="auto" w:fill="DEEAF1"/>
          </w:tcPr>
          <w:p>
            <w:r>
              <w:rPr>
                <w:sz w:val="20"/>
              </w:rPr>
              <w:t>Parcial (timeout output)</w:t>
            </w:r>
          </w:p>
        </w:tc>
        <w:tc>
          <w:tcPr>
            <w:tcW w:type="dxa" w:w="567"/>
            <w:shd w:val="clear" w:color="auto" w:fill="DEEAF1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850"/>
            <w:shd w:val="clear" w:color="auto" w:fill="DEEAF1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680"/>
            <w:shd w:val="clear" w:color="auto" w:fill="DEEAF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422"/>
            <w:shd w:val="clear" w:color="auto" w:fill="DEEAF1"/>
          </w:tcPr>
          <w:p>
            <w:r>
              <w:rPr>
                <w:sz w:val="20"/>
              </w:rPr>
              <w:t>Sólo creó symlink falló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Run #2 (--start-at-task servicio)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SUCCESS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4422"/>
          </w:tcPr>
          <w:p>
            <w:r>
              <w:rPr>
                <w:sz w:val="20"/>
              </w:rPr>
              <w:t>Tomcat activo en puerto 8080</w:t>
            </w:r>
          </w:p>
        </w:tc>
      </w:tr>
    </w:tbl>
    <w:p/>
    <w:p>
      <w:pPr>
        <w:jc w:val="left"/>
      </w:pPr>
      <w:r>
        <w:rPr>
          <w:b/>
          <w:i w:val="0"/>
          <w:sz w:val="22"/>
        </w:rPr>
        <w:t>PLAY RECAP final:</w:t>
      </w:r>
    </w:p>
    <w:p>
      <w:r>
        <w:rPr>
          <w:rFonts w:ascii="Courier New" w:hAnsi="Courier New"/>
          <w:sz w:val="18"/>
        </w:rPr>
        <w:t>dev-vm-devops-tomcat-jjlr : ok=11  changed=2  unreachable=0  failed=0  skipped=0  ignored=0</w:t>
        <w:br/>
        <w:br/>
        <w:t>Finished: SUCCESS</w:t>
      </w:r>
    </w:p>
    <w:p/>
    <w:p>
      <w:pPr>
        <w:pStyle w:val="Heading1"/>
        <w:jc w:val="left"/>
      </w:pPr>
      <w:r>
        <w:rPr>
          <w:color w:val="1F497D"/>
        </w:rPr>
        <w:t>7. VERIFICACIÓN DE TOMCAT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Verificación</w:t>
            </w:r>
          </w:p>
        </w:tc>
        <w:tc>
          <w:tcPr>
            <w:tcW w:type="dxa" w:w="623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sz w:val="20"/>
              </w:rPr>
              <w:t>Servicio systemd</w:t>
            </w:r>
          </w:p>
        </w:tc>
        <w:tc>
          <w:tcPr>
            <w:tcW w:type="dxa" w:w="6236"/>
            <w:shd w:val="clear" w:color="auto" w:fill="DEEAF1"/>
          </w:tcPr>
          <w:p>
            <w:r>
              <w:rPr>
                <w:sz w:val="20"/>
              </w:rPr>
              <w:t>Active: active (running) | enabled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Puerto 8080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Escuchando (wait_for: OK)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sz w:val="20"/>
              </w:rPr>
              <w:t>Ansible ping</w:t>
            </w:r>
          </w:p>
        </w:tc>
        <w:tc>
          <w:tcPr>
            <w:tcW w:type="dxa" w:w="6236"/>
            <w:shd w:val="clear" w:color="auto" w:fill="DEEAF1"/>
          </w:tcPr>
          <w:p>
            <w:r>
              <w:rPr>
                <w:sz w:val="20"/>
              </w:rPr>
              <w:t>dev-vm-devops-tomcat-jjlr | SUCCESS =&gt; pong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HTTP Tomcat home page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HTTP 200 OK – Apache Tomcat/10.1.24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sz w:val="20"/>
              </w:rPr>
              <w:t>Java version</w:t>
            </w:r>
          </w:p>
        </w:tc>
        <w:tc>
          <w:tcPr>
            <w:tcW w:type="dxa" w:w="6236"/>
            <w:shd w:val="clear" w:color="auto" w:fill="DEEAF1"/>
          </w:tcPr>
          <w:p>
            <w:r>
              <w:rPr>
                <w:sz w:val="20"/>
              </w:rPr>
              <w:t>OpenJDK 17.0.18+8-Ubuntu-122.04.1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PID del proceso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java (PID 6660) | Memory: 161.3 MB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sz w:val="20"/>
              </w:rPr>
              <w:t>Habilitado en boot</w:t>
            </w:r>
          </w:p>
        </w:tc>
        <w:tc>
          <w:tcPr>
            <w:tcW w:type="dxa" w:w="6236"/>
            <w:shd w:val="clear" w:color="auto" w:fill="DEEAF1"/>
          </w:tcPr>
          <w:p>
            <w:r>
              <w:rPr>
                <w:sz w:val="20"/>
              </w:rPr>
              <w:t>systemctl enabled: tomcat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Ansible ad-hoc status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CHANGED | rc=0 – Tomcat started. (systemd log)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497D"/>
        </w:rPr>
        <w:t>8. CAPTURAS DE PANTALLA</w:t>
      </w:r>
    </w:p>
    <w:p>
      <w:pPr>
        <w:jc w:val="center"/>
      </w:pPr>
      <w:r>
        <w:rPr>
          <w:b/>
          <w:color w:val="1F497D"/>
          <w:sz w:val="22"/>
        </w:rPr>
        <w:t>Captura 1: Ejecución del playbook Ansible – Todas las tareas OK/CHANGED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01_ansible_ru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1F497D"/>
          <w:sz w:val="22"/>
        </w:rPr>
        <w:t>Captura 2: Apache Tomcat 10.1.24 – Página principal en http://10.0.0.4:8080/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02_tomcat_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1F497D"/>
          <w:sz w:val="22"/>
        </w:rPr>
        <w:t>Captura 3: Ficheros Ansible – inventory.ini y fragmento tomcat.yml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03_ansible_fi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1F497D"/>
          <w:sz w:val="22"/>
        </w:rPr>
        <w:t>Captura 4: Estado del servicio Tomcat via Ansible ad-hoc (systemctl status)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5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04_tomcat_statu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  <w:jc w:val="left"/>
      </w:pPr>
      <w:r>
        <w:rPr>
          <w:color w:val="1F497D"/>
        </w:rPr>
        <w:t>9. CONCLUSIONES</w:t>
      </w:r>
    </w:p>
    <w:p>
      <w:pPr>
        <w:pStyle w:val="ListNumber"/>
      </w:pPr>
      <w:r>
        <w:rPr>
          <w:sz w:val="22"/>
        </w:rPr>
        <w:t>Se demostró el uso de Ansible 2.10.8 como herramienta IaC para automatizar la instalación completa de Apache Tomcat 10.1.24 en una VM Azure dedicada (Ubuntu 22.04).</w:t>
      </w:r>
    </w:p>
    <w:p>
      <w:pPr>
        <w:pStyle w:val="ListNumber"/>
      </w:pPr>
      <w:r>
        <w:rPr>
          <w:sz w:val="22"/>
        </w:rPr>
        <w:t>El playbook tomcat.yml implementó 13 tareas idempotentes usando módulos Ansible nativos (apt, user, get_url, unarchive, copy, systemd, wait_for, debug).</w:t>
      </w:r>
    </w:p>
    <w:p>
      <w:pPr>
        <w:pStyle w:val="ListNumber"/>
      </w:pPr>
      <w:r>
        <w:rPr>
          <w:sz w:val="22"/>
        </w:rPr>
        <w:t>Tomcat 10.1.24 quedó operativo como servicio systemd habilitado en arranque, respondiendo en el puerto 8080 con la página de bienvenida de Apache Tomcat.</w:t>
      </w:r>
    </w:p>
    <w:p>
      <w:pPr>
        <w:pStyle w:val="ListNumber"/>
      </w:pPr>
      <w:r>
        <w:rPr>
          <w:sz w:val="22"/>
        </w:rPr>
        <w:t>La comunicación Ansible control → destino se realizó vía SSH por IP privada (10.0.0.4), usando la misma clave SSH existente del entorno DevOps.</w:t>
      </w:r>
    </w:p>
    <w:p>
      <w:pPr>
        <w:pStyle w:val="ListNumber"/>
      </w:pPr>
      <w:r>
        <w:rPr>
          <w:sz w:val="22"/>
        </w:rPr>
        <w:t>La idempotencia de Ansible se demostró al re-ejecutar el playbook: las tareas ya completadas reportaron 'ok' sin aplicar cambios innecesarios.</w:t>
      </w:r>
    </w:p>
    <w:p>
      <w:pPr>
        <w:pStyle w:val="ListNumber"/>
      </w:pPr>
      <w:r>
        <w:rPr>
          <w:sz w:val="22"/>
        </w:rPr>
        <w:t>La VM Tomcat (dev-vm-devops-tomcat-jjlr) puede eliminarse tras la entrega para reducir costes.</w:t>
      </w:r>
    </w:p>
    <w:p/>
    <w:p>
      <w:pPr>
        <w:jc w:val="center"/>
      </w:pPr>
      <w:r>
        <w:rPr>
          <w:b/>
          <w:color w:val="1F497D"/>
          <w:sz w:val="24"/>
        </w:rPr>
        <w:t>— FIN DE LA TAREA 5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