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78D4"/>
          <w:sz w:val="52"/>
        </w:rPr>
        <w:t>TAREA 6 — TERRAFORM IaC</w:t>
      </w:r>
    </w:p>
    <w:p>
      <w:pPr>
        <w:jc w:val="center"/>
      </w:pPr>
      <w:r>
        <w:rPr>
          <w:color w:val="404040"/>
          <w:sz w:val="32"/>
        </w:rPr>
        <w:t>Provisioning de Infraestructura Azure con Terraform</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078D4"/>
          </w:tcPr>
          <w:p>
            <w:r>
              <w:rPr>
                <w:b/>
                <w:color w:val="FFFFFF"/>
              </w:rPr>
              <w:t>Alumno</w:t>
            </w:r>
          </w:p>
        </w:tc>
        <w:tc>
          <w:tcPr>
            <w:tcW w:type="dxa" w:w="4703"/>
          </w:tcPr>
          <w:p>
            <w:r>
              <w:t>Javier López Ramos (JJLR)</w:t>
            </w:r>
          </w:p>
        </w:tc>
      </w:tr>
      <w:tr>
        <w:tc>
          <w:tcPr>
            <w:tcW w:type="dxa" w:w="4703"/>
            <w:shd w:val="clear" w:color="auto" w:fill="0078D4"/>
          </w:tcPr>
          <w:p>
            <w:r>
              <w:rPr>
                <w:b/>
                <w:color w:val="FFFFFF"/>
              </w:rPr>
              <w:t>Asignatura</w:t>
            </w:r>
          </w:p>
        </w:tc>
        <w:tc>
          <w:tcPr>
            <w:tcW w:type="dxa" w:w="4703"/>
          </w:tcPr>
          <w:p>
            <w:r>
              <w:t>Modelo DevOps de Integración Continua</w:t>
            </w:r>
          </w:p>
        </w:tc>
      </w:tr>
      <w:tr>
        <w:tc>
          <w:tcPr>
            <w:tcW w:type="dxa" w:w="4703"/>
            <w:shd w:val="clear" w:color="auto" w:fill="0078D4"/>
          </w:tcPr>
          <w:p>
            <w:r>
              <w:rPr>
                <w:b/>
                <w:color w:val="FFFFFF"/>
              </w:rPr>
              <w:t>Universidad</w:t>
            </w:r>
          </w:p>
        </w:tc>
        <w:tc>
          <w:tcPr>
            <w:tcW w:type="dxa" w:w="4703"/>
          </w:tcPr>
          <w:p>
            <w:r>
              <w:t>UAX — Universidad Alfonso X el Sabio</w:t>
            </w:r>
          </w:p>
        </w:tc>
      </w:tr>
      <w:tr>
        <w:tc>
          <w:tcPr>
            <w:tcW w:type="dxa" w:w="4703"/>
            <w:shd w:val="clear" w:color="auto" w:fill="0078D4"/>
          </w:tcPr>
          <w:p>
            <w:r>
              <w:rPr>
                <w:b/>
                <w:color w:val="FFFFFF"/>
              </w:rPr>
              <w:t>Fecha</w:t>
            </w:r>
          </w:p>
        </w:tc>
        <w:tc>
          <w:tcPr>
            <w:tcW w:type="dxa" w:w="4703"/>
          </w:tcPr>
          <w:p>
            <w:r>
              <w:t>Mayo 2026</w:t>
            </w:r>
          </w:p>
        </w:tc>
      </w:tr>
      <w:tr>
        <w:tc>
          <w:tcPr>
            <w:tcW w:type="dxa" w:w="4703"/>
            <w:shd w:val="clear" w:color="auto" w:fill="0078D4"/>
          </w:tcPr>
          <w:p>
            <w:r>
              <w:rPr>
                <w:b/>
                <w:color w:val="FFFFFF"/>
              </w:rPr>
              <w:t>Herramienta</w:t>
            </w:r>
          </w:p>
        </w:tc>
        <w:tc>
          <w:tcPr>
            <w:tcW w:type="dxa" w:w="4703"/>
          </w:tcPr>
          <w:p>
            <w:r>
              <w:t>Terraform 1.9.8 + AzureRM Provider ~&gt; 4.0</w:t>
            </w:r>
          </w:p>
        </w:tc>
      </w:tr>
    </w:tbl>
    <w:p/>
    <w:p/>
    <w:p>
      <w:r>
        <w:br w:type="page"/>
      </w:r>
    </w:p>
    <w:p>
      <w:pPr>
        <w:pStyle w:val="Heading1"/>
      </w:pPr>
      <w:r>
        <w:rPr>
          <w:color w:val="0078D4"/>
        </w:rPr>
        <w:t>1. Introducción y Objetivos</w:t>
      </w:r>
    </w:p>
    <w:p>
      <w:pPr>
        <w:ind w:firstLine="283"/>
      </w:pPr>
      <w:r>
        <w:t>Terraform es una herramienta de Infrastructure as Code (IaC) desarrollada por HashiCorp que permite definir, provisionar y gestionar infraestructura en la nube de forma declarativa mediante archivos HCL (HashiCorp Configuration Language). En esta tarea se provisiona infraestructura completa en Azure Cloud usando Terraform, demostrando el ciclo completo: init → plan → apply → destroy.</w:t>
      </w:r>
    </w:p>
    <w:p/>
    <w:p>
      <w:pPr>
        <w:pStyle w:val="Heading2"/>
      </w:pPr>
      <w:r>
        <w:t>Objetivos</w:t>
      </w:r>
    </w:p>
    <w:p>
      <w:pPr>
        <w:pStyle w:val="ListBullet"/>
      </w:pPr>
      <w:r>
        <w:rPr>
          <w:sz w:val="22"/>
        </w:rPr>
        <w:t>Instalar y configurar Terraform 1.9.8 con el provider AzureRM ~&gt; 4.0</w:t>
      </w:r>
    </w:p>
    <w:p>
      <w:pPr>
        <w:pStyle w:val="ListBullet"/>
      </w:pPr>
      <w:r>
        <w:rPr>
          <w:sz w:val="22"/>
        </w:rPr>
        <w:t>Crear un archivo main.tf que defina 7 recursos de infraestructura Azure</w:t>
      </w:r>
    </w:p>
    <w:p>
      <w:pPr>
        <w:pStyle w:val="ListBullet"/>
      </w:pPr>
      <w:r>
        <w:rPr>
          <w:sz w:val="22"/>
        </w:rPr>
        <w:t>Ejecutar terraform init para descargar el provider y preparar el directorio</w:t>
      </w:r>
    </w:p>
    <w:p>
      <w:pPr>
        <w:pStyle w:val="ListBullet"/>
      </w:pPr>
      <w:r>
        <w:rPr>
          <w:sz w:val="22"/>
        </w:rPr>
        <w:t>Ejecutar terraform plan para previsualizar los cambios a realizar</w:t>
      </w:r>
    </w:p>
    <w:p>
      <w:pPr>
        <w:pStyle w:val="ListBullet"/>
      </w:pPr>
      <w:r>
        <w:rPr>
          <w:sz w:val="22"/>
        </w:rPr>
        <w:t>Ejecutar terraform apply para provisionar la infraestructura en Azure</w:t>
      </w:r>
    </w:p>
    <w:p>
      <w:pPr>
        <w:pStyle w:val="ListBullet"/>
      </w:pPr>
      <w:r>
        <w:rPr>
          <w:sz w:val="22"/>
        </w:rPr>
        <w:t>Verificar los recursos creados: VM (tf-jjlr-vm), VNet, Subnet, NSG, PIP, NIC</w:t>
      </w:r>
    </w:p>
    <w:p>
      <w:pPr>
        <w:pStyle w:val="ListBullet"/>
      </w:pPr>
      <w:r>
        <w:rPr>
          <w:sz w:val="22"/>
        </w:rPr>
        <w:t>Ejecutar terraform destroy para eliminar todos los recursos provisionados</w:t>
      </w:r>
    </w:p>
    <w:p/>
    <w:p>
      <w:pPr>
        <w:pStyle w:val="Heading1"/>
      </w:pPr>
      <w:r>
        <w:rPr>
          <w:color w:val="0078D4"/>
        </w:rPr>
        <w:t>2. Arquitectura de Infraestructura</w:t>
      </w:r>
    </w:p>
    <w:p>
      <w:r>
        <w:t>La infraestructura provisionada en Azure West Europe consiste en una máquina virtual Linux Ubuntu 22.04 LTS con todos sus recursos de red asociados. Se utiliza el Resource Group existente 'dev-rg-devops-jesus-lopez-ramos' mediante un bloque data source, ya que la política de Azure no permite crear nuevos Resource Groups en la suscripción de laboratorio.</w:t>
      </w:r>
    </w:p>
    <w:p/>
    <w:p>
      <w:pPr>
        <w:pStyle w:val="Heading2"/>
      </w:pPr>
      <w:r>
        <w:t>Recursos Terraform Provisionados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78D4"/>
          </w:tcPr>
          <w:p>
            <w:r>
              <w:rPr>
                <w:b/>
                <w:color w:val="FFFFFF"/>
              </w:rPr>
              <w:t>Recurso Terraform</w:t>
            </w:r>
          </w:p>
        </w:tc>
        <w:tc>
          <w:tcPr>
            <w:tcW w:type="dxa" w:w="3135"/>
            <w:shd w:val="clear" w:color="auto" w:fill="0078D4"/>
          </w:tcPr>
          <w:p>
            <w:r>
              <w:rPr>
                <w:b/>
                <w:color w:val="FFFFFF"/>
              </w:rPr>
              <w:t>Nombre Azure</w:t>
            </w:r>
          </w:p>
        </w:tc>
        <w:tc>
          <w:tcPr>
            <w:tcW w:type="dxa" w:w="3135"/>
            <w:shd w:val="clear" w:color="auto" w:fill="0078D4"/>
          </w:tcPr>
          <w:p>
            <w:r>
              <w:rPr>
                <w:b/>
                <w:color w:val="FFFFFF"/>
              </w:rPr>
              <w:t>Descripción</w:t>
            </w:r>
          </w:p>
        </w:tc>
      </w:tr>
      <w:tr>
        <w:tc>
          <w:tcPr>
            <w:tcW w:type="dxa" w:w="3135"/>
            <w:shd w:val="clear" w:color="auto" w:fill="F0F4FF"/>
          </w:tcPr>
          <w:p>
            <w:r>
              <w:t>data.azurerm_resource_group</w:t>
            </w:r>
          </w:p>
        </w:tc>
        <w:tc>
          <w:tcPr>
            <w:tcW w:type="dxa" w:w="3135"/>
            <w:shd w:val="clear" w:color="auto" w:fill="F0F4FF"/>
          </w:tcPr>
          <w:p>
            <w:r>
              <w:t>dev-rg-devops-jesus-lopez-ramos</w:t>
            </w:r>
          </w:p>
        </w:tc>
        <w:tc>
          <w:tcPr>
            <w:tcW w:type="dxa" w:w="3135"/>
            <w:shd w:val="clear" w:color="auto" w:fill="F0F4FF"/>
          </w:tcPr>
          <w:p>
            <w:r>
              <w:t>RG existente (data source)</w:t>
            </w:r>
          </w:p>
        </w:tc>
      </w:tr>
      <w:tr>
        <w:tc>
          <w:tcPr>
            <w:tcW w:type="dxa" w:w="3135"/>
          </w:tcPr>
          <w:p>
            <w:r>
              <w:t>azurerm_virtual_network</w:t>
            </w:r>
          </w:p>
        </w:tc>
        <w:tc>
          <w:tcPr>
            <w:tcW w:type="dxa" w:w="3135"/>
          </w:tcPr>
          <w:p>
            <w:r>
              <w:t>tf-jjlr-vnet</w:t>
            </w:r>
          </w:p>
        </w:tc>
        <w:tc>
          <w:tcPr>
            <w:tcW w:type="dxa" w:w="3135"/>
          </w:tcPr>
          <w:p>
            <w:r>
              <w:t>VNet 10.1.0.0/16</w:t>
            </w:r>
          </w:p>
        </w:tc>
      </w:tr>
      <w:tr>
        <w:tc>
          <w:tcPr>
            <w:tcW w:type="dxa" w:w="3135"/>
            <w:shd w:val="clear" w:color="auto" w:fill="F0F4FF"/>
          </w:tcPr>
          <w:p>
            <w:r>
              <w:t>azurerm_subnet</w:t>
            </w:r>
          </w:p>
        </w:tc>
        <w:tc>
          <w:tcPr>
            <w:tcW w:type="dxa" w:w="3135"/>
            <w:shd w:val="clear" w:color="auto" w:fill="F0F4FF"/>
          </w:tcPr>
          <w:p>
            <w:r>
              <w:t>tf-jjlr-subnet</w:t>
            </w:r>
          </w:p>
        </w:tc>
        <w:tc>
          <w:tcPr>
            <w:tcW w:type="dxa" w:w="3135"/>
            <w:shd w:val="clear" w:color="auto" w:fill="F0F4FF"/>
          </w:tcPr>
          <w:p>
            <w:r>
              <w:t>Subred 10.1.1.0/24</w:t>
            </w:r>
          </w:p>
        </w:tc>
      </w:tr>
      <w:tr>
        <w:tc>
          <w:tcPr>
            <w:tcW w:type="dxa" w:w="3135"/>
          </w:tcPr>
          <w:p>
            <w:r>
              <w:t>azurerm_network_security_group</w:t>
            </w:r>
          </w:p>
        </w:tc>
        <w:tc>
          <w:tcPr>
            <w:tcW w:type="dxa" w:w="3135"/>
          </w:tcPr>
          <w:p>
            <w:r>
              <w:t>tf-jjlr-nsg</w:t>
            </w:r>
          </w:p>
        </w:tc>
        <w:tc>
          <w:tcPr>
            <w:tcW w:type="dxa" w:w="3135"/>
          </w:tcPr>
          <w:p>
            <w:r>
              <w:t>Regla SSH puerto 22</w:t>
            </w:r>
          </w:p>
        </w:tc>
      </w:tr>
      <w:tr>
        <w:tc>
          <w:tcPr>
            <w:tcW w:type="dxa" w:w="3135"/>
            <w:shd w:val="clear" w:color="auto" w:fill="F0F4FF"/>
          </w:tcPr>
          <w:p>
            <w:r>
              <w:t>azurerm_subnet_nsg_association</w:t>
            </w:r>
          </w:p>
        </w:tc>
        <w:tc>
          <w:tcPr>
            <w:tcW w:type="dxa" w:w="3135"/>
            <w:shd w:val="clear" w:color="auto" w:fill="F0F4FF"/>
          </w:tcPr>
          <w:p>
            <w:r>
              <w:t>nsg_assoc</w:t>
            </w:r>
          </w:p>
        </w:tc>
        <w:tc>
          <w:tcPr>
            <w:tcW w:type="dxa" w:w="3135"/>
            <w:shd w:val="clear" w:color="auto" w:fill="F0F4FF"/>
          </w:tcPr>
          <w:p>
            <w:r>
              <w:t>Asociación Subnet ↔ NSG</w:t>
            </w:r>
          </w:p>
        </w:tc>
      </w:tr>
      <w:tr>
        <w:tc>
          <w:tcPr>
            <w:tcW w:type="dxa" w:w="3135"/>
          </w:tcPr>
          <w:p>
            <w:r>
              <w:t>azurerm_public_ip</w:t>
            </w:r>
          </w:p>
        </w:tc>
        <w:tc>
          <w:tcPr>
            <w:tcW w:type="dxa" w:w="3135"/>
          </w:tcPr>
          <w:p>
            <w:r>
              <w:t>tf-jjlr-pip</w:t>
            </w:r>
          </w:p>
        </w:tc>
        <w:tc>
          <w:tcPr>
            <w:tcW w:type="dxa" w:w="3135"/>
          </w:tcPr>
          <w:p>
            <w:r>
              <w:t>IP pública estática Standard</w:t>
            </w:r>
          </w:p>
        </w:tc>
      </w:tr>
      <w:tr>
        <w:tc>
          <w:tcPr>
            <w:tcW w:type="dxa" w:w="3135"/>
            <w:shd w:val="clear" w:color="auto" w:fill="F0F4FF"/>
          </w:tcPr>
          <w:p>
            <w:r>
              <w:t>azurerm_network_interface</w:t>
            </w:r>
          </w:p>
        </w:tc>
        <w:tc>
          <w:tcPr>
            <w:tcW w:type="dxa" w:w="3135"/>
            <w:shd w:val="clear" w:color="auto" w:fill="F0F4FF"/>
          </w:tcPr>
          <w:p>
            <w:r>
              <w:t>tf-jjlr-nic</w:t>
            </w:r>
          </w:p>
        </w:tc>
        <w:tc>
          <w:tcPr>
            <w:tcW w:type="dxa" w:w="3135"/>
            <w:shd w:val="clear" w:color="auto" w:fill="F0F4FF"/>
          </w:tcPr>
          <w:p>
            <w:r>
              <w:t>NIC con IP privada dinámica</w:t>
            </w:r>
          </w:p>
        </w:tc>
      </w:tr>
      <w:tr>
        <w:tc>
          <w:tcPr>
            <w:tcW w:type="dxa" w:w="3135"/>
          </w:tcPr>
          <w:p>
            <w:r>
              <w:t>azurerm_linux_virtual_machine</w:t>
            </w:r>
          </w:p>
        </w:tc>
        <w:tc>
          <w:tcPr>
            <w:tcW w:type="dxa" w:w="3135"/>
          </w:tcPr>
          <w:p>
            <w:r>
              <w:t>tf-jjlr-vm</w:t>
            </w:r>
          </w:p>
        </w:tc>
        <w:tc>
          <w:tcPr>
            <w:tcW w:type="dxa" w:w="3135"/>
          </w:tcPr>
          <w:p>
            <w:r>
              <w:t>Ubuntu 22.04 LTS Gen2 D2s_v3</w:t>
            </w:r>
          </w:p>
        </w:tc>
      </w:tr>
    </w:tbl>
    <w:p/>
    <w:p>
      <w:pPr>
        <w:pStyle w:val="Heading1"/>
      </w:pPr>
      <w:r>
        <w:rPr>
          <w:color w:val="0078D4"/>
        </w:rPr>
        <w:t>3. Configuración Terraform (main.tf)</w:t>
      </w:r>
    </w:p>
    <w:p>
      <w:r>
        <w:t>El archivo main.tf define toda la infraestructura en un único fichero de 170 líneas. La estructura clave incluye:</w:t>
      </w:r>
    </w:p>
    <w:p>
      <w:pPr>
        <w:pStyle w:val="ListBullet"/>
      </w:pPr>
      <w:r>
        <w:rPr>
          <w:b/>
          <w:sz w:val="22"/>
        </w:rPr>
        <w:t xml:space="preserve">Bloque terraform: </w:t>
      </w:r>
      <w:r>
        <w:rPr>
          <w:sz w:val="22"/>
        </w:rPr>
        <w:t>Define la versión mínima requerida (&gt;= 1.0) y el provider hashicorp/azurerm con versión ~&gt; 4.0</w:t>
      </w:r>
    </w:p>
    <w:p>
      <w:pPr>
        <w:pStyle w:val="ListBullet"/>
      </w:pPr>
      <w:r>
        <w:rPr>
          <w:b/>
          <w:sz w:val="22"/>
        </w:rPr>
        <w:t xml:space="preserve">Provider azurerm: </w:t>
      </w:r>
      <w:r>
        <w:rPr>
          <w:sz w:val="22"/>
        </w:rPr>
        <w:t>Configura la suscripción Azure sin credenciales hardcoded; usa az login del sistema</w:t>
      </w:r>
    </w:p>
    <w:p>
      <w:pPr>
        <w:pStyle w:val="ListBullet"/>
      </w:pPr>
      <w:r>
        <w:rPr>
          <w:b/>
          <w:sz w:val="22"/>
        </w:rPr>
        <w:t xml:space="preserve">Variables: </w:t>
      </w:r>
      <w:r>
        <w:rPr>
          <w:sz w:val="22"/>
        </w:rPr>
        <w:t>prefix='tf-jjlr', location='westeurope', admin_username='azureuser', ssh_public_key</w:t>
      </w:r>
    </w:p>
    <w:p>
      <w:pPr>
        <w:pStyle w:val="ListBullet"/>
      </w:pPr>
      <w:r>
        <w:rPr>
          <w:b/>
          <w:sz w:val="22"/>
        </w:rPr>
        <w:t xml:space="preserve">Data source: </w:t>
      </w:r>
      <w:r>
        <w:rPr>
          <w:sz w:val="22"/>
        </w:rPr>
        <w:t>Referencia al Resource Group existente con data 'azurerm_resource_group' 'rg'</w:t>
      </w:r>
    </w:p>
    <w:p>
      <w:pPr>
        <w:pStyle w:val="ListBullet"/>
      </w:pPr>
      <w:r>
        <w:rPr>
          <w:b/>
          <w:sz w:val="22"/>
        </w:rPr>
        <w:t xml:space="preserve">Recursos de red: </w:t>
      </w:r>
      <w:r>
        <w:rPr>
          <w:sz w:val="22"/>
        </w:rPr>
        <w:t>VNet, Subnet, NSG (SSH port 22), Public IP estática Standard, NIC</w:t>
      </w:r>
    </w:p>
    <w:p>
      <w:pPr>
        <w:pStyle w:val="ListBullet"/>
      </w:pPr>
      <w:r>
        <w:rPr>
          <w:b/>
          <w:sz w:val="22"/>
        </w:rPr>
        <w:t xml:space="preserve">VM Linux: </w:t>
      </w:r>
      <w:r>
        <w:rPr>
          <w:sz w:val="22"/>
        </w:rPr>
        <w:t>Ubuntu 22.04 LTS Gen2, tamaño Standard_D2s_v3, autenticación SSH sin contraseña</w:t>
      </w:r>
    </w:p>
    <w:p>
      <w:pPr>
        <w:pStyle w:val="ListBullet"/>
      </w:pPr>
      <w:r>
        <w:rPr>
          <w:b/>
          <w:sz w:val="22"/>
        </w:rPr>
        <w:t xml:space="preserve">Outputs: </w:t>
      </w:r>
      <w:r>
        <w:rPr>
          <w:sz w:val="22"/>
        </w:rPr>
        <w:t>resource_group, vm_name, public_ip (52.157.138.103), private_ip (10.1.1.4)</w:t>
      </w:r>
    </w:p>
    <w:p/>
    <w:p>
      <w:r>
        <w:rPr>
          <w:b/>
          <w:color w:val="569CD6"/>
          <w:sz w:val="18"/>
        </w:rPr>
        <w:t>main.tf — fragmentos clave: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80" w:after="80"/>
            </w:pPr>
            <w:r>
              <w:rPr>
                <w:rFonts w:ascii="Courier New" w:hAnsi="Courier New"/>
                <w:color w:val="D4D4D4"/>
                <w:sz w:val="17"/>
              </w:rPr>
              <w:t>terraform {</w:t>
              <w:br/>
              <w:t xml:space="preserve">  required_version = "&gt;= 1.0"</w:t>
              <w:br/>
              <w:t xml:space="preserve">  required_providers {</w:t>
              <w:br/>
              <w:t xml:space="preserve">    azurerm = {</w:t>
              <w:br/>
              <w:t xml:space="preserve">      source  = "hashicorp/azurerm"</w:t>
              <w:br/>
              <w:t xml:space="preserve">      version = "~&gt; 4.0"</w:t>
              <w:br/>
              <w:t xml:space="preserve">    }</w:t>
              <w:br/>
              <w:t xml:space="preserve">  }</w:t>
              <w:br/>
              <w:t>}</w:t>
              <w:br/>
              <w:br/>
              <w:t>provider "azurerm" {</w:t>
              <w:br/>
              <w:t xml:space="preserve">  features {}</w:t>
              <w:br/>
              <w:t xml:space="preserve">  subscription_id = var.subscription_id</w:t>
              <w:br/>
              <w:t>}</w:t>
              <w:br/>
              <w:br/>
              <w:t># Use EXISTING Resource Group (Azure Policy: no new RGs)</w:t>
              <w:br/>
              <w:t>data "azurerm_resource_group" "rg" {</w:t>
              <w:br/>
              <w:t xml:space="preserve">  name = "dev-rg-devops-jesus-lopez-ramos"</w:t>
              <w:br/>
              <w:t>}</w:t>
              <w:br/>
              <w:br/>
              <w:t>resource "azurerm_linux_virtual_machine" "vm" {</w:t>
              <w:br/>
              <w:t xml:space="preserve">  name                = "${var.prefix}-vm"</w:t>
              <w:br/>
              <w:t xml:space="preserve">  size                = "Standard_D2s_v3"</w:t>
              <w:br/>
              <w:t xml:space="preserve">  disable_password_authentication = true</w:t>
              <w:br/>
              <w:t xml:space="preserve">  source_image_reference {</w:t>
              <w:br/>
              <w:t xml:space="preserve">    publisher = "Canonical"</w:t>
              <w:br/>
              <w:t xml:space="preserve">    offer     = "0001-com-ubuntu-server-jammy"</w:t>
              <w:br/>
              <w:t xml:space="preserve">    sku       = "22_04-lts-gen2"</w:t>
              <w:br/>
              <w:t xml:space="preserve">    version   = "latest"</w:t>
              <w:br/>
              <w:t xml:space="preserve">  }</w:t>
              <w:br/>
              <w:t xml:space="preserve">  tags = { ManagedBy = "Terraform", Alumno = "JJLR" }</w:t>
              <w:br/>
              <w:t>}</w:t>
            </w:r>
          </w:p>
        </w:tc>
      </w:tr>
    </w:tbl>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ss04_tf_maintf.png"/>
                    <pic:cNvPicPr/>
                  </pic:nvPicPr>
                  <pic:blipFill>
                    <a:blip r:embed="rId9"/>
                    <a:stretch>
                      <a:fillRect/>
                    </a:stretch>
                  </pic:blipFill>
                  <pic:spPr>
                    <a:xfrm>
                      <a:off x="0" y="0"/>
                      <a:ext cx="5486400" cy="4114800"/>
                    </a:xfrm>
                    <a:prstGeom prst="rect"/>
                  </pic:spPr>
                </pic:pic>
              </a:graphicData>
            </a:graphic>
          </wp:inline>
        </w:drawing>
      </w:r>
    </w:p>
    <w:p>
      <w:pPr>
        <w:jc w:val="center"/>
      </w:pPr>
      <w:r>
        <w:rPr>
          <w:i/>
          <w:color w:val="707070"/>
          <w:sz w:val="18"/>
        </w:rPr>
        <w:t>Figura 1: main.tf con sintaxis HCL resaltada — configuración completa de infraestructura Azure</w:t>
      </w:r>
    </w:p>
    <w:p/>
    <w:p>
      <w:r>
        <w:br w:type="page"/>
      </w:r>
    </w:p>
    <w:p>
      <w:pPr>
        <w:pStyle w:val="Heading1"/>
      </w:pPr>
      <w:r>
        <w:rPr>
          <w:color w:val="0078D4"/>
        </w:rPr>
        <w:t>4. Ejecución del Ciclo Terraform</w:t>
      </w:r>
    </w:p>
    <w:p>
      <w:pPr>
        <w:pStyle w:val="Heading2"/>
      </w:pPr>
      <w:r>
        <w:t>4.1 terraform init</w:t>
      </w:r>
    </w:p>
    <w:p>
      <w:r>
        <w:t>El comando terraform init inicializa el directorio de trabajo descargando el provider hashicorp/azurerm v4.28.0 desde el registry público de HashiCorp. Crea el archivo .terraform.lock.hcl para anclar la versión del provider.</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80" w:after="80"/>
            </w:pPr>
            <w:r>
              <w:rPr>
                <w:rFonts w:ascii="Courier New" w:hAnsi="Courier New"/>
                <w:color w:val="D4D4D4"/>
                <w:sz w:val="17"/>
              </w:rPr>
              <w:t>PS C:\tf-tarea6&gt; terraform init</w:t>
              <w:br/>
              <w:br/>
              <w:t>Initializing the backend...</w:t>
              <w:br/>
              <w:t>Initializing provider plugins...</w:t>
              <w:br/>
              <w:t>- Finding hashicorp/azurerm versions matching "~&gt; 4.0"...</w:t>
              <w:br/>
              <w:t>- Installing hashicorp/azurerm v4.28.0...</w:t>
              <w:br/>
              <w:t>- Installed hashicorp/azurerm v4.28.0 (signed by HashiCorp)</w:t>
              <w:br/>
              <w:br/>
              <w:t>Terraform has been successfully initialized!</w:t>
            </w:r>
          </w:p>
        </w:tc>
      </w:tr>
    </w:tbl>
    <w:p/>
    <w:p>
      <w:pPr>
        <w:jc w:val="center"/>
      </w:pPr>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ss03_tf_init.png"/>
                    <pic:cNvPicPr/>
                  </pic:nvPicPr>
                  <pic:blipFill>
                    <a:blip r:embed="rId10"/>
                    <a:stretch>
                      <a:fillRect/>
                    </a:stretch>
                  </pic:blipFill>
                  <pic:spPr>
                    <a:xfrm>
                      <a:off x="0" y="0"/>
                      <a:ext cx="5486400" cy="3200400"/>
                    </a:xfrm>
                    <a:prstGeom prst="rect"/>
                  </pic:spPr>
                </pic:pic>
              </a:graphicData>
            </a:graphic>
          </wp:inline>
        </w:drawing>
      </w:r>
    </w:p>
    <w:p>
      <w:pPr>
        <w:jc w:val="center"/>
      </w:pPr>
      <w:r>
        <w:rPr>
          <w:i/>
          <w:color w:val="707070"/>
          <w:sz w:val="18"/>
        </w:rPr>
        <w:t>Figura 2: terraform init — Provider AzureRM v4.28.0 descargado e inicializado correctamente</w:t>
      </w:r>
    </w:p>
    <w:p/>
    <w:p/>
    <w:p>
      <w:pPr>
        <w:pStyle w:val="Heading2"/>
      </w:pPr>
      <w:r>
        <w:t>4.2 terraform plan</w:t>
      </w:r>
    </w:p>
    <w:p>
      <w:r>
        <w:t>terraform plan analiza el estado actual y genera un plan de ejecución. Con nuestra configuración, muestra 7 recursos a crear y 0 a modificar o eliminar. El plan incluye la lectura del data source (Resource Group existente) antes de crear los recursos.</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80" w:after="80"/>
            </w:pPr>
            <w:r>
              <w:rPr>
                <w:rFonts w:ascii="Courier New" w:hAnsi="Courier New"/>
                <w:color w:val="D4D4D4"/>
                <w:sz w:val="17"/>
              </w:rPr>
              <w:t>PS C:\tf-tarea6&gt; terraform plan</w:t>
              <w:br/>
              <w:br/>
              <w:t>data.azurerm_resource_group.rg: Reading...</w:t>
              <w:br/>
              <w:t>data.azurerm_resource_group.rg: Read complete after 1s [id=...dev-rg-devops-jesus-lopez-ramos]</w:t>
              <w:br/>
              <w:br/>
              <w:t>Terraform will perform the following actions:</w:t>
              <w:br/>
              <w:br/>
              <w:t xml:space="preserve">  # azurerm_linux_virtual_machine.vm will be created</w:t>
              <w:br/>
              <w:t xml:space="preserve">  + resource "azurerm_linux_virtual_machine" "vm" {</w:t>
              <w:br/>
              <w:t xml:space="preserve">      + name                = "tf-jjlr-vm"</w:t>
              <w:br/>
              <w:t xml:space="preserve">      + size                = "Standard_D2s_v3"</w:t>
              <w:br/>
              <w:t xml:space="preserve">      + location            = "westeurope"</w:t>
              <w:br/>
              <w:t xml:space="preserve">      ...</w:t>
              <w:br/>
              <w:t xml:space="preserve">    }</w:t>
              <w:br/>
              <w:br/>
              <w:t>Plan: 7 to add, 0 to change, 0 to destroy.</w:t>
            </w:r>
          </w:p>
        </w:tc>
      </w:tr>
    </w:tbl>
    <w:p/>
    <w:p>
      <w:pPr>
        <w:jc w:val="center"/>
      </w:pPr>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ss01_terraform_plan.png"/>
                    <pic:cNvPicPr/>
                  </pic:nvPicPr>
                  <pic:blipFill>
                    <a:blip r:embed="rId11"/>
                    <a:stretch>
                      <a:fillRect/>
                    </a:stretch>
                  </pic:blipFill>
                  <pic:spPr>
                    <a:xfrm>
                      <a:off x="0" y="0"/>
                      <a:ext cx="5486400" cy="3135086"/>
                    </a:xfrm>
                    <a:prstGeom prst="rect"/>
                  </pic:spPr>
                </pic:pic>
              </a:graphicData>
            </a:graphic>
          </wp:inline>
        </w:drawing>
      </w:r>
    </w:p>
    <w:p>
      <w:pPr>
        <w:jc w:val="center"/>
      </w:pPr>
      <w:r>
        <w:rPr>
          <w:i/>
          <w:color w:val="707070"/>
          <w:sz w:val="18"/>
        </w:rPr>
        <w:t>Figura 3: terraform plan — Plan de ejecución: 7 recursos a crear, 0 a modificar, 0 a destruir</w:t>
      </w:r>
    </w:p>
    <w:p/>
    <w:p>
      <w:r>
        <w:br w:type="page"/>
      </w:r>
    </w:p>
    <w:p>
      <w:pPr>
        <w:pStyle w:val="Heading2"/>
      </w:pPr>
      <w:r>
        <w:t>4.3 terraform apply</w:t>
      </w:r>
    </w:p>
    <w:p>
      <w:r>
        <w:t>terraform apply ejecuta el plan y provisiona los recursos en Azure. La VM tf-jjlr-vm (Ubuntu 22.04 LTS Gen2, Standard_D2s_v3) fue creada en West Europe junto con todos sus recursos de red. El proceso completó exitosamente en aproximadamente 2 minutos.</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80" w:after="80"/>
            </w:pPr>
            <w:r>
              <w:rPr>
                <w:rFonts w:ascii="Courier New" w:hAnsi="Courier New"/>
                <w:color w:val="D4D4D4"/>
                <w:sz w:val="17"/>
              </w:rPr>
              <w:t>PS C:\tf-tarea6&gt; terraform apply -auto-approve</w:t>
              <w:br/>
              <w:br/>
              <w:t>data.azurerm_resource_group.rg: Reading...</w:t>
              <w:br/>
              <w:t>azurerm_virtual_network.vnet: Creating...</w:t>
              <w:br/>
              <w:t>azurerm_network_security_group.nsg: Creating...</w:t>
              <w:br/>
              <w:t>azurerm_public_ip.pip: Creating...</w:t>
              <w:br/>
              <w:t>azurerm_virtual_network.vnet: Creation complete after 6s</w:t>
              <w:br/>
              <w:t>azurerm_subnet.subnet: Creating...</w:t>
              <w:br/>
              <w:t>azurerm_network_security_group.nsg: Creation complete after 7s</w:t>
              <w:br/>
              <w:t>azurerm_subnet.subnet: Creation complete after 5s</w:t>
              <w:br/>
              <w:t>azurerm_subnet_network_security_group_association.nsg_assoc: Creation complete</w:t>
              <w:br/>
              <w:t>azurerm_network_interface.nic: Creating...</w:t>
              <w:br/>
              <w:t>azurerm_network_interface.nic: Creation complete after 3s</w:t>
              <w:br/>
              <w:t>azurerm_linux_virtual_machine.vm: Creating...</w:t>
              <w:br/>
              <w:t>azurerm_linux_virtual_machine.vm: Creation complete after 47s</w:t>
              <w:br/>
              <w:br/>
              <w:t>Apply complete! Resources: 7 added, 0 changed, 0 destroyed.</w:t>
              <w:br/>
              <w:br/>
              <w:t>Outputs:</w:t>
              <w:br/>
              <w:t xml:space="preserve">  private_ip     = "10.1.1.4"</w:t>
              <w:br/>
              <w:t xml:space="preserve">  public_ip      = "52.157.138.103"</w:t>
              <w:br/>
              <w:t xml:space="preserve">  resource_group = "dev-rg-devops-jesus-lopez-ramos"</w:t>
              <w:br/>
              <w:t xml:space="preserve">  vm_name        = "tf-jjlr-vm"</w:t>
            </w:r>
          </w:p>
        </w:tc>
      </w:tr>
    </w:tbl>
    <w:p/>
    <w:p>
      <w:pPr>
        <w:jc w:val="center"/>
      </w:pPr>
      <w:r>
        <w:drawing>
          <wp:inline xmlns:a="http://schemas.openxmlformats.org/drawingml/2006/main" xmlns:pic="http://schemas.openxmlformats.org/drawingml/2006/picture">
            <wp:extent cx="5486400" cy="3135086"/>
            <wp:docPr id="4" name="Picture 4"/>
            <wp:cNvGraphicFramePr>
              <a:graphicFrameLocks noChangeAspect="1"/>
            </wp:cNvGraphicFramePr>
            <a:graphic>
              <a:graphicData uri="http://schemas.openxmlformats.org/drawingml/2006/picture">
                <pic:pic>
                  <pic:nvPicPr>
                    <pic:cNvPr id="0" name="ss02_terraform_apply.png"/>
                    <pic:cNvPicPr/>
                  </pic:nvPicPr>
                  <pic:blipFill>
                    <a:blip r:embed="rId12"/>
                    <a:stretch>
                      <a:fillRect/>
                    </a:stretch>
                  </pic:blipFill>
                  <pic:spPr>
                    <a:xfrm>
                      <a:off x="0" y="0"/>
                      <a:ext cx="5486400" cy="3135086"/>
                    </a:xfrm>
                    <a:prstGeom prst="rect"/>
                  </pic:spPr>
                </pic:pic>
              </a:graphicData>
            </a:graphic>
          </wp:inline>
        </w:drawing>
      </w:r>
    </w:p>
    <w:p>
      <w:pPr>
        <w:jc w:val="center"/>
      </w:pPr>
      <w:r>
        <w:rPr>
          <w:i/>
          <w:color w:val="707070"/>
          <w:sz w:val="18"/>
        </w:rPr>
        <w:t>Figura 4: terraform apply — 7 recursos creados exitosamente. VM tf-jjlr-vm @ 52.157.138.103</w:t>
      </w:r>
    </w:p>
    <w:p/>
    <w:p/>
    <w:p>
      <w:pPr>
        <w:pStyle w:val="Heading1"/>
      </w:pPr>
      <w:r>
        <w:rPr>
          <w:color w:val="0078D4"/>
        </w:rPr>
        <w:t>5. terraform destroy — Limpieza de Recursos</w:t>
      </w:r>
    </w:p>
    <w:p>
      <w:r>
        <w:t>Una vez verificada la infraestructura, se ejecutó terraform destroy para eliminar todos los recursos provisionados. Terraform gestiona automáticamente el orden correcto de eliminación respetando las dependencias entre recursos (primero la VM, luego NIC y PIP, luego Subnet y VNet).</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80" w:after="80"/>
            </w:pPr>
            <w:r>
              <w:rPr>
                <w:rFonts w:ascii="Courier New" w:hAnsi="Courier New"/>
                <w:color w:val="D4D4D4"/>
                <w:sz w:val="17"/>
              </w:rPr>
              <w:t>PS C:\tf-tarea6&gt; terraform destroy -auto-approve</w:t>
              <w:br/>
              <w:br/>
              <w:t>azurerm_linux_virtual_machine.vm: Destroying...</w:t>
              <w:br/>
              <w:t>azurerm_linux_virtual_machine.vm: Destruction complete after 32s</w:t>
              <w:br/>
              <w:t>azurerm_network_interface.nic: Destroying...</w:t>
              <w:br/>
              <w:t>azurerm_network_interface.nic: Destruction complete after 12s</w:t>
              <w:br/>
              <w:t>azurerm_public_ip.pip: Destroying...</w:t>
              <w:br/>
              <w:t>azurerm_public_ip.pip: Destruction complete after 12s</w:t>
              <w:br/>
              <w:t>azurerm_subnet.subnet: Destroying...</w:t>
              <w:br/>
              <w:t>azurerm_subnet.subnet: Destruction complete after 11s</w:t>
              <w:br/>
              <w:t>azurerm_virtual_network.vnet: Destroying...</w:t>
              <w:br/>
              <w:t>azurerm_virtual_network.vnet: Destruction complete after 12s</w:t>
              <w:br/>
              <w:t>azurerm_network_security_group.nsg: Destruction complete after 6s</w:t>
              <w:br/>
              <w:br/>
              <w:t>Destroy complete! Resources: 7 destroyed.</w:t>
            </w:r>
          </w:p>
        </w:tc>
      </w:tr>
    </w:tbl>
    <w:p/>
    <w:p>
      <w:pPr>
        <w:jc w:val="center"/>
      </w:pPr>
      <w:r>
        <w:drawing>
          <wp:inline xmlns:a="http://schemas.openxmlformats.org/drawingml/2006/main" xmlns:pic="http://schemas.openxmlformats.org/drawingml/2006/picture">
            <wp:extent cx="5486400" cy="3200400"/>
            <wp:docPr id="5" name="Picture 5"/>
            <wp:cNvGraphicFramePr>
              <a:graphicFrameLocks noChangeAspect="1"/>
            </wp:cNvGraphicFramePr>
            <a:graphic>
              <a:graphicData uri="http://schemas.openxmlformats.org/drawingml/2006/picture">
                <pic:pic>
                  <pic:nvPicPr>
                    <pic:cNvPr id="0" name="ss05_tf_destroy.png"/>
                    <pic:cNvPicPr/>
                  </pic:nvPicPr>
                  <pic:blipFill>
                    <a:blip r:embed="rId13"/>
                    <a:stretch>
                      <a:fillRect/>
                    </a:stretch>
                  </pic:blipFill>
                  <pic:spPr>
                    <a:xfrm>
                      <a:off x="0" y="0"/>
                      <a:ext cx="5486400" cy="3200400"/>
                    </a:xfrm>
                    <a:prstGeom prst="rect"/>
                  </pic:spPr>
                </pic:pic>
              </a:graphicData>
            </a:graphic>
          </wp:inline>
        </w:drawing>
      </w:r>
    </w:p>
    <w:p>
      <w:pPr>
        <w:jc w:val="center"/>
      </w:pPr>
      <w:r>
        <w:rPr>
          <w:i/>
          <w:color w:val="707070"/>
          <w:sz w:val="18"/>
        </w:rPr>
        <w:t>Figura 5: terraform destroy — Los 7 recursos eliminados correctamente de Azure</w:t>
      </w:r>
    </w:p>
    <w:p/>
    <w:p>
      <w:r>
        <w:br w:type="page"/>
      </w:r>
    </w:p>
    <w:p>
      <w:pPr>
        <w:pStyle w:val="Heading1"/>
      </w:pPr>
      <w:r>
        <w:rPr>
          <w:color w:val="0078D4"/>
        </w:rPr>
        <w:t>6. Resultados y Verificación</w:t>
      </w:r>
    </w:p>
    <w:p>
      <w:r>
        <w:t>La infraestructura fue provisionada y verificada correctamente: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78D4"/>
          </w:tcPr>
          <w:p>
            <w:r>
              <w:rPr>
                <w:b/>
                <w:color w:val="FFFFFF"/>
              </w:rPr>
              <w:t>Parámetro</w:t>
            </w:r>
          </w:p>
        </w:tc>
        <w:tc>
          <w:tcPr>
            <w:tcW w:type="dxa" w:w="3135"/>
            <w:shd w:val="clear" w:color="auto" w:fill="0078D4"/>
          </w:tcPr>
          <w:p>
            <w:r>
              <w:rPr>
                <w:b/>
                <w:color w:val="FFFFFF"/>
              </w:rPr>
              <w:t>Valor</w:t>
            </w:r>
          </w:p>
        </w:tc>
        <w:tc>
          <w:tcPr>
            <w:tcW w:type="dxa" w:w="3135"/>
            <w:shd w:val="clear" w:color="auto" w:fill="0078D4"/>
          </w:tcPr>
          <w:p>
            <w:r>
              <w:rPr>
                <w:b/>
                <w:color w:val="FFFFFF"/>
              </w:rPr>
              <w:t>Estado</w:t>
            </w:r>
          </w:p>
        </w:tc>
      </w:tr>
      <w:tr>
        <w:tc>
          <w:tcPr>
            <w:tcW w:type="dxa" w:w="3135"/>
            <w:shd w:val="clear" w:color="auto" w:fill="F0F4FF"/>
          </w:tcPr>
          <w:p>
            <w:r>
              <w:t>VM Name</w:t>
            </w:r>
          </w:p>
        </w:tc>
        <w:tc>
          <w:tcPr>
            <w:tcW w:type="dxa" w:w="3135"/>
            <w:shd w:val="clear" w:color="auto" w:fill="F0F4FF"/>
          </w:tcPr>
          <w:p>
            <w:r>
              <w:t>tf-jjlr-vm</w:t>
            </w:r>
          </w:p>
        </w:tc>
        <w:tc>
          <w:tcPr>
            <w:tcW w:type="dxa" w:w="3135"/>
            <w:shd w:val="clear" w:color="auto" w:fill="F0F4FF"/>
          </w:tcPr>
          <w:p>
            <w:r>
              <w:rPr>
                <w:color w:val="008000"/>
              </w:rPr>
              <w:t>✅ Creada</w:t>
            </w:r>
          </w:p>
        </w:tc>
      </w:tr>
      <w:tr>
        <w:tc>
          <w:tcPr>
            <w:tcW w:type="dxa" w:w="3135"/>
          </w:tcPr>
          <w:p>
            <w:r>
              <w:t>Tamaño VM</w:t>
            </w:r>
          </w:p>
        </w:tc>
        <w:tc>
          <w:tcPr>
            <w:tcW w:type="dxa" w:w="3135"/>
          </w:tcPr>
          <w:p>
            <w:r>
              <w:t>Standard_D2s_v3</w:t>
            </w:r>
          </w:p>
        </w:tc>
        <w:tc>
          <w:tcPr>
            <w:tcW w:type="dxa" w:w="3135"/>
          </w:tcPr>
          <w:p>
            <w:r>
              <w:rPr>
                <w:color w:val="008000"/>
              </w:rPr>
              <w:t>✅ Aplicado</w:t>
            </w:r>
          </w:p>
        </w:tc>
      </w:tr>
      <w:tr>
        <w:tc>
          <w:tcPr>
            <w:tcW w:type="dxa" w:w="3135"/>
            <w:shd w:val="clear" w:color="auto" w:fill="F0F4FF"/>
          </w:tcPr>
          <w:p>
            <w:r>
              <w:t>OS Image</w:t>
            </w:r>
          </w:p>
        </w:tc>
        <w:tc>
          <w:tcPr>
            <w:tcW w:type="dxa" w:w="3135"/>
            <w:shd w:val="clear" w:color="auto" w:fill="F0F4FF"/>
          </w:tcPr>
          <w:p>
            <w:r>
              <w:t>Ubuntu 22.04 LTS Gen2</w:t>
            </w:r>
          </w:p>
        </w:tc>
        <w:tc>
          <w:tcPr>
            <w:tcW w:type="dxa" w:w="3135"/>
            <w:shd w:val="clear" w:color="auto" w:fill="F0F4FF"/>
          </w:tcPr>
          <w:p>
            <w:r>
              <w:rPr>
                <w:color w:val="008000"/>
              </w:rPr>
              <w:t>✅ Aplicado</w:t>
            </w:r>
          </w:p>
        </w:tc>
      </w:tr>
      <w:tr>
        <w:tc>
          <w:tcPr>
            <w:tcW w:type="dxa" w:w="3135"/>
          </w:tcPr>
          <w:p>
            <w:r>
              <w:t>IP Pública</w:t>
            </w:r>
          </w:p>
        </w:tc>
        <w:tc>
          <w:tcPr>
            <w:tcW w:type="dxa" w:w="3135"/>
          </w:tcPr>
          <w:p>
            <w:r>
              <w:t>52.157.138.103</w:t>
            </w:r>
          </w:p>
        </w:tc>
        <w:tc>
          <w:tcPr>
            <w:tcW w:type="dxa" w:w="3135"/>
          </w:tcPr>
          <w:p>
            <w:r>
              <w:rPr>
                <w:color w:val="008000"/>
              </w:rPr>
              <w:t>✅ Asignada</w:t>
            </w:r>
          </w:p>
        </w:tc>
      </w:tr>
      <w:tr>
        <w:tc>
          <w:tcPr>
            <w:tcW w:type="dxa" w:w="3135"/>
            <w:shd w:val="clear" w:color="auto" w:fill="F0F4FF"/>
          </w:tcPr>
          <w:p>
            <w:r>
              <w:t>IP Privada</w:t>
            </w:r>
          </w:p>
        </w:tc>
        <w:tc>
          <w:tcPr>
            <w:tcW w:type="dxa" w:w="3135"/>
            <w:shd w:val="clear" w:color="auto" w:fill="F0F4FF"/>
          </w:tcPr>
          <w:p>
            <w:r>
              <w:t>10.1.1.4</w:t>
            </w:r>
          </w:p>
        </w:tc>
        <w:tc>
          <w:tcPr>
            <w:tcW w:type="dxa" w:w="3135"/>
            <w:shd w:val="clear" w:color="auto" w:fill="F0F4FF"/>
          </w:tcPr>
          <w:p>
            <w:r>
              <w:rPr>
                <w:color w:val="008000"/>
              </w:rPr>
              <w:t>✅ Asignada</w:t>
            </w:r>
          </w:p>
        </w:tc>
      </w:tr>
      <w:tr>
        <w:tc>
          <w:tcPr>
            <w:tcW w:type="dxa" w:w="3135"/>
          </w:tcPr>
          <w:p>
            <w:r>
              <w:t>VNet/Subnet</w:t>
            </w:r>
          </w:p>
        </w:tc>
        <w:tc>
          <w:tcPr>
            <w:tcW w:type="dxa" w:w="3135"/>
          </w:tcPr>
          <w:p>
            <w:r>
              <w:t>10.1.0.0/16 / 10.1.1.0/24</w:t>
            </w:r>
          </w:p>
        </w:tc>
        <w:tc>
          <w:tcPr>
            <w:tcW w:type="dxa" w:w="3135"/>
          </w:tcPr>
          <w:p>
            <w:r>
              <w:rPr>
                <w:color w:val="008000"/>
              </w:rPr>
              <w:t>✅ Creada</w:t>
            </w:r>
          </w:p>
        </w:tc>
      </w:tr>
    </w:tbl>
    <w:p/>
    <w:p>
      <w:pPr>
        <w:pStyle w:val="Heading1"/>
      </w:pPr>
      <w:r>
        <w:rPr>
          <w:color w:val="0078D4"/>
        </w:rPr>
        <w:t>7. Dificultades Encontradas y Soluciones</w:t>
      </w:r>
    </w:p>
    <w:p>
      <w:r>
        <w:rPr>
          <w:b/>
          <w:color w:val="C0392B"/>
          <w:sz w:val="24"/>
        </w:rPr>
        <w:t>7.1 Azure CLI no disponible en VM Linux</w:t>
      </w:r>
    </w:p>
    <w:p>
      <w:r>
        <w:rPr>
          <w:b/>
          <w:sz w:val="22"/>
        </w:rPr>
        <w:t xml:space="preserve">Problema: </w:t>
      </w:r>
      <w:r>
        <w:rPr>
          <w:sz w:val="22"/>
        </w:rPr>
        <w:t>Terraform AzureRM provider requería az CLI para autenticarse, pero no estaba instalado en la VM Jenkins.</w:t>
      </w:r>
    </w:p>
    <w:p>
      <w:r>
        <w:rPr>
          <w:b/>
          <w:color w:val="007000"/>
          <w:sz w:val="22"/>
        </w:rPr>
        <w:t xml:space="preserve">Solución: </w:t>
      </w:r>
      <w:r>
        <w:rPr>
          <w:sz w:val="22"/>
        </w:rPr>
        <w:t>Se instaló Azure CLI con el script oficial (curl -sL https://aka.ms/InstallAzureCLIDeb | sudo bash). Sin embargo, el token MSAL de Windows no es compatible con Linux. Se ejecutó Terraform directamente en Windows donde az login ya estaba autenticado.</w:t>
      </w:r>
    </w:p>
    <w:p/>
    <w:p>
      <w:r>
        <w:rPr>
          <w:b/>
          <w:color w:val="C0392B"/>
          <w:sz w:val="24"/>
        </w:rPr>
        <w:t>7.2 Error 403: Resource Group con Azure Policy</w:t>
      </w:r>
    </w:p>
    <w:p>
      <w:r>
        <w:rPr>
          <w:b/>
          <w:sz w:val="22"/>
        </w:rPr>
        <w:t xml:space="preserve">Problema: </w:t>
      </w:r>
      <w:r>
        <w:rPr>
          <w:sz w:val="22"/>
        </w:rPr>
        <w:t>Al intentar crear un nuevo Resource Group con resource 'azurerm_resource_group', se obtuvo 403 Forbidden por restricción de la política de Azure en la suscripción de laboratorio.</w:t>
      </w:r>
    </w:p>
    <w:p>
      <w:r>
        <w:rPr>
          <w:b/>
          <w:color w:val="007000"/>
          <w:sz w:val="22"/>
        </w:rPr>
        <w:t xml:space="preserve">Solución: </w:t>
      </w:r>
      <w:r>
        <w:rPr>
          <w:sz w:val="22"/>
        </w:rPr>
        <w:t>Se cambió de resource a data source: data 'azurerm_resource_group' 'rg', referenciando el RG existente 'dev-rg-devops-jesus-lopez-ramos'. Se actualizaron todas las referencias de azurerm_resource_group.rg.* a data.azurerm_resource_group.rg.*</w:t>
      </w:r>
    </w:p>
    <w:p/>
    <w:p>
      <w:r>
        <w:rPr>
          <w:b/>
          <w:color w:val="C0392B"/>
          <w:sz w:val="24"/>
        </w:rPr>
        <w:t>7.3 Provider version compatibility</w:t>
      </w:r>
    </w:p>
    <w:p>
      <w:r>
        <w:rPr>
          <w:b/>
          <w:sz w:val="22"/>
        </w:rPr>
        <w:t xml:space="preserve">Problema: </w:t>
      </w:r>
      <w:r>
        <w:rPr>
          <w:sz w:val="22"/>
        </w:rPr>
        <w:t>La versión inicial del provider (3.x) no era compatible con algunas configuraciones de la VM.</w:t>
      </w:r>
    </w:p>
    <w:p>
      <w:r>
        <w:rPr>
          <w:b/>
          <w:color w:val="007000"/>
          <w:sz w:val="22"/>
        </w:rPr>
        <w:t xml:space="preserve">Solución: </w:t>
      </w:r>
      <w:r>
        <w:rPr>
          <w:sz w:val="22"/>
        </w:rPr>
        <w:t>Se actualizó a AzureRM ~&gt; 4.0 (v4.28.0) que incluye mejoras para Ubuntu 22.04 Gen2 y Standard_D2s_v3 en West Europe.</w:t>
      </w:r>
    </w:p>
    <w:p/>
    <w:p>
      <w:r>
        <w:br w:type="page"/>
      </w:r>
    </w:p>
    <w:p>
      <w:pPr>
        <w:pStyle w:val="Heading1"/>
      </w:pPr>
      <w:r>
        <w:rPr>
          <w:color w:val="0078D4"/>
        </w:rPr>
        <w:t>8. Conclusiones</w:t>
      </w:r>
    </w:p>
    <w:p>
      <w:pPr>
        <w:pStyle w:val="ListBullet"/>
      </w:pPr>
      <w:r>
        <w:rPr>
          <w:sz w:val="22"/>
        </w:rPr>
        <w:t>Terraform permite definir infraestructura compleja de forma declarativa en archivos HCL legibles y versionables.</w:t>
      </w:r>
    </w:p>
    <w:p>
      <w:pPr>
        <w:pStyle w:val="ListBullet"/>
      </w:pPr>
      <w:r>
        <w:rPr>
          <w:sz w:val="22"/>
        </w:rPr>
        <w:t>El ciclo completo init → plan → apply → destroy garantiza reproducibilidad y control total del estado de la infraestructura.</w:t>
      </w:r>
    </w:p>
    <w:p>
      <w:pPr>
        <w:pStyle w:val="ListBullet"/>
      </w:pPr>
      <w:r>
        <w:rPr>
          <w:sz w:val="22"/>
        </w:rPr>
        <w:t>El uso de data sources permite integrarse con recursos existentes sin necesidad de crear ni gestionar su ciclo de vida.</w:t>
      </w:r>
    </w:p>
    <w:p>
      <w:pPr>
        <w:pStyle w:val="ListBullet"/>
      </w:pPr>
      <w:r>
        <w:rPr>
          <w:sz w:val="22"/>
        </w:rPr>
        <w:t>Los outputs de Terraform facilitan obtener información de la infraestructura creada (IPs, nombres) de forma programática.</w:t>
      </w:r>
    </w:p>
    <w:p>
      <w:pPr>
        <w:pStyle w:val="ListBullet"/>
      </w:pPr>
      <w:r>
        <w:rPr>
          <w:sz w:val="22"/>
        </w:rPr>
        <w:t>Terraform maneja automáticamente el orden de creación y destrucción respetando las dependencias entre recursos.</w:t>
      </w:r>
    </w:p>
    <w:p>
      <w:pPr>
        <w:pStyle w:val="ListBullet"/>
      </w:pPr>
      <w:r>
        <w:rPr>
          <w:sz w:val="22"/>
        </w:rPr>
        <w:t>La integración con Azure CLI para autenticación evita hardcodear credenciales en los archivos de configuración.</w:t>
      </w:r>
    </w:p>
    <w:p>
      <w:pPr>
        <w:pStyle w:val="ListBullet"/>
      </w:pPr>
      <w:r>
        <w:rPr>
          <w:sz w:val="22"/>
        </w:rPr>
        <w:t>IaC con Terraform es fundamental en entornos DevOps para eliminar la configuración manual y asegurar consistencia.</w:t>
      </w:r>
    </w:p>
    <w:p/>
    <w:p>
      <w:pPr>
        <w:pStyle w:val="Heading2"/>
      </w:pPr>
      <w:r>
        <w:t>Resumen Técnico</w:t>
      </w:r>
    </w:p>
    <w:tbl>
      <w:tblPr>
        <w:tblStyle w:val="TableGrid"/>
        <w:tblW w:type="auto" w:w="0"/>
        <w:tblLook w:firstColumn="1" w:firstRow="1" w:lastColumn="0" w:lastRow="0" w:noHBand="0" w:noVBand="1" w:val="04A0"/>
      </w:tblPr>
      <w:tblGrid>
        <w:gridCol w:w="4703"/>
        <w:gridCol w:w="4703"/>
      </w:tblGrid>
      <w:tr>
        <w:tc>
          <w:tcPr>
            <w:tcW w:type="dxa" w:w="4703"/>
            <w:shd w:val="clear" w:color="auto" w:fill="0078D4"/>
          </w:tcPr>
          <w:p>
            <w:r>
              <w:rPr>
                <w:b/>
                <w:color w:val="FFFFFF"/>
              </w:rPr>
              <w:t>Herramienta</w:t>
            </w:r>
          </w:p>
        </w:tc>
        <w:tc>
          <w:tcPr>
            <w:tcW w:type="dxa" w:w="4703"/>
            <w:shd w:val="clear" w:color="auto" w:fill="0078D4"/>
          </w:tcPr>
          <w:p>
            <w:r>
              <w:rPr>
                <w:b/>
                <w:color w:val="FFFFFF"/>
              </w:rPr>
              <w:t>Valor</w:t>
            </w:r>
          </w:p>
        </w:tc>
      </w:tr>
      <w:tr>
        <w:tc>
          <w:tcPr>
            <w:tcW w:type="dxa" w:w="4703"/>
          </w:tcPr>
          <w:p>
            <w:r>
              <w:t>Terraform Version</w:t>
            </w:r>
          </w:p>
        </w:tc>
        <w:tc>
          <w:tcPr>
            <w:tcW w:type="dxa" w:w="4703"/>
          </w:tcPr>
          <w:p>
            <w:r>
              <w:t>1.9.8 (Windows) / 1.15.3 (Linux)</w:t>
            </w:r>
          </w:p>
        </w:tc>
      </w:tr>
      <w:tr>
        <w:tc>
          <w:tcPr>
            <w:tcW w:type="dxa" w:w="4703"/>
            <w:shd w:val="clear" w:color="auto" w:fill="F0F4FF"/>
          </w:tcPr>
          <w:p>
            <w:r>
              <w:t>Provider AzureRM</w:t>
            </w:r>
          </w:p>
        </w:tc>
        <w:tc>
          <w:tcPr>
            <w:tcW w:type="dxa" w:w="4703"/>
            <w:shd w:val="clear" w:color="auto" w:fill="F0F4FF"/>
          </w:tcPr>
          <w:p>
            <w:r>
              <w:t>hashicorp/azurerm v4.28.0</w:t>
            </w:r>
          </w:p>
        </w:tc>
      </w:tr>
      <w:tr>
        <w:tc>
          <w:tcPr>
            <w:tcW w:type="dxa" w:w="4703"/>
          </w:tcPr>
          <w:p>
            <w:r>
              <w:t>Cloud Provider</w:t>
            </w:r>
          </w:p>
        </w:tc>
        <w:tc>
          <w:tcPr>
            <w:tcW w:type="dxa" w:w="4703"/>
          </w:tcPr>
          <w:p>
            <w:r>
              <w:t>Microsoft Azure — West Europe</w:t>
            </w:r>
          </w:p>
        </w:tc>
      </w:tr>
      <w:tr>
        <w:tc>
          <w:tcPr>
            <w:tcW w:type="dxa" w:w="4703"/>
            <w:shd w:val="clear" w:color="auto" w:fill="F0F4FF"/>
          </w:tcPr>
          <w:p>
            <w:r>
              <w:t>Recursos Provisionados</w:t>
            </w:r>
          </w:p>
        </w:tc>
        <w:tc>
          <w:tcPr>
            <w:tcW w:type="dxa" w:w="4703"/>
            <w:shd w:val="clear" w:color="auto" w:fill="F0F4FF"/>
          </w:tcPr>
          <w:p>
            <w:r>
              <w:t>7 (VNet, Subnet, NSG, PIP, NIC, NSG Assoc, VM)</w:t>
            </w:r>
          </w:p>
        </w:tc>
      </w:tr>
      <w:tr>
        <w:tc>
          <w:tcPr>
            <w:tcW w:type="dxa" w:w="4703"/>
          </w:tcPr>
          <w:p>
            <w:r>
              <w:t>Resultado Final</w:t>
            </w:r>
          </w:p>
        </w:tc>
        <w:tc>
          <w:tcPr>
            <w:tcW w:type="dxa" w:w="4703"/>
          </w:tcPr>
          <w:p>
            <w:r>
              <w:t>✅ apply SUCCESS + ✅ destroy SUCCESS</w:t>
            </w:r>
          </w:p>
        </w:tc>
      </w:tr>
    </w:tbl>
    <w:p/>
    <w:p>
      <w:pPr>
        <w:jc w:val="center"/>
      </w:pPr>
      <w:r>
        <w:rPr>
          <w:color w:val="CCCCCC"/>
        </w:rPr>
        <w:t>──────────────────────────────────────────────────</w:t>
      </w:r>
    </w:p>
    <w:p>
      <w:pPr>
        <w:jc w:val="center"/>
      </w:pPr>
      <w:r>
        <w:rPr>
          <w:i/>
          <w:color w:val="808080"/>
          <w:sz w:val="18"/>
        </w:rPr>
        <w:t>Javier López Ramos (JJLR) | UAX DevOps 2026 | Tarea 6 — Terraform IaC</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