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0"/>
        </w:rPr>
        <w:t>QA Design Report — Payuung — Telekonsultasi HR</w:t>
      </w:r>
    </w:p>
    <w:p>
      <w:r>
        <w:rPr>
          <w:b/>
        </w:rPr>
        <w:t xml:space="preserve">URL: </w:t>
      </w:r>
      <w:r>
        <w:t>https://sandbox.payuung.com/dukungan-bisnis/solusi-konsultasi-perusahaan/telekonsultasi-hr</w:t>
      </w:r>
      <w:r>
        <w:rPr>
          <w:b/>
        </w:rPr>
        <w:t xml:space="preserve">   |   Date: </w:t>
      </w:r>
      <w:r>
        <w:t>2026-06-23</w:t>
      </w:r>
      <w:r>
        <w:rPr>
          <w:b/>
        </w:rPr>
        <w:t xml:space="preserve">   |   QA by: </w:t>
      </w:r>
      <w:r>
        <w:t>Javier Ramadhan</w:t>
      </w:r>
      <w:r>
        <w:rPr>
          <w:b/>
        </w:rPr>
        <w:t xml:space="preserve">   |   Generated: </w:t>
      </w:r>
      <w:r>
        <w:t>2026-06-23 15:56</w:t>
      </w:r>
    </w:p>
    <w:p/>
    <w:p>
      <w:pPr>
        <w:pStyle w:val="Heading1"/>
      </w:pPr>
      <w:r>
        <w:rPr>
          <w:color w:val="1E40AF"/>
          <w:sz w:val="28"/>
        </w:rPr>
        <w:t>1. Content / Writing Issues</w:t>
      </w:r>
    </w:p>
    <w:p/>
    <w:p>
      <w:r>
        <w:rPr>
          <w:b/>
          <w:sz w:val="22"/>
        </w:rPr>
        <w:t xml:space="preserve">#5  </w:t>
      </w:r>
      <w:r>
        <w:rPr>
          <w:b/>
          <w:sz w:val="22"/>
        </w:rPr>
        <w:t xml:space="preserve">Hero breadcrumb — 'Telekonsultasi Hr' (huruf r kecil)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Hero section / Breadcrumb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15529" cy="3657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29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211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21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Breadcrumb di production mobile menampilkan 'Telekonsultasi Hr' — huruf 'r' pada 'Hr' lowercase.</w:t>
      </w:r>
    </w:p>
    <w:p>
      <w:r>
        <w:rPr>
          <w:b/>
        </w:rPr>
        <w:t xml:space="preserve">Seharusnya: </w:t>
      </w:r>
      <w:r>
        <w:t>'Telekonsultasi HR' — keduanya kapital sesuai Figma dan standar nama produk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#6  </w:t>
      </w:r>
      <w:r>
        <w:rPr>
          <w:b/>
          <w:sz w:val="22"/>
        </w:rPr>
        <w:t xml:space="preserve">S3 Solusi — judul section ada titik di akhir kalimat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Solusi section / Section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0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214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1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Judul section di production: 'Solusi praktis untuk pengelolaan SDM dan pengambilan keputusan HR yang lebih strategis.' — diakhiri titik. Figma tidak ada titik di akhir judul.</w:t>
      </w:r>
    </w:p>
    <w:p>
      <w:r>
        <w:rPr>
          <w:b/>
        </w:rPr>
        <w:t xml:space="preserve">Seharusnya: </w:t>
      </w:r>
      <w:r>
        <w:t>'Solusi praktis untuk pengelolaan SDM dan pengambilan keputusan HR yang lebih strategis' — tanpa titik di akhir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#7  </w:t>
      </w:r>
      <w:r>
        <w:rPr>
          <w:b/>
          <w:sz w:val="22"/>
        </w:rPr>
        <w:t xml:space="preserve">CTA section — teks tombol 'Lihat cara kerja' (huruf kecil)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CTA section / Secondary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05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6345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63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Teks tombol kedua di production: 'Lihat cara kerja' — kata 'cara' dan 'kerja' huruf kecil. Figma menunjukkan 'Lihat Cara Kerja' dengan Title Case. Berlaku di desktop dan mobile.</w:t>
      </w:r>
    </w:p>
    <w:p>
      <w:r>
        <w:rPr>
          <w:b/>
        </w:rPr>
        <w:t xml:space="preserve">Seharusnya: </w:t>
      </w:r>
      <w:r>
        <w:t>'Lihat Cara Kerja' — Title Case sesuai Figma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2. Design Properties (Padding &amp; Responsive)</w:t>
      </w:r>
    </w:p>
    <w:p/>
    <w:p>
      <w:r>
        <w:rPr>
          <w:b/>
          <w:sz w:val="22"/>
        </w:rPr>
        <w:t xml:space="preserve">#1  </w:t>
      </w:r>
      <w:r>
        <w:rPr>
          <w:b/>
          <w:sz w:val="22"/>
        </w:rPr>
        <w:t xml:space="preserve">S2 Tantangan — urutan card mobile salah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Tantangan HR / Card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4713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713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85900" cy="3657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Urutan card di production mobile: Kebijakan → Pengambilan → Struktur → HR masih. Urutan di Figma mobile: HR masih → Kebijakan → Pengambilan → Struktur. Card pertama di Figma adalah 'HR masih berperan administratif, belum strategis', bukan 'Kebijakan HR...'</w:t>
      </w:r>
    </w:p>
    <w:p>
      <w:r>
        <w:rPr>
          <w:b/>
        </w:rPr>
        <w:t xml:space="preserve">Seharusnya: </w:t>
      </w:r>
      <w:r>
        <w:t>Urutan card mobile sesuai Figma: (1) HR masih berperan administratif, belum strategis → (2) Kebijakan HR yang belum terstruktur dengan baik → (3) Pengambilan keputusan HR tanpa dasar yang kuat → (4) Struktur organisasi yang belum optimal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#2  </w:t>
      </w:r>
      <w:r>
        <w:rPr>
          <w:b/>
          <w:sz w:val="22"/>
        </w:rPr>
        <w:t xml:space="preserve">S3 Solusi — flex direction item salah di mobile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Solusi section / Feature list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4520" cy="36575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520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8021" cy="36575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21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Feature items di production mobile menggunakan flex-row: icon kecil di kiri, teks di kanan. Figma mobile menunjukkan flex-col: icon berukuran besar centered di atas, title dan deskripsi di bawah (layout vertikal/stacked).</w:t>
      </w:r>
    </w:p>
    <w:p>
      <w:r>
        <w:rPr>
          <w:b/>
        </w:rPr>
        <w:t xml:space="preserve">Seharusnya: </w:t>
      </w:r>
      <w:r>
        <w:t>Setiap feature item mobile: icon centered di atas (40x40px), di bawahnya judul bold, lalu deskripsi — sesuai layout Figma mobile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#3  </w:t>
      </w:r>
      <w:r>
        <w:rPr>
          <w:b/>
          <w:sz w:val="22"/>
        </w:rPr>
        <w:t xml:space="preserve">S7 Didukung — flex direction item salah di mobile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Didukung oleh konsultan HR / Feature list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31983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983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23135" cy="365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135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Feature items 'Praktisi lintas industri', 'Berbasis praktik', 'Privat &amp; terpercaya' di production mobile menggunakan flex-row (icon 24px di kiri, teks di kanan). Figma mobile menunjukkan flex-col: icon 60x60px centered di atas, title dan deskripsi di bawah.</w:t>
      </w:r>
    </w:p>
    <w:p>
      <w:r>
        <w:rPr>
          <w:b/>
        </w:rPr>
        <w:t xml:space="preserve">Seharusnya: </w:t>
      </w:r>
      <w:r>
        <w:t>Setiap feature item mobile layout vertikal: icon 60x60 centered di atas, title bold di bawah, deskripsi di bawah title — sesuai Figma mobile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#4  </w:t>
      </w:r>
      <w:r>
        <w:rPr>
          <w:b/>
          <w:sz w:val="22"/>
        </w:rPr>
        <w:t xml:space="preserve">S8 CTA — tombol side-by-side, seharusnya stacked full-width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CTA section / Button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1895" cy="365759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895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2144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14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Tombol 'Mulai Konsultasi HR' dan 'Lihat cara kerja' di CTA section mobile ditampilkan berdampingan (flex-row, masing-masing sekitar 50% lebar). Figma mobile menunjukkan keduanya stacked secara vertikal (flex-col), masing-masing full-width (340px).</w:t>
      </w:r>
    </w:p>
    <w:p>
      <w:r>
        <w:rPr>
          <w:b/>
        </w:rPr>
        <w:t xml:space="preserve">Seharusnya: </w:t>
      </w:r>
      <w:r>
        <w:t>Kedua tombol stacked vertikal, masing-masing full-width sesuai Figma mobile: [Mulai Konsultasi HR] di atas, [Lihat Cara Kerja ↑] di bawah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