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9818B" w14:textId="6D720BE3" w:rsidR="00E25CCB" w:rsidRDefault="00E25CCB" w:rsidP="008F48A8">
      <w:pPr>
        <w:pStyle w:val="Ttulo1"/>
      </w:pPr>
      <w:bookmarkStart w:id="0" w:name="_Toc444537730"/>
      <w:r>
        <w:t>6. Ayudas para estudiar las tecnologías</w:t>
      </w:r>
      <w:bookmarkEnd w:id="0"/>
      <w:r w:rsidR="008F48A8">
        <w:t xml:space="preserve"> (Contribución Javiergonzalezi)</w:t>
      </w:r>
      <w:bookmarkStart w:id="1" w:name="_GoBack"/>
      <w:bookmarkEnd w:id="1"/>
    </w:p>
    <w:p w14:paraId="712CE146" w14:textId="77777777" w:rsidR="00470172" w:rsidRDefault="001F5440">
      <w:pPr>
        <w:rPr>
          <w:lang w:val="es-ES"/>
        </w:rPr>
      </w:pPr>
      <w:r>
        <w:rPr>
          <w:lang w:val="es-ES"/>
        </w:rPr>
        <w:t>Otras de las formas de obtención de ayudas puede ser la presentación de un proyecto o idea basado en esta tecnología a un concurso de Startups para su financiación. A través de la creación de una app basado en la tecnología Text-To-Speech y su presentación a uno de estos concursos, se puede obtener una financiación para seguir desarrollando e investigando dicha tecnología.</w:t>
      </w:r>
    </w:p>
    <w:p w14:paraId="61CB2EF1" w14:textId="77777777" w:rsidR="001F5440" w:rsidRDefault="001F5440">
      <w:pPr>
        <w:rPr>
          <w:lang w:val="es-ES"/>
        </w:rPr>
      </w:pPr>
      <w:r>
        <w:rPr>
          <w:lang w:val="es-ES"/>
        </w:rPr>
        <w:t>Tenemos por un lado, un conjunto de webs que realizan esta acción como Ship2b.com. Ésta en concreto contiene un apartado especial para las startups que contienen tecnologías para colectivos vulnerables (Tech4Social), lo cual puede ser acertado para ésta tecnología que tiene un potencial enorme dentro de este campo para gente discapacitada y diversidades funcionales. Tienen un fondo total de 1 millón y medio de euros para repartirlo entre 5 startups.</w:t>
      </w:r>
    </w:p>
    <w:p w14:paraId="4AD4BEC6" w14:textId="689B250B" w:rsidR="001F5440" w:rsidRPr="001F5440" w:rsidRDefault="001F5440">
      <w:pPr>
        <w:rPr>
          <w:lang w:val="es-ES"/>
        </w:rPr>
      </w:pPr>
      <w:r>
        <w:rPr>
          <w:lang w:val="es-ES"/>
        </w:rPr>
        <w:t>Por otro lado, tenemos fuera de la web y dentro de España, concursos que se realizan anualmente para la ayuda de Startups como Start Up Programme organizado por PWC o BBV Open Talent (Open Innovation Universe). En el ejemplo del primero, PWC pone a tu disposición varios consultores que te ayudan a diseñar un plan de negocio sólido al igual que varias sesiones de formació</w:t>
      </w:r>
      <w:r w:rsidR="00A077CE">
        <w:rPr>
          <w:lang w:val="es-ES"/>
        </w:rPr>
        <w:t xml:space="preserve">n repartidas a lo largo de unos 6 meses. Al final de éstos, termina con la presentación del plan y un mínimo producto viable o demo del proyecto/app/negocio a concurso. Hay varios premios otorgados por diferentes organizaciones como la Comunidad de Madrid o JA Europe </w:t>
      </w:r>
      <w:r w:rsidR="0067645C">
        <w:rPr>
          <w:lang w:val="es-ES"/>
        </w:rPr>
        <w:t>de mínimo 1000€</w:t>
      </w:r>
      <w:r w:rsidR="00A077CE">
        <w:rPr>
          <w:lang w:val="es-ES"/>
        </w:rPr>
        <w:t>, con la oportunidad de continuar con la idea en una incubadora de Startups.</w:t>
      </w:r>
    </w:p>
    <w:sectPr w:rsidR="001F5440" w:rsidRPr="001F5440" w:rsidSect="00A00B1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40"/>
    <w:rsid w:val="001F5440"/>
    <w:rsid w:val="00470172"/>
    <w:rsid w:val="0067645C"/>
    <w:rsid w:val="008F48A8"/>
    <w:rsid w:val="00A00B15"/>
    <w:rsid w:val="00A077CE"/>
    <w:rsid w:val="00E25CC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73B5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5CCB"/>
    <w:pPr>
      <w:keepNext/>
      <w:keepLines/>
      <w:spacing w:before="240" w:after="120" w:line="259" w:lineRule="auto"/>
      <w:jc w:val="both"/>
      <w:outlineLvl w:val="0"/>
    </w:pPr>
    <w:rPr>
      <w:rFonts w:ascii="Arial" w:eastAsiaTheme="majorEastAsia" w:hAnsi="Arial" w:cs="Arial"/>
      <w:b/>
      <w:color w:val="000000" w:themeColor="text1"/>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CCB"/>
    <w:rPr>
      <w:rFonts w:ascii="Arial" w:eastAsiaTheme="majorEastAsia" w:hAnsi="Arial" w:cs="Arial"/>
      <w:b/>
      <w:color w:val="000000" w:themeColor="text1"/>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1383</Characters>
  <Application>Microsoft Macintosh Word</Application>
  <DocSecurity>0</DocSecurity>
  <Lines>11</Lines>
  <Paragraphs>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6. Ayudas para estudiar las tecnologías</vt:lpstr>
    </vt:vector>
  </TitlesOfParts>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2017-03-16T18:59:00Z</dcterms:created>
  <dcterms:modified xsi:type="dcterms:W3CDTF">2017-03-16T19:25:00Z</dcterms:modified>
</cp:coreProperties>
</file>