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5A64D1BE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725143">
              <w:rPr>
                <w:rFonts w:asciiTheme="minorHAnsi" w:hAnsiTheme="minorHAnsi" w:cstheme="minorHAnsi"/>
                <w:b/>
                <w:sz w:val="20"/>
                <w:szCs w:val="20"/>
              </w:rPr>
              <w:t>22</w:t>
            </w:r>
            <w:r w:rsidR="00781DA7">
              <w:rPr>
                <w:rFonts w:asciiTheme="minorHAnsi" w:hAnsiTheme="minorHAnsi" w:cstheme="minorHAnsi"/>
                <w:b/>
                <w:sz w:val="20"/>
                <w:szCs w:val="20"/>
              </w:rPr>
              <w:t>-09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73195FB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</w:t>
            </w:r>
            <w:r w:rsidR="00B76040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40A45BAD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72514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2983B00A" w:rsidR="000C1AAA" w:rsidRPr="00601DB3" w:rsidRDefault="00781DA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3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202F714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781DA7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6E89655E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25143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3BC3C4E7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725143" w:rsidRPr="00227124">
              <w:rPr>
                <w:rFonts w:ascii="Calibri" w:hAnsi="Calibri"/>
                <w:b/>
                <w:sz w:val="20"/>
                <w:szCs w:val="20"/>
              </w:rPr>
              <w:t>Lenguajes de programación</w:t>
            </w:r>
            <w:r w:rsidR="00781DA7" w:rsidRPr="00781DA7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C358A13" w14:textId="7E290C9D" w:rsidR="00D94FA8" w:rsidRDefault="00853972" w:rsidP="00D94FA8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781DA7" w:rsidRPr="00781D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El alumno de forma individual deberá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realizar lo siguiente:</w:t>
            </w:r>
          </w:p>
          <w:p w14:paraId="3E3CD325" w14:textId="709A6D6B" w:rsidR="005C1CDF" w:rsidRDefault="005C1CDF" w:rsidP="005C1CDF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un componente en Angular para </w:t>
            </w:r>
            <w:r w:rsidR="00725143">
              <w:rPr>
                <w:rFonts w:asciiTheme="minorHAnsi" w:hAnsiTheme="minorHAnsi" w:cstheme="minorHAnsi"/>
                <w:bCs/>
                <w:sz w:val="20"/>
                <w:szCs w:val="20"/>
              </w:rPr>
              <w:t>mostrar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datos desde la base de datos creada en la prueba E1</w:t>
            </w:r>
            <w:r w:rsidR="00C04FC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gestionada por el componente de la prueba evaluable E2</w:t>
            </w:r>
          </w:p>
          <w:p w14:paraId="1224BFE8" w14:textId="14E32E12" w:rsidR="00824DA5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su vista plantilla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</w:p>
          <w:p w14:paraId="2991BD77" w14:textId="30119439" w:rsidR="005C1CDF" w:rsidRDefault="005C1CDF" w:rsidP="00D94FA8">
            <w:pPr>
              <w:pStyle w:val="NormalWeb"/>
              <w:numPr>
                <w:ilvl w:val="0"/>
                <w:numId w:val="50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Dar estilos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con CSS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utilizar Angular Material.</w:t>
            </w:r>
          </w:p>
          <w:p w14:paraId="02372172" w14:textId="77777777" w:rsidR="005C1CDF" w:rsidRPr="005C1CDF" w:rsidRDefault="005C1CDF" w:rsidP="005C1CDF">
            <w:pPr>
              <w:pStyle w:val="NormalWeb"/>
              <w:spacing w:before="0" w:beforeAutospacing="0" w:after="0" w:line="276" w:lineRule="auto"/>
              <w:ind w:left="72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25E0BA" w14:textId="3DE70394" w:rsidR="00824DA5" w:rsidRDefault="00B7604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Pegar en este Archivo el 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pantallazo de </w:t>
            </w:r>
            <w:r w:rsidR="00EB115E">
              <w:rPr>
                <w:rFonts w:asciiTheme="minorHAnsi" w:hAnsiTheme="minorHAnsi" w:cstheme="minorHAnsi"/>
                <w:bCs/>
                <w:sz w:val="20"/>
                <w:szCs w:val="20"/>
              </w:rPr>
              <w:t>cómo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se vería la vista en un navegador</w:t>
            </w:r>
            <w:r w:rsidR="0072514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los datos</w:t>
            </w:r>
            <w:r w:rsidR="00824DA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BC00FEE" w14:textId="78CCE9A9" w:rsidR="00853972" w:rsidRDefault="00824DA5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Adjuntar el código del </w:t>
            </w:r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archivo </w:t>
            </w:r>
            <w:proofErr w:type="spellStart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>TypeScript</w:t>
            </w:r>
            <w:proofErr w:type="spellEnd"/>
            <w:r w:rsidR="005C1CD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del componente creado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convertir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este documento </w:t>
            </w:r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pdf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Enviar o Subir a </w:t>
            </w:r>
            <w:proofErr w:type="spellStart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Github</w:t>
            </w:r>
            <w:proofErr w:type="spellEnd"/>
            <w:r w:rsidR="00B76040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750C5B2" w14:textId="1CA4996A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FE0FF0">
              <w:rPr>
                <w:rFonts w:asciiTheme="minorHAnsi" w:hAnsiTheme="minorHAnsi" w:cstheme="minorHAnsi"/>
                <w:bCs/>
                <w:sz w:val="20"/>
                <w:szCs w:val="20"/>
              </w:rPr>
              <w:drawing>
                <wp:inline distT="0" distB="0" distL="0" distR="0" wp14:anchorId="719E3A0B" wp14:editId="5E259D39">
                  <wp:extent cx="5894070" cy="1973580"/>
                  <wp:effectExtent l="0" t="0" r="0" b="7620"/>
                  <wp:docPr id="9170800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70800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4070" cy="197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1A33A9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47ACB25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D20A252" w14:textId="77777777" w:rsidR="00FE0FF0" w:rsidRPr="00FE0FF0" w:rsidRDefault="00FE0FF0" w:rsidP="00FE0FF0">
            <w:pPr>
              <w:shd w:val="clear" w:color="auto" w:fill="262A33"/>
              <w:spacing w:after="0"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import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proofErr w:type="gram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{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Component</w:t>
            </w:r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OnInit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}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from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'@angular/core'</w:t>
            </w:r>
          </w:p>
          <w:p w14:paraId="37FFD69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import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FormBuilder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FormGroup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Validators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}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from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'@angular/forms'</w:t>
            </w:r>
          </w:p>
          <w:p w14:paraId="6CD83E8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import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ActivatedRoute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Router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}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from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'@angular/router'</w:t>
            </w:r>
          </w:p>
          <w:p w14:paraId="3EE40C40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 xml:space="preserve">// import </w:t>
            </w:r>
            <w:proofErr w:type="gram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>{ ToastrService</w:t>
            </w:r>
            <w:proofErr w:type="gram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 xml:space="preserve"> } from 'ngx-toastr'</w:t>
            </w:r>
          </w:p>
          <w:p w14:paraId="4DB6BE1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>// Servicio - Modelo</w:t>
            </w:r>
          </w:p>
          <w:p w14:paraId="76A7D6E4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 xml:space="preserve">// import </w:t>
            </w:r>
            <w:proofErr w:type="gram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>{ GCurso</w:t>
            </w:r>
            <w:proofErr w:type="gram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 xml:space="preserve"> } from '../Models/gcurso'</w:t>
            </w:r>
          </w:p>
          <w:p w14:paraId="1FEBD4CD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import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{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from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'../modelos/cursos'</w:t>
            </w:r>
          </w:p>
          <w:p w14:paraId="354F8C92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</w:t>
            </w:r>
            <w:proofErr w:type="spell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import</w:t>
            </w:r>
            <w:proofErr w:type="spell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</w:t>
            </w:r>
            <w:proofErr w:type="gram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{ </w:t>
            </w:r>
            <w:proofErr w:type="spell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GcursoService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} </w:t>
            </w:r>
            <w:proofErr w:type="spell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from</w:t>
            </w:r>
            <w:proofErr w:type="spell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 '../servicios/</w:t>
            </w:r>
            <w:proofErr w:type="spell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gcurso.service</w:t>
            </w:r>
            <w:proofErr w:type="spell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'</w:t>
            </w:r>
          </w:p>
          <w:p w14:paraId="47D09D8C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import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save_cursoService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}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from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'../servicios/curso.service'</w:t>
            </w:r>
          </w:p>
          <w:p w14:paraId="2938DBE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0558F0CF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@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Component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({</w:t>
            </w:r>
          </w:p>
          <w:p w14:paraId="401AD80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selector: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'app-crear-curso'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0DEE33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templateUrl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'./crear-curso.component.html'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1C021F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styleUrls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'./crear-curso.component.css'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],</w:t>
            </w:r>
          </w:p>
          <w:p w14:paraId="22E461F8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})</w:t>
            </w:r>
          </w:p>
          <w:p w14:paraId="2E8F1B05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</w:p>
          <w:p w14:paraId="430C63EF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export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class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CrearcursoComponent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implements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u w:val="single"/>
                <w:lang w:val="en-US" w:eastAsia="es-ES"/>
              </w:rPr>
              <w:t>OnInit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{</w:t>
            </w:r>
          </w:p>
          <w:p w14:paraId="4D62AED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proofErr w:type="spell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cursoForm</w:t>
            </w:r>
            <w:proofErr w:type="spellEnd"/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FormGroup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5DDAB1A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titulo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'Crear curso'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;</w:t>
            </w:r>
          </w:p>
          <w:p w14:paraId="29DECA1C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public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id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string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|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null;</w:t>
            </w:r>
          </w:p>
          <w:p w14:paraId="62FC579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constructor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</w:p>
          <w:p w14:paraId="05B9C16F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private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fb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FormBuilder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423E76EC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private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router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Router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71650D0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</w:t>
            </w: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val="en-US" w:eastAsia="es-ES"/>
              </w:rPr>
              <w:t>// private toastr: ToastrService,</w:t>
            </w:r>
          </w:p>
          <w:p w14:paraId="4CB1C8D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private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_cursoService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save_cursoService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5B71DCC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  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private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aRouter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ActivatedRoute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) { </w:t>
            </w:r>
          </w:p>
          <w:p w14:paraId="3A2EC85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fb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group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({</w:t>
            </w:r>
          </w:p>
          <w:p w14:paraId="2FC928A5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nombre: 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Validators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required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],</w:t>
            </w:r>
          </w:p>
          <w:p w14:paraId="532916C2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descripcion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: 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proofErr w:type="spell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Validators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required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],</w:t>
            </w:r>
          </w:p>
          <w:p w14:paraId="6A5B01F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categoria: 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Validators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required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],</w:t>
            </w:r>
          </w:p>
          <w:p w14:paraId="40684E3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duracion: 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Validators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required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],</w:t>
            </w:r>
          </w:p>
          <w:p w14:paraId="7C8E08E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  temas: 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Validators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required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]</w:t>
            </w:r>
          </w:p>
          <w:p w14:paraId="6FF9174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})</w:t>
            </w:r>
          </w:p>
          <w:p w14:paraId="41FE0A6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id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aRouter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snapshot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paramMap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'id'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49E2F48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22CACAD6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58D442A4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ngOnInit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void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20D71A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esEditar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38CF13D3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}</w:t>
            </w:r>
          </w:p>
          <w:p w14:paraId="7B3869E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E43C478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agregarCurso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 {</w:t>
            </w:r>
          </w:p>
          <w:p w14:paraId="48D50BA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302DF51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const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: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curso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E2150B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name: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'name'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)?.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value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0F2388D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duration: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'duration'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)?.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value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6145E88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description: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'descripcion'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)?.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value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51F6CBB3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temario: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'temario'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)?.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value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03F17C8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category: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'category'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)?.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value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,</w:t>
            </w:r>
          </w:p>
          <w:p w14:paraId="6242189C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fotoPortada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get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proofErr w:type="spellStart"/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fotoPortada</w:t>
            </w:r>
            <w:proofErr w:type="spellEnd"/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eastAsia="es-ES"/>
              </w:rPr>
              <w:t>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)?.</w:t>
            </w:r>
            <w:proofErr w:type="spell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value</w:t>
            </w:r>
            <w:proofErr w:type="spellEnd"/>
          </w:p>
          <w:p w14:paraId="1CB6F7E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325153F4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50E74DB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if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proofErr w:type="gramEnd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!==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proofErr w:type="spellStart"/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eastAsia="es-ES"/>
              </w:rPr>
              <w:t>null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){</w:t>
            </w:r>
          </w:p>
          <w:p w14:paraId="46A5DEC2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// Editamos Curso</w:t>
            </w:r>
          </w:p>
          <w:p w14:paraId="645F9336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_</w:t>
            </w:r>
            <w:proofErr w:type="spellStart"/>
            <w:proofErr w:type="gramEnd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cursoService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updateCurso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spell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id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subscribe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</w:p>
          <w:p w14:paraId="419F7D8C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</w:t>
            </w:r>
            <w:proofErr w:type="gram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this.toastr.info(</w:t>
            </w:r>
            <w:proofErr w:type="gram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'El curso fue actualizado con </w:t>
            </w:r>
            <w:proofErr w:type="spell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exito</w:t>
            </w:r>
            <w:proofErr w:type="spell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!', 'Curso Actualizado!');</w:t>
            </w:r>
          </w:p>
          <w:p w14:paraId="1EA0322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02B1219F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router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navigate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'/'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]);</w:t>
            </w:r>
          </w:p>
          <w:p w14:paraId="6063724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622308DF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75183B02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reset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3D9CC06D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})</w:t>
            </w:r>
          </w:p>
          <w:p w14:paraId="418EE373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}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else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{</w:t>
            </w:r>
            <w:proofErr w:type="gramEnd"/>
          </w:p>
          <w:p w14:paraId="21B8820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// Agregamos Curso</w:t>
            </w:r>
          </w:p>
          <w:p w14:paraId="3E620D4E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proofErr w:type="gramEnd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52A54858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_</w:t>
            </w:r>
            <w:proofErr w:type="spellStart"/>
            <w:proofErr w:type="gramEnd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cursoService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saveCurso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subscribe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29D53E1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//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this.toastr</w:t>
            </w:r>
            <w:proofErr w:type="gram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.success</w:t>
            </w:r>
            <w:proofErr w:type="spell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 xml:space="preserve">('El curso fue registrado con </w:t>
            </w:r>
            <w:proofErr w:type="spellStart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exito</w:t>
            </w:r>
            <w:proofErr w:type="spellEnd"/>
            <w:r w:rsidRPr="00FE0FF0">
              <w:rPr>
                <w:rFonts w:ascii="Consolas" w:eastAsia="Times New Roman" w:hAnsi="Consolas"/>
                <w:color w:val="A0A1A7"/>
                <w:sz w:val="21"/>
                <w:szCs w:val="21"/>
                <w:lang w:eastAsia="es-ES"/>
              </w:rPr>
              <w:t>!', 'Curso Registrado!');</w:t>
            </w:r>
          </w:p>
          <w:p w14:paraId="74BC0EA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console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log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"hola"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);</w:t>
            </w:r>
          </w:p>
          <w:p w14:paraId="6D8B5178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router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navigate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([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'/'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]);</w:t>
            </w:r>
          </w:p>
          <w:p w14:paraId="14C14DF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},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eastAsia="es-ES"/>
              </w:rPr>
              <w:t>=&gt;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 {</w:t>
            </w:r>
          </w:p>
          <w:p w14:paraId="56D91A2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console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log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error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);</w:t>
            </w:r>
          </w:p>
          <w:p w14:paraId="61CD3C0F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eastAsia="es-ES"/>
              </w:rPr>
              <w:t>reset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();</w:t>
            </w:r>
          </w:p>
          <w:p w14:paraId="1985E8E3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})</w:t>
            </w:r>
          </w:p>
          <w:p w14:paraId="41441359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  }</w:t>
            </w:r>
          </w:p>
          <w:p w14:paraId="6BA710B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  }</w:t>
            </w:r>
          </w:p>
          <w:p w14:paraId="03398FC8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</w:t>
            </w:r>
          </w:p>
          <w:p w14:paraId="524DA7D3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esEditar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() {</w:t>
            </w:r>
          </w:p>
          <w:p w14:paraId="082C1E0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if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id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!==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null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 {</w:t>
            </w:r>
          </w:p>
          <w:p w14:paraId="1F88AAE4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titulo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EE5D43"/>
                <w:sz w:val="21"/>
                <w:szCs w:val="21"/>
                <w:lang w:val="en-US" w:eastAsia="es-ES"/>
              </w:rPr>
              <w:t>=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96E072"/>
                <w:sz w:val="21"/>
                <w:szCs w:val="21"/>
                <w:lang w:val="en-US" w:eastAsia="es-ES"/>
              </w:rPr>
              <w:t>'Editar curso'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;</w:t>
            </w:r>
          </w:p>
          <w:p w14:paraId="5910B715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_cursoService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getCurso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id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).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subscribe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</w:t>
            </w:r>
            <w:r w:rsidRPr="00FE0FF0">
              <w:rPr>
                <w:rFonts w:ascii="Consolas" w:eastAsia="Times New Roman" w:hAnsi="Consolas"/>
                <w:color w:val="C74DED"/>
                <w:sz w:val="21"/>
                <w:szCs w:val="21"/>
                <w:lang w:val="en-US" w:eastAsia="es-ES"/>
              </w:rPr>
              <w:t>=&gt;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 {</w:t>
            </w:r>
          </w:p>
          <w:p w14:paraId="714C7AB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this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val="en-US" w:eastAsia="es-ES"/>
              </w:rPr>
              <w:t>cursoForm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.</w:t>
            </w:r>
            <w:r w:rsidRPr="00FE0FF0">
              <w:rPr>
                <w:rFonts w:ascii="Consolas" w:eastAsia="Times New Roman" w:hAnsi="Consolas"/>
                <w:color w:val="FFE66D"/>
                <w:sz w:val="21"/>
                <w:szCs w:val="21"/>
                <w:lang w:val="en-US" w:eastAsia="es-ES"/>
              </w:rPr>
              <w:t>setValue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>({</w:t>
            </w:r>
          </w:p>
          <w:p w14:paraId="1E0BBEE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val="en-US" w:eastAsia="es-ES"/>
              </w:rPr>
              <w:t xml:space="preserve">          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nombre: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nombre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43A68AD7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descripcion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descripcion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6729306C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categoria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categoria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323382A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</w:t>
            </w:r>
            <w:proofErr w:type="spellStart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duracion</w:t>
            </w:r>
            <w:proofErr w:type="spell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: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duracion</w:t>
            </w:r>
            <w:proofErr w:type="spellEnd"/>
            <w:proofErr w:type="gramEnd"/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,</w:t>
            </w:r>
          </w:p>
          <w:p w14:paraId="7D288F04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 xml:space="preserve">          temas: </w:t>
            </w:r>
            <w:proofErr w:type="spellStart"/>
            <w:proofErr w:type="gramStart"/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data</w:t>
            </w: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.</w:t>
            </w:r>
            <w:r w:rsidRPr="00FE0FF0">
              <w:rPr>
                <w:rFonts w:ascii="Consolas" w:eastAsia="Times New Roman" w:hAnsi="Consolas"/>
                <w:color w:val="00E8C6"/>
                <w:sz w:val="21"/>
                <w:szCs w:val="21"/>
                <w:lang w:eastAsia="es-ES"/>
              </w:rPr>
              <w:t>temas</w:t>
            </w:r>
            <w:proofErr w:type="spellEnd"/>
            <w:proofErr w:type="gramEnd"/>
          </w:p>
          <w:p w14:paraId="180395CD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  })</w:t>
            </w:r>
          </w:p>
          <w:p w14:paraId="5C968B00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  })</w:t>
            </w:r>
          </w:p>
          <w:p w14:paraId="165F5B51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  }</w:t>
            </w:r>
          </w:p>
          <w:p w14:paraId="633EDD82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  }</w:t>
            </w:r>
          </w:p>
          <w:p w14:paraId="7DC4AF12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7D7D467D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  <w:r w:rsidRPr="00FE0FF0"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  <w:t>}</w:t>
            </w:r>
          </w:p>
          <w:p w14:paraId="4A061A7A" w14:textId="77777777" w:rsidR="00FE0FF0" w:rsidRPr="00FE0FF0" w:rsidRDefault="00FE0FF0" w:rsidP="00FE0FF0">
            <w:pPr>
              <w:shd w:val="clear" w:color="auto" w:fill="262A33"/>
              <w:spacing w:line="285" w:lineRule="atLeast"/>
              <w:rPr>
                <w:rFonts w:ascii="Consolas" w:eastAsia="Times New Roman" w:hAnsi="Consolas"/>
                <w:color w:val="D5CED9"/>
                <w:sz w:val="21"/>
                <w:szCs w:val="21"/>
                <w:lang w:eastAsia="es-ES"/>
              </w:rPr>
            </w:pPr>
          </w:p>
          <w:p w14:paraId="4339A8C6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143885E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EB37DD7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D51FBD1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A7E34C6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63047AD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8A53D31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AE33E9F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CFA453F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0E8692A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DCFB83E" w14:textId="77777777" w:rsidR="00FE0FF0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063C6FA9" w14:textId="77777777" w:rsidR="00FE0FF0" w:rsidRPr="007F408D" w:rsidRDefault="00FE0FF0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781DA7" w:rsidRPr="00F903CB" w14:paraId="73231631" w14:textId="77777777" w:rsidTr="00781DA7">
        <w:trPr>
          <w:trHeight w:val="972"/>
        </w:trPr>
        <w:tc>
          <w:tcPr>
            <w:tcW w:w="3969" w:type="dxa"/>
            <w:gridSpan w:val="3"/>
            <w:vMerge w:val="restart"/>
            <w:vAlign w:val="center"/>
          </w:tcPr>
          <w:p w14:paraId="3A1037AE" w14:textId="77777777" w:rsidR="00C04FC9" w:rsidRDefault="00C04FC9" w:rsidP="00EB115E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Determinar las características principales de un lenguaje estándar de marcas extendido para compartir información entre componentes software y bases de datos u otras estructuras.</w:t>
            </w:r>
          </w:p>
          <w:p w14:paraId="0EC90934" w14:textId="595219E6" w:rsidR="00781DA7" w:rsidRDefault="00781DA7" w:rsidP="00C04FC9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79193D27" w14:textId="3B1E26F3" w:rsidR="00781DA7" w:rsidRPr="00853972" w:rsidRDefault="00781DA7" w:rsidP="00B76040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84BE87E" w14:textId="29912A63" w:rsidR="00781DA7" w:rsidRPr="00F903CB" w:rsidRDefault="00C04FC9" w:rsidP="00F726A1">
            <w:pPr>
              <w:pStyle w:val="Prrafodelista"/>
              <w:numPr>
                <w:ilvl w:val="1"/>
                <w:numId w:val="37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</w:p>
        </w:tc>
      </w:tr>
      <w:tr w:rsidR="00781DA7" w:rsidRPr="00F903CB" w14:paraId="790967B1" w14:textId="77777777" w:rsidTr="00B76040">
        <w:trPr>
          <w:trHeight w:val="938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781DA7" w:rsidRPr="00F903CB" w:rsidRDefault="00781DA7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794DCEAB" w:rsidR="00781DA7" w:rsidRPr="00781DA7" w:rsidRDefault="00C04FC9" w:rsidP="00781DA7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</w:p>
        </w:tc>
      </w:tr>
      <w:tr w:rsidR="00EB115E" w:rsidRPr="00F903CB" w14:paraId="09481B09" w14:textId="77777777" w:rsidTr="00EB115E">
        <w:trPr>
          <w:trHeight w:val="461"/>
        </w:trPr>
        <w:tc>
          <w:tcPr>
            <w:tcW w:w="3969" w:type="dxa"/>
            <w:gridSpan w:val="3"/>
            <w:vMerge w:val="restart"/>
            <w:vAlign w:val="center"/>
          </w:tcPr>
          <w:p w14:paraId="23BDC255" w14:textId="65396AB1" w:rsidR="00EB115E" w:rsidRDefault="00C04FC9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Integrar características de un lenguaje estándar de marcas extendido en el desarrollo de componentes software para compartir la información</w:t>
            </w:r>
            <w:r w:rsidR="00EB115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1D5021B" w14:textId="45692011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5AACD437" w14:textId="61D605D3" w:rsidR="00EB115E" w:rsidRPr="00EB115E" w:rsidRDefault="00EB115E" w:rsidP="00EB115E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33561A9F" w14:textId="5CD0F845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="00C04FC9"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EB115E" w:rsidRPr="00F903CB" w14:paraId="50A6811C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04FA671" w14:textId="77777777" w:rsidR="00EB115E" w:rsidRPr="00EB115E" w:rsidRDefault="00EB115E" w:rsidP="00B7604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AB0EDFA" w14:textId="57D15B09" w:rsidR="00EB115E" w:rsidRDefault="00EB115E" w:rsidP="00B76040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2.2 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="00C04FC9"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 w:rsidR="00C04FC9"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</w:tr>
      <w:tr w:rsidR="00C04FC9" w:rsidRPr="00F903CB" w14:paraId="7692635D" w14:textId="77777777" w:rsidTr="00436E63">
        <w:trPr>
          <w:trHeight w:val="459"/>
        </w:trPr>
        <w:tc>
          <w:tcPr>
            <w:tcW w:w="3969" w:type="dxa"/>
            <w:gridSpan w:val="3"/>
            <w:vMerge/>
            <w:vAlign w:val="center"/>
          </w:tcPr>
          <w:p w14:paraId="1EB40197" w14:textId="77777777" w:rsidR="00C04FC9" w:rsidRPr="00EB115E" w:rsidRDefault="00C04FC9" w:rsidP="00C04FC9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7AADBF57" w14:textId="10C37E91" w:rsidR="00C04FC9" w:rsidRDefault="00C04FC9" w:rsidP="00C04FC9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BB4E5ED" w14:textId="77777777" w:rsidR="008B5CD5" w:rsidRPr="008B5CD5" w:rsidRDefault="008B5CD5" w:rsidP="00BD0B21">
      <w:pPr>
        <w:pStyle w:val="Ttulo1"/>
      </w:pPr>
      <w:r w:rsidRPr="008B5CD5">
        <w:lastRenderedPageBreak/>
        <w:t>SUPUESTO PRÁCTICO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D00193C" w14:textId="77777777" w:rsidR="00BB68E0" w:rsidRDefault="00BB68E0" w:rsidP="00BB68E0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81DA7">
        <w:rPr>
          <w:rFonts w:asciiTheme="minorHAnsi" w:hAnsiTheme="minorHAnsi" w:cstheme="minorHAnsi"/>
          <w:bCs/>
          <w:sz w:val="20"/>
          <w:szCs w:val="20"/>
        </w:rPr>
        <w:t xml:space="preserve">El alumno de forma individual deberá </w:t>
      </w:r>
      <w:r>
        <w:rPr>
          <w:rFonts w:asciiTheme="minorHAnsi" w:hAnsiTheme="minorHAnsi" w:cstheme="minorHAnsi"/>
          <w:bCs/>
          <w:sz w:val="20"/>
          <w:szCs w:val="20"/>
        </w:rPr>
        <w:t>realizar lo siguiente:</w:t>
      </w:r>
    </w:p>
    <w:p w14:paraId="77D4D3C2" w14:textId="77777777" w:rsidR="00BB68E0" w:rsidRDefault="00BB68E0" w:rsidP="00BB68E0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Crear un componente en Angular para mostrar datos desde la base de datos creada en la prueba E1 y gestionada por el componente de la prueba evaluable E2</w:t>
      </w:r>
    </w:p>
    <w:p w14:paraId="3ACCB153" w14:textId="77777777" w:rsidR="00BB68E0" w:rsidRDefault="00BB68E0" w:rsidP="00BB68E0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Crear su vista plantilla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html</w:t>
      </w:r>
      <w:proofErr w:type="spellEnd"/>
    </w:p>
    <w:p w14:paraId="59BB9857" w14:textId="77777777" w:rsidR="00BB68E0" w:rsidRDefault="00BB68E0" w:rsidP="00BB68E0">
      <w:pPr>
        <w:pStyle w:val="NormalWeb"/>
        <w:numPr>
          <w:ilvl w:val="0"/>
          <w:numId w:val="50"/>
        </w:numPr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Dar estilos con CSS o utilizar Angular Material.</w:t>
      </w:r>
    </w:p>
    <w:p w14:paraId="0CD01D9F" w14:textId="77777777" w:rsidR="00BB68E0" w:rsidRPr="005C1CDF" w:rsidRDefault="00BB68E0" w:rsidP="00BB68E0">
      <w:pPr>
        <w:pStyle w:val="NormalWeb"/>
        <w:spacing w:before="0" w:beforeAutospacing="0" w:after="0" w:line="276" w:lineRule="auto"/>
        <w:ind w:left="720"/>
        <w:rPr>
          <w:rFonts w:asciiTheme="minorHAnsi" w:hAnsiTheme="minorHAnsi" w:cstheme="minorHAnsi"/>
          <w:bCs/>
          <w:sz w:val="20"/>
          <w:szCs w:val="20"/>
        </w:rPr>
      </w:pPr>
    </w:p>
    <w:p w14:paraId="270D1256" w14:textId="77777777" w:rsidR="00BB68E0" w:rsidRDefault="00BB68E0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Pegar en este Archivo el pantallazo de cómo se vería la vista en un navegador de los datos.</w:t>
      </w:r>
    </w:p>
    <w:p w14:paraId="3B854236" w14:textId="77777777" w:rsidR="00BB68E0" w:rsidRDefault="00BB68E0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Adjuntar el código del archivo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TypeScript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del componente creado y convertir este documento en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pdf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. Enviar o Subir a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Github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>.</w:t>
      </w:r>
    </w:p>
    <w:p w14:paraId="0249EAB6" w14:textId="77777777" w:rsidR="00BB68E0" w:rsidRPr="007F408D" w:rsidRDefault="00BB68E0" w:rsidP="00BB68E0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45B31E65" w14:textId="77777777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14A544F9" w14:textId="4D07A8AE" w:rsidR="003F7940" w:rsidRDefault="00B16DBB" w:rsidP="00BD0B21">
      <w:pPr>
        <w:pStyle w:val="Ttulo1"/>
      </w:pPr>
      <w:bookmarkStart w:id="0" w:name="_Ejemplo:"/>
      <w:bookmarkEnd w:id="0"/>
      <w:r>
        <w:lastRenderedPageBreak/>
        <w:t>Ejemplo:</w:t>
      </w:r>
    </w:p>
    <w:p w14:paraId="16B5B22C" w14:textId="55F4F8F0" w:rsidR="008B5CD5" w:rsidRDefault="00EB115E" w:rsidP="00BB68E0">
      <w:pPr>
        <w:shd w:val="clear" w:color="auto" w:fill="1F1F1F"/>
        <w:tabs>
          <w:tab w:val="left" w:pos="1343"/>
        </w:tabs>
        <w:spacing w:after="0" w:line="285" w:lineRule="atLeast"/>
        <w:rPr>
          <w:color w:val="17365D"/>
          <w:u w:val="single"/>
        </w:rPr>
        <w:sectPr w:rsidR="008B5CD5" w:rsidSect="00BA5F85">
          <w:headerReference w:type="default" r:id="rId9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  <w:r>
        <w:rPr>
          <w:noProof/>
          <w:color w:val="17365D"/>
          <w:u w:val="single"/>
        </w:rPr>
        <w:drawing>
          <wp:anchor distT="0" distB="0" distL="114300" distR="114300" simplePos="0" relativeHeight="251658240" behindDoc="0" locked="0" layoutInCell="1" allowOverlap="1" wp14:anchorId="50B34130" wp14:editId="1250DDA0">
            <wp:simplePos x="0" y="0"/>
            <wp:positionH relativeFrom="column">
              <wp:posOffset>-3490</wp:posOffset>
            </wp:positionH>
            <wp:positionV relativeFrom="paragraph">
              <wp:posOffset>343620</wp:posOffset>
            </wp:positionV>
            <wp:extent cx="6031967" cy="3321057"/>
            <wp:effectExtent l="0" t="0" r="6985" b="0"/>
            <wp:wrapThrough wrapText="bothSides">
              <wp:wrapPolygon edited="0">
                <wp:start x="0" y="0"/>
                <wp:lineTo x="0" y="21435"/>
                <wp:lineTo x="21557" y="21435"/>
                <wp:lineTo x="21557" y="0"/>
                <wp:lineTo x="0" y="0"/>
              </wp:wrapPolygon>
            </wp:wrapThrough>
            <wp:docPr id="342084864" name="Imagen 1" descr="Cursosmmdev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84864" name="Imagen 342084864" descr="Cursosmmdev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967" cy="3321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10F03" w14:textId="63AAC019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</w:t>
      </w:r>
      <w:r w:rsidR="00B76040">
        <w:rPr>
          <w:b/>
        </w:rPr>
        <w:t>2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81DA7">
        <w:rPr>
          <w:b/>
        </w:rPr>
        <w:t>5</w:t>
      </w:r>
      <w:r w:rsidRPr="001C5A97">
        <w:rPr>
          <w:b/>
        </w:rPr>
        <w:t xml:space="preserve"> – E</w:t>
      </w:r>
      <w:r w:rsidR="00EB115E">
        <w:rPr>
          <w:b/>
        </w:rPr>
        <w:t>2</w:t>
      </w: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04FC9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95D67CB" w14:textId="77777777" w:rsidR="00C04FC9" w:rsidRDefault="00C04FC9" w:rsidP="00C04FC9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Determinar las características principales de un lenguaje estándar de marcas extendido para compartir información entre componentes software y bases de datos u otras estructuras.</w:t>
            </w:r>
          </w:p>
          <w:p w14:paraId="7F63ACE9" w14:textId="77777777" w:rsidR="00C04FC9" w:rsidRDefault="00C04FC9" w:rsidP="00C04FC9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  <w:p w14:paraId="068107E4" w14:textId="024E3D61" w:rsidR="00C04FC9" w:rsidRPr="00781DA7" w:rsidRDefault="00C04FC9" w:rsidP="00C04FC9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6E8AC15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</w:p>
        </w:tc>
        <w:tc>
          <w:tcPr>
            <w:tcW w:w="2030" w:type="pct"/>
            <w:shd w:val="clear" w:color="auto" w:fill="auto"/>
          </w:tcPr>
          <w:p w14:paraId="05B7F095" w14:textId="15682E9C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75% y 100% </w:t>
            </w:r>
          </w:p>
          <w:p w14:paraId="7C953534" w14:textId="1467C5F9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50 % y 75% </w:t>
            </w:r>
          </w:p>
          <w:p w14:paraId="03270B1F" w14:textId="7AE3393F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Determina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C04FC9" w:rsidRPr="00781DA7" w:rsidRDefault="00C04FC9" w:rsidP="00C04FC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55F651C" w14:textId="77777777" w:rsidR="00C04FC9" w:rsidRPr="00781DA7" w:rsidRDefault="00C04FC9" w:rsidP="00C04FC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5571AF50" w:rsidR="00C04FC9" w:rsidRPr="00781DA7" w:rsidRDefault="00C04FC9" w:rsidP="00C04FC9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6FFDDAD" w14:textId="77777777" w:rsidR="00C04FC9" w:rsidRPr="00781DA7" w:rsidRDefault="00C04FC9" w:rsidP="00C04F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2A594CD" w14:textId="77777777" w:rsidR="00C04FC9" w:rsidRPr="00781DA7" w:rsidRDefault="00C04FC9" w:rsidP="00C04F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1C87AAE" w14:textId="574AFBAA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48FF3693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73ACC53D" w14:textId="77777777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37B69CDE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C0305EC" w14:textId="77777777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5308F83" w14:textId="77777777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70E7E9D8" w:rsidR="00C04FC9" w:rsidRPr="00781DA7" w:rsidRDefault="00C04FC9" w:rsidP="00C04FC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532289B0" w14:textId="77777777" w:rsidTr="00B76040">
        <w:trPr>
          <w:trHeight w:val="908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C04FC9" w:rsidRPr="00781DA7" w:rsidRDefault="00C04FC9" w:rsidP="00C04FC9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540103F8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</w:p>
        </w:tc>
        <w:tc>
          <w:tcPr>
            <w:tcW w:w="2030" w:type="pct"/>
            <w:shd w:val="clear" w:color="auto" w:fill="auto"/>
          </w:tcPr>
          <w:p w14:paraId="4A544D5E" w14:textId="73D2B5DF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2CD18B4E" w14:textId="73C31364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028160ED" w14:textId="2A9B7266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Entiende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las características principales de un lenguaje estándar de marcas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037FB384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6B06EB59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784AEB94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605D59CD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1D1E33CD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AEA0F64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55167DEF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7C7CE87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6D3C925C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55A63F71" w14:textId="77777777" w:rsidTr="00EB115E">
        <w:trPr>
          <w:trHeight w:val="246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460219A9" w14:textId="77777777" w:rsidR="00C04FC9" w:rsidRDefault="00C04FC9" w:rsidP="00C04FC9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Integrar características de un lenguaje estándar de marcas extendido en el desarrollo de componentes software para compartir la información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99F36B2" w14:textId="77777777" w:rsidR="00C04FC9" w:rsidRPr="00EB115E" w:rsidRDefault="00C04FC9" w:rsidP="00C04FC9">
            <w:pPr>
              <w:autoSpaceDE w:val="0"/>
              <w:autoSpaceDN w:val="0"/>
              <w:adjustRightInd w:val="0"/>
              <w:ind w:left="-11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EB115E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CE 1.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  <w:p w14:paraId="1657E04F" w14:textId="77777777" w:rsidR="00C04FC9" w:rsidRPr="00EB115E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444F1E5" w14:textId="082E26D3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2.1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1ECA6937" w14:textId="4A4E05D7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5633273D" w14:textId="518BCF69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2400A4B3" w14:textId="1F1A6A53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>Integra características de un lenguaje estándar de marcas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436D373F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FED414E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BEF29DF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126365E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BB3DF2" w14:textId="32006C45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5466EC7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0A14BA3A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838EA7B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1A885F5B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5443B5C" w14:textId="7CBEE465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43943C5C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535D63BD" w14:textId="77777777" w:rsidR="00C04FC9" w:rsidRPr="00781DA7" w:rsidRDefault="00C04FC9" w:rsidP="00C04FC9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C82AD8" w14:textId="67BDF6DB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  <w:tc>
          <w:tcPr>
            <w:tcW w:w="2030" w:type="pct"/>
            <w:shd w:val="clear" w:color="auto" w:fill="auto"/>
          </w:tcPr>
          <w:p w14:paraId="424CFBB0" w14:textId="6F864D55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1E6078AA" w14:textId="1245B1DE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5A206A7F" w14:textId="3A94067D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Aplica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un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EB115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781DA7">
              <w:rPr>
                <w:sz w:val="20"/>
                <w:szCs w:val="20"/>
              </w:rPr>
              <w:t>por debajo de un 50%.</w:t>
            </w:r>
          </w:p>
        </w:tc>
        <w:tc>
          <w:tcPr>
            <w:tcW w:w="248" w:type="pct"/>
            <w:shd w:val="clear" w:color="auto" w:fill="auto"/>
          </w:tcPr>
          <w:p w14:paraId="3EAA6CF1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2B222A8D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8C72442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6AC6EB4A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8A275A9" w14:textId="6C3D64A0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A4A39F3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5C9DE170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FDE6E70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033F95FC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B88A0F8" w14:textId="3969891D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C04FC9" w:rsidRPr="000C1AAA" w14:paraId="467AAFD8" w14:textId="77777777" w:rsidTr="00B76040">
        <w:trPr>
          <w:trHeight w:val="246"/>
        </w:trPr>
        <w:tc>
          <w:tcPr>
            <w:tcW w:w="1386" w:type="pct"/>
            <w:vMerge/>
            <w:shd w:val="clear" w:color="auto" w:fill="auto"/>
            <w:vAlign w:val="center"/>
          </w:tcPr>
          <w:p w14:paraId="28DC6F6A" w14:textId="77777777" w:rsidR="00C04FC9" w:rsidRPr="00781DA7" w:rsidRDefault="00C04FC9" w:rsidP="00C04FC9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2BAAEEC1" w14:textId="00E48832" w:rsidR="00C04FC9" w:rsidRPr="00781DA7" w:rsidRDefault="00C04FC9" w:rsidP="00C04FC9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2.2 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</w:p>
        </w:tc>
        <w:tc>
          <w:tcPr>
            <w:tcW w:w="2030" w:type="pct"/>
            <w:shd w:val="clear" w:color="auto" w:fill="auto"/>
          </w:tcPr>
          <w:p w14:paraId="20BDE998" w14:textId="1002C9E1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75% y 100%.</w:t>
            </w:r>
          </w:p>
          <w:p w14:paraId="30B71E59" w14:textId="7AB6B9FC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entre un 50% y 75%.</w:t>
            </w:r>
          </w:p>
          <w:p w14:paraId="57963342" w14:textId="21BA15F1" w:rsidR="00C04FC9" w:rsidRPr="00781DA7" w:rsidRDefault="00C04FC9" w:rsidP="00C04FC9">
            <w:pPr>
              <w:spacing w:after="0"/>
              <w:jc w:val="both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 xml:space="preserve">-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Comprende el</w:t>
            </w:r>
            <w:r w:rsidRPr="00C04FC9">
              <w:rPr>
                <w:rFonts w:asciiTheme="minorHAnsi" w:hAnsiTheme="minorHAnsi" w:cstheme="minorHAnsi"/>
                <w:sz w:val="20"/>
                <w:szCs w:val="20"/>
              </w:rPr>
              <w:t xml:space="preserve"> lenguaje estándar de marcas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extendido para compartir la información</w:t>
            </w:r>
            <w:r w:rsidRPr="00781DA7"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26DD679A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16DC4681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B898840" w14:textId="77777777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63CBA5F" w14:textId="77777777" w:rsidR="00C04FC9" w:rsidRPr="00781DA7" w:rsidRDefault="00C04FC9" w:rsidP="00C04FC9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8396051" w14:textId="62C68E0D" w:rsidR="00C04FC9" w:rsidRPr="00781DA7" w:rsidRDefault="00C04FC9" w:rsidP="00C04FC9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81DA7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764463C2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20</w:t>
            </w:r>
          </w:p>
          <w:p w14:paraId="38B3FDEA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6C20DE56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10</w:t>
            </w:r>
          </w:p>
          <w:p w14:paraId="43FE6B66" w14:textId="77777777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C30C823" w14:textId="126B0019" w:rsidR="00C04FC9" w:rsidRPr="00781DA7" w:rsidRDefault="00C04FC9" w:rsidP="00C04FC9">
            <w:pPr>
              <w:spacing w:after="0"/>
              <w:jc w:val="center"/>
              <w:rPr>
                <w:sz w:val="20"/>
                <w:szCs w:val="20"/>
              </w:rPr>
            </w:pPr>
            <w:r w:rsidRPr="00781DA7">
              <w:rPr>
                <w:sz w:val="20"/>
                <w:szCs w:val="20"/>
              </w:rPr>
              <w:t>0</w:t>
            </w:r>
          </w:p>
        </w:tc>
      </w:tr>
      <w:tr w:rsidR="00B76040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B76040" w:rsidRPr="000C1AAA" w:rsidRDefault="00B76040" w:rsidP="00B76040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B76040" w:rsidRPr="000C1AAA" w:rsidRDefault="00B76040" w:rsidP="00B76040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91841" w14:textId="77777777" w:rsidR="00691EB0" w:rsidRDefault="00691EB0" w:rsidP="00B2297E">
      <w:pPr>
        <w:spacing w:after="0" w:line="240" w:lineRule="auto"/>
      </w:pPr>
      <w:r>
        <w:separator/>
      </w:r>
    </w:p>
  </w:endnote>
  <w:endnote w:type="continuationSeparator" w:id="0">
    <w:p w14:paraId="39330C1E" w14:textId="77777777" w:rsidR="00691EB0" w:rsidRDefault="00691EB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98014" w14:textId="77777777" w:rsidR="00691EB0" w:rsidRDefault="00691EB0" w:rsidP="00B2297E">
      <w:pPr>
        <w:spacing w:after="0" w:line="240" w:lineRule="auto"/>
      </w:pPr>
      <w:r>
        <w:separator/>
      </w:r>
    </w:p>
  </w:footnote>
  <w:footnote w:type="continuationSeparator" w:id="0">
    <w:p w14:paraId="78924B7F" w14:textId="77777777" w:rsidR="00691EB0" w:rsidRDefault="00691EB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3CAC4B44" w:rsidR="00C73430" w:rsidRDefault="00C345B1" w:rsidP="000C1AAA">
    <w:pPr>
      <w:jc w:val="center"/>
    </w:pPr>
    <w:r>
      <w:rPr>
        <w:noProof/>
      </w:rPr>
      <w:drawing>
        <wp:inline distT="0" distB="0" distL="0" distR="0" wp14:anchorId="1BD0DA89" wp14:editId="573C3AE5">
          <wp:extent cx="5937885" cy="664210"/>
          <wp:effectExtent l="0" t="0" r="5715" b="2540"/>
          <wp:docPr id="761588626" name="Imagen 761588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13E42"/>
    <w:multiLevelType w:val="hybridMultilevel"/>
    <w:tmpl w:val="4FB42A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3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6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B18B2"/>
    <w:multiLevelType w:val="hybridMultilevel"/>
    <w:tmpl w:val="FEB875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7F17B7D"/>
    <w:multiLevelType w:val="hybridMultilevel"/>
    <w:tmpl w:val="8AC07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6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0206A0"/>
    <w:multiLevelType w:val="hybridMultilevel"/>
    <w:tmpl w:val="C040DF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3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5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8" w15:restartNumberingAfterBreak="0">
    <w:nsid w:val="7B8B67A9"/>
    <w:multiLevelType w:val="hybridMultilevel"/>
    <w:tmpl w:val="FF12ED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4"/>
  </w:num>
  <w:num w:numId="2" w16cid:durableId="762725413">
    <w:abstractNumId w:val="25"/>
  </w:num>
  <w:num w:numId="3" w16cid:durableId="610937250">
    <w:abstractNumId w:val="1"/>
  </w:num>
  <w:num w:numId="4" w16cid:durableId="481124876">
    <w:abstractNumId w:val="42"/>
  </w:num>
  <w:num w:numId="5" w16cid:durableId="99566253">
    <w:abstractNumId w:val="29"/>
  </w:num>
  <w:num w:numId="6" w16cid:durableId="1650789209">
    <w:abstractNumId w:val="43"/>
  </w:num>
  <w:num w:numId="7" w16cid:durableId="2045860213">
    <w:abstractNumId w:val="12"/>
  </w:num>
  <w:num w:numId="8" w16cid:durableId="1322849087">
    <w:abstractNumId w:val="10"/>
  </w:num>
  <w:num w:numId="9" w16cid:durableId="1832332586">
    <w:abstractNumId w:val="44"/>
  </w:num>
  <w:num w:numId="10" w16cid:durableId="552079724">
    <w:abstractNumId w:val="22"/>
  </w:num>
  <w:num w:numId="11" w16cid:durableId="1149517626">
    <w:abstractNumId w:val="40"/>
  </w:num>
  <w:num w:numId="12" w16cid:durableId="211768383">
    <w:abstractNumId w:val="49"/>
  </w:num>
  <w:num w:numId="13" w16cid:durableId="1805854606">
    <w:abstractNumId w:val="0"/>
  </w:num>
  <w:num w:numId="14" w16cid:durableId="501699538">
    <w:abstractNumId w:val="9"/>
  </w:num>
  <w:num w:numId="15" w16cid:durableId="124742490">
    <w:abstractNumId w:val="19"/>
  </w:num>
  <w:num w:numId="16" w16cid:durableId="1192379620">
    <w:abstractNumId w:val="34"/>
  </w:num>
  <w:num w:numId="17" w16cid:durableId="805853486">
    <w:abstractNumId w:val="11"/>
  </w:num>
  <w:num w:numId="18" w16cid:durableId="636648723">
    <w:abstractNumId w:val="31"/>
  </w:num>
  <w:num w:numId="19" w16cid:durableId="1205362632">
    <w:abstractNumId w:val="21"/>
  </w:num>
  <w:num w:numId="20" w16cid:durableId="1140926062">
    <w:abstractNumId w:val="47"/>
  </w:num>
  <w:num w:numId="21" w16cid:durableId="283393742">
    <w:abstractNumId w:val="16"/>
  </w:num>
  <w:num w:numId="22" w16cid:durableId="743069891">
    <w:abstractNumId w:val="26"/>
  </w:num>
  <w:num w:numId="23" w16cid:durableId="160045249">
    <w:abstractNumId w:val="17"/>
  </w:num>
  <w:num w:numId="24" w16cid:durableId="1682852678">
    <w:abstractNumId w:val="7"/>
  </w:num>
  <w:num w:numId="25" w16cid:durableId="2070806758">
    <w:abstractNumId w:val="32"/>
  </w:num>
  <w:num w:numId="26" w16cid:durableId="1757627760">
    <w:abstractNumId w:val="24"/>
  </w:num>
  <w:num w:numId="27" w16cid:durableId="396560782">
    <w:abstractNumId w:val="33"/>
  </w:num>
  <w:num w:numId="28" w16cid:durableId="1105812372">
    <w:abstractNumId w:val="35"/>
  </w:num>
  <w:num w:numId="29" w16cid:durableId="1857187111">
    <w:abstractNumId w:val="13"/>
  </w:num>
  <w:num w:numId="30" w16cid:durableId="1558198412">
    <w:abstractNumId w:val="2"/>
  </w:num>
  <w:num w:numId="31" w16cid:durableId="724135692">
    <w:abstractNumId w:val="36"/>
  </w:num>
  <w:num w:numId="32" w16cid:durableId="837694014">
    <w:abstractNumId w:val="8"/>
  </w:num>
  <w:num w:numId="33" w16cid:durableId="529269324">
    <w:abstractNumId w:val="6"/>
  </w:num>
  <w:num w:numId="34" w16cid:durableId="352615666">
    <w:abstractNumId w:val="28"/>
  </w:num>
  <w:num w:numId="35" w16cid:durableId="756291046">
    <w:abstractNumId w:val="37"/>
  </w:num>
  <w:num w:numId="36" w16cid:durableId="1179856439">
    <w:abstractNumId w:val="38"/>
  </w:num>
  <w:num w:numId="37" w16cid:durableId="815606485">
    <w:abstractNumId w:val="39"/>
  </w:num>
  <w:num w:numId="38" w16cid:durableId="1023629420">
    <w:abstractNumId w:val="15"/>
  </w:num>
  <w:num w:numId="39" w16cid:durableId="643773219">
    <w:abstractNumId w:val="46"/>
  </w:num>
  <w:num w:numId="40" w16cid:durableId="1068112339">
    <w:abstractNumId w:val="20"/>
  </w:num>
  <w:num w:numId="41" w16cid:durableId="1601176448">
    <w:abstractNumId w:val="23"/>
  </w:num>
  <w:num w:numId="42" w16cid:durableId="402525884">
    <w:abstractNumId w:val="4"/>
  </w:num>
  <w:num w:numId="43" w16cid:durableId="1303730538">
    <w:abstractNumId w:val="30"/>
  </w:num>
  <w:num w:numId="44" w16cid:durableId="18898502">
    <w:abstractNumId w:val="45"/>
  </w:num>
  <w:num w:numId="45" w16cid:durableId="963149015">
    <w:abstractNumId w:val="5"/>
  </w:num>
  <w:num w:numId="46" w16cid:durableId="1183595493">
    <w:abstractNumId w:val="3"/>
  </w:num>
  <w:num w:numId="47" w16cid:durableId="146676988">
    <w:abstractNumId w:val="18"/>
  </w:num>
  <w:num w:numId="48" w16cid:durableId="1495533894">
    <w:abstractNumId w:val="41"/>
  </w:num>
  <w:num w:numId="49" w16cid:durableId="1638607167">
    <w:abstractNumId w:val="48"/>
  </w:num>
  <w:num w:numId="50" w16cid:durableId="79668520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1CDF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46C50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25143"/>
    <w:rsid w:val="00732D8B"/>
    <w:rsid w:val="0078066F"/>
    <w:rsid w:val="0078092B"/>
    <w:rsid w:val="00781DA7"/>
    <w:rsid w:val="007A328B"/>
    <w:rsid w:val="007B1EB8"/>
    <w:rsid w:val="007B3DBB"/>
    <w:rsid w:val="007F408D"/>
    <w:rsid w:val="00802AD3"/>
    <w:rsid w:val="00802C7D"/>
    <w:rsid w:val="00802E0B"/>
    <w:rsid w:val="00824DA5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76040"/>
    <w:rsid w:val="00B80020"/>
    <w:rsid w:val="00B84A05"/>
    <w:rsid w:val="00BA5F85"/>
    <w:rsid w:val="00BB2BD1"/>
    <w:rsid w:val="00BB68E0"/>
    <w:rsid w:val="00BB6F27"/>
    <w:rsid w:val="00BB7441"/>
    <w:rsid w:val="00BD0B21"/>
    <w:rsid w:val="00BD6BE0"/>
    <w:rsid w:val="00BD7C1F"/>
    <w:rsid w:val="00BE78B4"/>
    <w:rsid w:val="00BF72D0"/>
    <w:rsid w:val="00C04FC9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94FA8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EB115E"/>
    <w:rsid w:val="00F117F0"/>
    <w:rsid w:val="00F211FD"/>
    <w:rsid w:val="00F22F23"/>
    <w:rsid w:val="00F27FB8"/>
    <w:rsid w:val="00F34C33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0FF0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DA7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D0B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D0B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BD0B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Javier Díaz Machado</cp:lastModifiedBy>
  <cp:revision>2</cp:revision>
  <dcterms:created xsi:type="dcterms:W3CDTF">2023-09-23T09:25:00Z</dcterms:created>
  <dcterms:modified xsi:type="dcterms:W3CDTF">2023-09-23T09:25:00Z</dcterms:modified>
</cp:coreProperties>
</file>