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Laboratorio 7 NLP y embeddings</w:t>
      </w:r>
    </w:p>
    <w:p>
      <w:r>
        <w:t>Javier Valladares 23045 e Ian Cumes 23236</w:t>
        <w:br/>
        <w:t>CC3092 · Deep Learning y Sistemas Inteligentes · Octubre de 2026</w:t>
      </w:r>
    </w:p>
    <w:p>
      <w:pPr>
        <w:pStyle w:val="Heading1"/>
      </w:pPr>
      <w:r>
        <w:t>1. Objetivo</w:t>
      </w:r>
    </w:p>
    <w:p>
      <w:r>
        <w:t>Entrenamos un modelo de palabras en PyTorch y lo comparamos con gensim y GloVe. Revisamos si los vectores representan relaciones entre palabras y si ayudan a clasificar noticias. Todos los resultados provienen de ejecuciones guardadas.</w:t>
      </w:r>
    </w:p>
    <w:p>
      <w:pPr>
        <w:pStyle w:val="Heading1"/>
      </w:pPr>
      <w:r>
        <w:t>2. Preparación de los datos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768"/>
        <w:gridCol w:w="3456"/>
      </w:tblGrid>
      <w:tr>
        <w:trPr>
          <w:cantSplit/>
          <w:tblHeader/>
        </w:trPr>
        <w:tc>
          <w:tcPr>
            <w:tcW w:type="dxa" w:w="6768"/>
            <w:shd w:fill="FFFFFF"/>
          </w:tcPr>
          <w:p>
            <w:pPr>
              <w:spacing w:after="40" w:before="40" w:line="240" w:lineRule="auto"/>
            </w:pPr>
            <w:r>
              <w:rPr>
                <w:b/>
                <w:color w:val="000000"/>
                <w:sz w:val="18"/>
              </w:rPr>
              <w:t>Dato de WikiText 103</w:t>
            </w:r>
          </w:p>
        </w:tc>
        <w:tc>
          <w:tcPr>
            <w:tcW w:type="dxa" w:w="3456"/>
            <w:shd w:fill="FFFFFF"/>
          </w:tcPr>
          <w:p>
            <w:pPr>
              <w:spacing w:after="40" w:before="40" w:line="240" w:lineRule="auto"/>
            </w:pPr>
            <w:r>
              <w:rPr>
                <w:b/>
                <w:color w:val="000000"/>
                <w:sz w:val="18"/>
              </w:rPr>
              <w:t>Cantidad</w:t>
            </w:r>
          </w:p>
        </w:tc>
      </w:tr>
      <w:tr>
        <w:trPr>
          <w:cantSplit/>
        </w:trPr>
        <w:tc>
          <w:tcPr>
            <w:tcW w:type="dxa" w:w="6768"/>
            <w:shd w:fill="FFFFFF"/>
          </w:tcPr>
          <w:p>
            <w:pPr>
              <w:spacing w:after="40" w:before="40" w:line="240" w:lineRule="auto"/>
            </w:pPr>
            <w:r>
              <w:rPr>
                <w:b w:val="0"/>
                <w:color w:val="000000"/>
                <w:sz w:val="18"/>
              </w:rPr>
              <w:t>Artículos de entrenamiento</w:t>
            </w:r>
          </w:p>
        </w:tc>
        <w:tc>
          <w:tcPr>
            <w:tcW w:type="dxa" w:w="3456"/>
            <w:shd w:fill="FFFFFF"/>
          </w:tcPr>
          <w:p>
            <w:pPr>
              <w:spacing w:after="40" w:before="40" w:line="240" w:lineRule="auto"/>
            </w:pPr>
            <w:r>
              <w:rPr>
                <w:b w:val="0"/>
                <w:color w:val="000000"/>
                <w:sz w:val="18"/>
              </w:rPr>
              <w:t>29,443</w:t>
            </w:r>
          </w:p>
        </w:tc>
      </w:tr>
      <w:tr>
        <w:trPr>
          <w:cantSplit/>
        </w:trPr>
        <w:tc>
          <w:tcPr>
            <w:tcW w:type="dxa" w:w="6768"/>
            <w:shd w:fill="FFFFFF"/>
          </w:tcPr>
          <w:p>
            <w:pPr>
              <w:spacing w:after="40" w:before="40" w:line="240" w:lineRule="auto"/>
            </w:pPr>
            <w:r>
              <w:rPr>
                <w:b w:val="0"/>
                <w:color w:val="000000"/>
                <w:sz w:val="18"/>
              </w:rPr>
              <w:t>Líneas, incluidas las vacías</w:t>
            </w:r>
          </w:p>
        </w:tc>
        <w:tc>
          <w:tcPr>
            <w:tcW w:type="dxa" w:w="3456"/>
            <w:shd w:fill="FFFFFF"/>
          </w:tcPr>
          <w:p>
            <w:pPr>
              <w:spacing w:after="40" w:before="40" w:line="240" w:lineRule="auto"/>
            </w:pPr>
            <w:r>
              <w:rPr>
                <w:b w:val="0"/>
                <w:color w:val="000000"/>
                <w:sz w:val="18"/>
              </w:rPr>
              <w:t>1,801,350</w:t>
            </w:r>
          </w:p>
        </w:tc>
      </w:tr>
      <w:tr>
        <w:trPr>
          <w:cantSplit/>
        </w:trPr>
        <w:tc>
          <w:tcPr>
            <w:tcW w:type="dxa" w:w="6768"/>
            <w:shd w:fill="FFFFFF"/>
          </w:tcPr>
          <w:p>
            <w:pPr>
              <w:spacing w:after="40" w:before="40" w:line="240" w:lineRule="auto"/>
            </w:pPr>
            <w:r>
              <w:rPr>
                <w:b w:val="0"/>
                <w:color w:val="000000"/>
                <w:sz w:val="18"/>
              </w:rPr>
              <w:t>Tokens después de limpiar</w:t>
            </w:r>
          </w:p>
        </w:tc>
        <w:tc>
          <w:tcPr>
            <w:tcW w:type="dxa" w:w="3456"/>
            <w:shd w:fill="FFFFFF"/>
          </w:tcPr>
          <w:p>
            <w:pPr>
              <w:spacing w:after="40" w:before="40" w:line="240" w:lineRule="auto"/>
            </w:pPr>
            <w:r>
              <w:rPr>
                <w:b w:val="0"/>
                <w:color w:val="000000"/>
                <w:sz w:val="18"/>
              </w:rPr>
              <w:t>86,951,330</w:t>
            </w:r>
          </w:p>
        </w:tc>
      </w:tr>
      <w:tr>
        <w:trPr>
          <w:cantSplit/>
        </w:trPr>
        <w:tc>
          <w:tcPr>
            <w:tcW w:type="dxa" w:w="6768"/>
            <w:shd w:fill="FFFFFF"/>
          </w:tcPr>
          <w:p>
            <w:pPr>
              <w:spacing w:after="40" w:before="40" w:line="240" w:lineRule="auto"/>
            </w:pPr>
            <w:r>
              <w:rPr>
                <w:b w:val="0"/>
                <w:color w:val="000000"/>
                <w:sz w:val="18"/>
              </w:rPr>
              <w:t>Tokens de validación / test</w:t>
            </w:r>
          </w:p>
        </w:tc>
        <w:tc>
          <w:tcPr>
            <w:tcW w:type="dxa" w:w="3456"/>
            <w:shd w:fill="FFFFFF"/>
          </w:tcPr>
          <w:p>
            <w:pPr>
              <w:spacing w:after="40" w:before="40" w:line="240" w:lineRule="auto"/>
            </w:pPr>
            <w:r>
              <w:rPr>
                <w:b w:val="0"/>
                <w:color w:val="000000"/>
                <w:sz w:val="18"/>
              </w:rPr>
              <w:t>184,480 / 207,485</w:t>
            </w:r>
          </w:p>
        </w:tc>
      </w:tr>
      <w:tr>
        <w:trPr>
          <w:cantSplit/>
        </w:trPr>
        <w:tc>
          <w:tcPr>
            <w:tcW w:type="dxa" w:w="6768"/>
            <w:shd w:fill="FFFFFF"/>
          </w:tcPr>
          <w:p>
            <w:pPr>
              <w:spacing w:after="40" w:before="40" w:line="240" w:lineRule="auto"/>
            </w:pPr>
            <w:r>
              <w:rPr>
                <w:b w:val="0"/>
                <w:color w:val="000000"/>
                <w:sz w:val="18"/>
              </w:rPr>
              <w:t>Tokens usados / conocidos</w:t>
            </w:r>
          </w:p>
        </w:tc>
        <w:tc>
          <w:tcPr>
            <w:tcW w:type="dxa" w:w="3456"/>
            <w:shd w:fill="FFFFFF"/>
          </w:tcPr>
          <w:p>
            <w:pPr>
              <w:spacing w:after="40" w:before="40" w:line="240" w:lineRule="auto"/>
            </w:pPr>
            <w:r>
              <w:rPr>
                <w:b w:val="0"/>
                <w:color w:val="000000"/>
                <w:sz w:val="18"/>
              </w:rPr>
              <w:t>22,000,000 / 21,336,925</w:t>
            </w:r>
          </w:p>
        </w:tc>
      </w:tr>
    </w:tbl>
    <w:p>
      <w:pPr>
        <w:spacing w:after="0"/>
      </w:pPr>
    </w:p>
    <w:p>
      <w:r>
        <w:t>Un token es una unidad del texto. Usamos sólo el inicio del conjunto de entrenamiento. Pasamos el texto a minúsculas, normalizamos Unicode, quitamos marcadores de WikiText y separamos puntuación, guiones y apóstrofos. Conservamos los números y las palabras comunes; no aplicamos stemming ni lematización.</w:t>
      </w:r>
    </w:p>
    <w:p>
      <w:r>
        <w:t>Comparamos el tokenizador con NLTK en 12 oraciones. Por ejemplo, nuestra función separa can't en can y t; NLTK Treebank produce ca y n't. Estas diferencias afectan el vocabulario. La función conserva secuencias de letras a–z y números, por lo que algunas palabras con acentos se fragmentan.</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04"/>
        <w:gridCol w:w="3600"/>
        <w:gridCol w:w="4320"/>
      </w:tblGrid>
      <w:tr>
        <w:trPr>
          <w:cantSplit/>
          <w:tblHeader/>
        </w:trPr>
        <w:tc>
          <w:tcPr>
            <w:tcW w:type="dxa" w:w="2304"/>
            <w:shd w:fill="FFFFFF"/>
          </w:tcPr>
          <w:p>
            <w:pPr>
              <w:spacing w:after="40" w:before="40" w:line="240" w:lineRule="auto"/>
            </w:pPr>
            <w:r>
              <w:rPr>
                <w:b/>
                <w:color w:val="000000"/>
                <w:sz w:val="18"/>
              </w:rPr>
              <w:t>Frecuencia mínima</w:t>
            </w:r>
          </w:p>
        </w:tc>
        <w:tc>
          <w:tcPr>
            <w:tcW w:type="dxa" w:w="3600"/>
            <w:shd w:fill="FFFFFF"/>
          </w:tcPr>
          <w:p>
            <w:pPr>
              <w:spacing w:after="40" w:before="40" w:line="240" w:lineRule="auto"/>
            </w:pPr>
            <w:r>
              <w:rPr>
                <w:b/>
                <w:color w:val="000000"/>
                <w:sz w:val="18"/>
              </w:rPr>
              <w:t>Palabras en vocabulario</w:t>
            </w:r>
          </w:p>
        </w:tc>
        <w:tc>
          <w:tcPr>
            <w:tcW w:type="dxa" w:w="4320"/>
            <w:shd w:fill="FFFFFF"/>
          </w:tcPr>
          <w:p>
            <w:pPr>
              <w:spacing w:after="40" w:before="40" w:line="240" w:lineRule="auto"/>
            </w:pPr>
            <w:r>
              <w:rPr>
                <w:b/>
                <w:color w:val="000000"/>
                <w:sz w:val="18"/>
              </w:rPr>
              <w:t>Tokens fuera del vocabulario (%)</w:t>
            </w:r>
          </w:p>
        </w:tc>
      </w:tr>
      <w:tr>
        <w:trPr>
          <w:cantSplit/>
        </w:trPr>
        <w:tc>
          <w:tcPr>
            <w:tcW w:type="dxa" w:w="2304"/>
            <w:shd w:fill="FFFFFF"/>
          </w:tcPr>
          <w:p>
            <w:pPr>
              <w:spacing w:after="40" w:before="40" w:line="240" w:lineRule="auto"/>
            </w:pPr>
            <w:r>
              <w:rPr>
                <w:b w:val="0"/>
                <w:color w:val="000000"/>
                <w:sz w:val="18"/>
              </w:rPr>
              <w:t>1</w:t>
            </w:r>
          </w:p>
        </w:tc>
        <w:tc>
          <w:tcPr>
            <w:tcW w:type="dxa" w:w="3600"/>
            <w:shd w:fill="FFFFFF"/>
          </w:tcPr>
          <w:p>
            <w:pPr>
              <w:spacing w:after="40" w:before="40" w:line="240" w:lineRule="auto"/>
            </w:pPr>
            <w:r>
              <w:rPr>
                <w:b w:val="0"/>
                <w:color w:val="000000"/>
                <w:sz w:val="18"/>
              </w:rPr>
              <w:t>234,363</w:t>
            </w:r>
          </w:p>
        </w:tc>
        <w:tc>
          <w:tcPr>
            <w:tcW w:type="dxa" w:w="4320"/>
            <w:shd w:fill="FFFFFF"/>
          </w:tcPr>
          <w:p>
            <w:pPr>
              <w:spacing w:after="40" w:before="40" w:line="240" w:lineRule="auto"/>
            </w:pPr>
            <w:r>
              <w:rPr>
                <w:b w:val="0"/>
                <w:color w:val="000000"/>
                <w:sz w:val="18"/>
              </w:rPr>
              <w:t>0.00</w:t>
            </w:r>
          </w:p>
        </w:tc>
      </w:tr>
      <w:tr>
        <w:trPr>
          <w:cantSplit/>
        </w:trPr>
        <w:tc>
          <w:tcPr>
            <w:tcW w:type="dxa" w:w="2304"/>
            <w:shd w:fill="FFFFFF"/>
          </w:tcPr>
          <w:p>
            <w:pPr>
              <w:spacing w:after="40" w:before="40" w:line="240" w:lineRule="auto"/>
            </w:pPr>
            <w:r>
              <w:rPr>
                <w:b w:val="0"/>
                <w:color w:val="000000"/>
                <w:sz w:val="18"/>
              </w:rPr>
              <w:t>5</w:t>
            </w:r>
          </w:p>
        </w:tc>
        <w:tc>
          <w:tcPr>
            <w:tcW w:type="dxa" w:w="3600"/>
            <w:shd w:fill="FFFFFF"/>
          </w:tcPr>
          <w:p>
            <w:pPr>
              <w:spacing w:after="40" w:before="40" w:line="240" w:lineRule="auto"/>
            </w:pPr>
            <w:r>
              <w:rPr>
                <w:b w:val="0"/>
                <w:color w:val="000000"/>
                <w:sz w:val="18"/>
              </w:rPr>
              <w:t>82,265</w:t>
            </w:r>
          </w:p>
        </w:tc>
        <w:tc>
          <w:tcPr>
            <w:tcW w:type="dxa" w:w="4320"/>
            <w:shd w:fill="FFFFFF"/>
          </w:tcPr>
          <w:p>
            <w:pPr>
              <w:spacing w:after="40" w:before="40" w:line="240" w:lineRule="auto"/>
            </w:pPr>
            <w:r>
              <w:rPr>
                <w:b w:val="0"/>
                <w:color w:val="000000"/>
                <w:sz w:val="18"/>
              </w:rPr>
              <w:t>1.14</w:t>
            </w:r>
          </w:p>
        </w:tc>
      </w:tr>
      <w:tr>
        <w:trPr>
          <w:cantSplit/>
        </w:trPr>
        <w:tc>
          <w:tcPr>
            <w:tcW w:type="dxa" w:w="2304"/>
            <w:shd w:fill="FFFFFF"/>
          </w:tcPr>
          <w:p>
            <w:pPr>
              <w:spacing w:after="40" w:before="40" w:line="240" w:lineRule="auto"/>
            </w:pPr>
            <w:r>
              <w:rPr>
                <w:b w:val="0"/>
                <w:color w:val="000000"/>
                <w:sz w:val="18"/>
              </w:rPr>
              <w:t>20</w:t>
            </w:r>
          </w:p>
        </w:tc>
        <w:tc>
          <w:tcPr>
            <w:tcW w:type="dxa" w:w="3600"/>
            <w:shd w:fill="FFFFFF"/>
          </w:tcPr>
          <w:p>
            <w:pPr>
              <w:spacing w:after="40" w:before="40" w:line="240" w:lineRule="auto"/>
            </w:pPr>
            <w:r>
              <w:rPr>
                <w:b w:val="0"/>
                <w:color w:val="000000"/>
                <w:sz w:val="18"/>
              </w:rPr>
              <w:t>38,569</w:t>
            </w:r>
          </w:p>
        </w:tc>
        <w:tc>
          <w:tcPr>
            <w:tcW w:type="dxa" w:w="4320"/>
            <w:shd w:fill="FFFFFF"/>
          </w:tcPr>
          <w:p>
            <w:pPr>
              <w:spacing w:after="40" w:before="40" w:line="240" w:lineRule="auto"/>
            </w:pPr>
            <w:r>
              <w:rPr>
                <w:b w:val="0"/>
                <w:color w:val="000000"/>
                <w:sz w:val="18"/>
              </w:rPr>
              <w:t>3.01</w:t>
            </w:r>
          </w:p>
        </w:tc>
      </w:tr>
      <w:tr>
        <w:trPr>
          <w:cantSplit/>
        </w:trPr>
        <w:tc>
          <w:tcPr>
            <w:tcW w:type="dxa" w:w="2304"/>
            <w:shd w:fill="FFFFFF"/>
          </w:tcPr>
          <w:p>
            <w:pPr>
              <w:spacing w:after="40" w:before="40" w:line="240" w:lineRule="auto"/>
            </w:pPr>
            <w:r>
              <w:rPr>
                <w:b w:val="0"/>
                <w:color w:val="000000"/>
                <w:sz w:val="18"/>
              </w:rPr>
              <w:t>50</w:t>
            </w:r>
          </w:p>
        </w:tc>
        <w:tc>
          <w:tcPr>
            <w:tcW w:type="dxa" w:w="3600"/>
            <w:shd w:fill="FFFFFF"/>
          </w:tcPr>
          <w:p>
            <w:pPr>
              <w:spacing w:after="40" w:before="40" w:line="240" w:lineRule="auto"/>
            </w:pPr>
            <w:r>
              <w:rPr>
                <w:b w:val="0"/>
                <w:color w:val="000000"/>
                <w:sz w:val="18"/>
              </w:rPr>
              <w:t>22,345</w:t>
            </w:r>
          </w:p>
        </w:tc>
        <w:tc>
          <w:tcPr>
            <w:tcW w:type="dxa" w:w="4320"/>
            <w:shd w:fill="FFFFFF"/>
          </w:tcPr>
          <w:p>
            <w:pPr>
              <w:spacing w:after="40" w:before="40" w:line="240" w:lineRule="auto"/>
            </w:pPr>
            <w:r>
              <w:rPr>
                <w:b w:val="0"/>
                <w:color w:val="000000"/>
                <w:sz w:val="18"/>
              </w:rPr>
              <w:t>5.31</w:t>
            </w:r>
          </w:p>
        </w:tc>
      </w:tr>
    </w:tbl>
    <w:p>
      <w:pPr>
        <w:spacing w:after="0"/>
      </w:pPr>
    </w:p>
    <w:p>
      <w:r>
        <w:t>Elegimos frecuencia mínima 20: quedan 38,569 palabras. La distribución se aproxima a Zipf: pocas palabras aparecen muchas veces. Las 10, 1,000 y 30,000 más frecuentes cubren 24.25%, 64.77% y 95.69% del corpus completo. La pendiente medida es -1.10.</w:t>
      </w:r>
    </w:p>
    <w:p>
      <w:pPr>
        <w:pStyle w:val="Heading1"/>
      </w:pPr>
      <w:r>
        <w:t>3. Conceptos utilizados</w:t>
      </w:r>
    </w:p>
    <w:p>
      <w:r>
        <w:t>Embedding asigna un vector a cada palabra. from_pretrained carga vectores existentes y freeze decide si se actualizan. EmbeddingBag reúne los vectores de un texto por promedio, suma o máximo; offsets marca dónde empieza cada texto. padding_idx reserva el relleno y sparse permite gradientes dispersos.</w:t>
      </w:r>
    </w:p>
    <w:p>
      <w:r>
        <w:t>CBOW predice una palabra a partir de su contexto. Skip gram predice el contexto a partir de una palabra. SGNS usa dos tablas: una para la palabra central y otra para el contexto; al terminar conservamos la primera. Word2Vec aprende a predecir contextos; GloVe aprende de conteos globales de coocurrencia.</w:t>
      </w:r>
    </w:p>
    <w:p>
      <w:r>
        <w:br w:type="page"/>
      </w:r>
    </w:p>
    <w:p>
      <w:pPr>
        <w:pStyle w:val="Heading1"/>
      </w:pPr>
      <w:r>
        <w:t>4. Entrenamiento del modelo propio</w:t>
      </w:r>
    </w:p>
    <w:p>
      <w:r>
        <w:t>Implementamos SGNS en PyTorch con ejemplos negativos. Los negativos se muestrean según la frecuencia elevada a 0.75. Usamos 3 épocas, lotes de 1,024, SGD con tasa de aprendizaje de 0.025 a 0.001 y semilla 23045. Las ventanas no cruzan líneas. Equipo: Apple M1 Pro, 16 GB de RAM, CPU con 4 hilos; no se utilizó GPU.</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44"/>
        <w:gridCol w:w="1080"/>
        <w:gridCol w:w="720"/>
        <w:gridCol w:w="1008"/>
        <w:gridCol w:w="720"/>
        <w:gridCol w:w="1008"/>
        <w:gridCol w:w="1296"/>
        <w:gridCol w:w="1008"/>
      </w:tblGrid>
      <w:tr>
        <w:trPr>
          <w:cantSplit/>
          <w:tblHeader/>
        </w:trPr>
        <w:tc>
          <w:tcPr>
            <w:tcW w:type="dxa" w:w="1944"/>
            <w:shd w:fill="FFFFFF"/>
          </w:tcPr>
          <w:p>
            <w:pPr>
              <w:spacing w:after="40" w:before="40" w:line="240" w:lineRule="auto"/>
            </w:pPr>
            <w:r>
              <w:rPr>
                <w:b/>
                <w:color w:val="000000"/>
                <w:sz w:val="17"/>
              </w:rPr>
              <w:t>Configuración</w:t>
            </w:r>
          </w:p>
        </w:tc>
        <w:tc>
          <w:tcPr>
            <w:tcW w:type="dxa" w:w="1080"/>
            <w:shd w:fill="FFFFFF"/>
          </w:tcPr>
          <w:p>
            <w:pPr>
              <w:spacing w:after="40" w:before="40" w:line="240" w:lineRule="auto"/>
            </w:pPr>
            <w:r>
              <w:rPr>
                <w:b/>
                <w:color w:val="000000"/>
                <w:sz w:val="17"/>
              </w:rPr>
              <w:t>Tokens M</w:t>
            </w:r>
          </w:p>
        </w:tc>
        <w:tc>
          <w:tcPr>
            <w:tcW w:type="dxa" w:w="720"/>
            <w:shd w:fill="FFFFFF"/>
          </w:tcPr>
          <w:p>
            <w:pPr>
              <w:spacing w:after="40" w:before="40" w:line="240" w:lineRule="auto"/>
            </w:pPr>
            <w:r>
              <w:rPr>
                <w:b/>
                <w:color w:val="000000"/>
                <w:sz w:val="17"/>
              </w:rPr>
              <w:t>Dim.</w:t>
            </w:r>
          </w:p>
        </w:tc>
        <w:tc>
          <w:tcPr>
            <w:tcW w:type="dxa" w:w="1008"/>
            <w:shd w:fill="FFFFFF"/>
          </w:tcPr>
          <w:p>
            <w:pPr>
              <w:spacing w:after="40" w:before="40" w:line="240" w:lineRule="auto"/>
            </w:pPr>
            <w:r>
              <w:rPr>
                <w:b/>
                <w:color w:val="000000"/>
                <w:sz w:val="17"/>
              </w:rPr>
              <w:t>Ventana</w:t>
            </w:r>
          </w:p>
        </w:tc>
        <w:tc>
          <w:tcPr>
            <w:tcW w:type="dxa" w:w="720"/>
            <w:shd w:fill="FFFFFF"/>
          </w:tcPr>
          <w:p>
            <w:pPr>
              <w:spacing w:after="40" w:before="40" w:line="240" w:lineRule="auto"/>
            </w:pPr>
            <w:r>
              <w:rPr>
                <w:b/>
                <w:color w:val="000000"/>
                <w:sz w:val="17"/>
              </w:rPr>
              <w:t>Neg.</w:t>
            </w:r>
          </w:p>
        </w:tc>
        <w:tc>
          <w:tcPr>
            <w:tcW w:type="dxa" w:w="1008"/>
            <w:shd w:fill="FFFFFF"/>
          </w:tcPr>
          <w:p>
            <w:pPr>
              <w:spacing w:after="40" w:before="40" w:line="240" w:lineRule="auto"/>
            </w:pPr>
            <w:r>
              <w:rPr>
                <w:b/>
                <w:color w:val="000000"/>
                <w:sz w:val="17"/>
              </w:rPr>
              <w:t>WS353</w:t>
            </w:r>
          </w:p>
        </w:tc>
        <w:tc>
          <w:tcPr>
            <w:tcW w:type="dxa" w:w="1296"/>
            <w:shd w:fill="FFFFFF"/>
          </w:tcPr>
          <w:p>
            <w:pPr>
              <w:spacing w:after="40" w:before="40" w:line="240" w:lineRule="auto"/>
            </w:pPr>
            <w:r>
              <w:rPr>
                <w:b/>
                <w:color w:val="000000"/>
                <w:sz w:val="17"/>
              </w:rPr>
              <w:t>Aciertos %</w:t>
            </w:r>
          </w:p>
        </w:tc>
        <w:tc>
          <w:tcPr>
            <w:tcW w:type="dxa" w:w="1008"/>
            <w:shd w:fill="FFFFFF"/>
          </w:tcPr>
          <w:p>
            <w:pPr>
              <w:spacing w:after="40" w:before="40" w:line="240" w:lineRule="auto"/>
            </w:pPr>
            <w:r>
              <w:rPr>
                <w:b/>
                <w:color w:val="000000"/>
                <w:sz w:val="17"/>
              </w:rPr>
              <w:t>Min.</w:t>
            </w:r>
          </w:p>
        </w:tc>
      </w:tr>
      <w:tr>
        <w:trPr>
          <w:cantSplit/>
        </w:trPr>
        <w:tc>
          <w:tcPr>
            <w:tcW w:type="dxa" w:w="1944"/>
            <w:shd w:fill="FFFFFF"/>
          </w:tcPr>
          <w:p>
            <w:pPr>
              <w:spacing w:after="40" w:before="40" w:line="240" w:lineRule="auto"/>
            </w:pPr>
            <w:r>
              <w:rPr>
                <w:b w:val="0"/>
                <w:color w:val="000000"/>
                <w:sz w:val="17"/>
              </w:rPr>
              <w:t>d100_k5</w:t>
            </w:r>
          </w:p>
        </w:tc>
        <w:tc>
          <w:tcPr>
            <w:tcW w:type="dxa" w:w="1080"/>
            <w:shd w:fill="FFFFFF"/>
          </w:tcPr>
          <w:p>
            <w:pPr>
              <w:spacing w:after="40" w:before="40" w:line="240" w:lineRule="auto"/>
            </w:pPr>
            <w:r>
              <w:rPr>
                <w:b w:val="0"/>
                <w:color w:val="000000"/>
                <w:sz w:val="17"/>
              </w:rPr>
              <w:t>21.34</w:t>
            </w:r>
          </w:p>
        </w:tc>
        <w:tc>
          <w:tcPr>
            <w:tcW w:type="dxa" w:w="720"/>
            <w:shd w:fill="FFFFFF"/>
          </w:tcPr>
          <w:p>
            <w:pPr>
              <w:spacing w:after="40" w:before="40" w:line="240" w:lineRule="auto"/>
            </w:pPr>
            <w:r>
              <w:rPr>
                <w:b w:val="0"/>
                <w:color w:val="000000"/>
                <w:sz w:val="17"/>
              </w:rPr>
              <w:t>100</w:t>
            </w:r>
          </w:p>
        </w:tc>
        <w:tc>
          <w:tcPr>
            <w:tcW w:type="dxa" w:w="1008"/>
            <w:shd w:fill="FFFFFF"/>
          </w:tcPr>
          <w:p>
            <w:pPr>
              <w:spacing w:after="40" w:before="40" w:line="240" w:lineRule="auto"/>
            </w:pPr>
            <w:r>
              <w:rPr>
                <w:b w:val="0"/>
                <w:color w:val="000000"/>
                <w:sz w:val="17"/>
              </w:rPr>
              <w:t>2</w:t>
            </w:r>
          </w:p>
        </w:tc>
        <w:tc>
          <w:tcPr>
            <w:tcW w:type="dxa" w:w="720"/>
            <w:shd w:fill="FFFFFF"/>
          </w:tcPr>
          <w:p>
            <w:pPr>
              <w:spacing w:after="40" w:before="40" w:line="240" w:lineRule="auto"/>
            </w:pPr>
            <w:r>
              <w:rPr>
                <w:b w:val="0"/>
                <w:color w:val="000000"/>
                <w:sz w:val="17"/>
              </w:rPr>
              <w:t>5</w:t>
            </w:r>
          </w:p>
        </w:tc>
        <w:tc>
          <w:tcPr>
            <w:tcW w:type="dxa" w:w="1008"/>
            <w:shd w:fill="FFFFFF"/>
          </w:tcPr>
          <w:p>
            <w:pPr>
              <w:spacing w:after="40" w:before="40" w:line="240" w:lineRule="auto"/>
            </w:pPr>
            <w:r>
              <w:rPr>
                <w:b w:val="0"/>
                <w:color w:val="000000"/>
                <w:sz w:val="17"/>
              </w:rPr>
              <w:t>0.562</w:t>
            </w:r>
          </w:p>
        </w:tc>
        <w:tc>
          <w:tcPr>
            <w:tcW w:type="dxa" w:w="1296"/>
            <w:shd w:fill="FFFFFF"/>
          </w:tcPr>
          <w:p>
            <w:pPr>
              <w:spacing w:after="40" w:before="40" w:line="240" w:lineRule="auto"/>
            </w:pPr>
            <w:r>
              <w:rPr>
                <w:b w:val="0"/>
                <w:color w:val="000000"/>
                <w:sz w:val="17"/>
              </w:rPr>
              <w:t>15.3</w:t>
            </w:r>
          </w:p>
        </w:tc>
        <w:tc>
          <w:tcPr>
            <w:tcW w:type="dxa" w:w="1008"/>
            <w:shd w:fill="FFFFFF"/>
          </w:tcPr>
          <w:p>
            <w:pPr>
              <w:spacing w:after="40" w:before="40" w:line="240" w:lineRule="auto"/>
            </w:pPr>
            <w:r>
              <w:rPr>
                <w:b w:val="0"/>
                <w:color w:val="000000"/>
                <w:sz w:val="17"/>
              </w:rPr>
              <w:t>3.7</w:t>
            </w:r>
          </w:p>
        </w:tc>
      </w:tr>
      <w:tr>
        <w:trPr>
          <w:cantSplit/>
        </w:trPr>
        <w:tc>
          <w:tcPr>
            <w:tcW w:type="dxa" w:w="1944"/>
            <w:shd w:fill="FFFFFF"/>
          </w:tcPr>
          <w:p>
            <w:pPr>
              <w:spacing w:after="40" w:before="40" w:line="240" w:lineRule="auto"/>
            </w:pPr>
            <w:r>
              <w:rPr>
                <w:b w:val="0"/>
                <w:color w:val="000000"/>
                <w:sz w:val="17"/>
              </w:rPr>
              <w:t>d100_n100</w:t>
            </w:r>
          </w:p>
        </w:tc>
        <w:tc>
          <w:tcPr>
            <w:tcW w:type="dxa" w:w="1080"/>
            <w:shd w:fill="FFFFFF"/>
          </w:tcPr>
          <w:p>
            <w:pPr>
              <w:spacing w:after="40" w:before="40" w:line="240" w:lineRule="auto"/>
            </w:pPr>
            <w:r>
              <w:rPr>
                <w:b w:val="0"/>
                <w:color w:val="000000"/>
                <w:sz w:val="17"/>
              </w:rPr>
              <w:t>21.34</w:t>
            </w:r>
          </w:p>
        </w:tc>
        <w:tc>
          <w:tcPr>
            <w:tcW w:type="dxa" w:w="720"/>
            <w:shd w:fill="FFFFFF"/>
          </w:tcPr>
          <w:p>
            <w:pPr>
              <w:spacing w:after="40" w:before="40" w:line="240" w:lineRule="auto"/>
            </w:pPr>
            <w:r>
              <w:rPr>
                <w:b w:val="0"/>
                <w:color w:val="000000"/>
                <w:sz w:val="17"/>
              </w:rPr>
              <w:t>100</w:t>
            </w:r>
          </w:p>
        </w:tc>
        <w:tc>
          <w:tcPr>
            <w:tcW w:type="dxa" w:w="1008"/>
            <w:shd w:fill="FFFFFF"/>
          </w:tcPr>
          <w:p>
            <w:pPr>
              <w:spacing w:after="40" w:before="40" w:line="240" w:lineRule="auto"/>
            </w:pPr>
            <w:r>
              <w:rPr>
                <w:b w:val="0"/>
                <w:color w:val="000000"/>
                <w:sz w:val="17"/>
              </w:rPr>
              <w:t>2</w:t>
            </w:r>
          </w:p>
        </w:tc>
        <w:tc>
          <w:tcPr>
            <w:tcW w:type="dxa" w:w="720"/>
            <w:shd w:fill="FFFFFF"/>
          </w:tcPr>
          <w:p>
            <w:pPr>
              <w:spacing w:after="40" w:before="40" w:line="240" w:lineRule="auto"/>
            </w:pPr>
            <w:r>
              <w:rPr>
                <w:b w:val="0"/>
                <w:color w:val="000000"/>
                <w:sz w:val="17"/>
              </w:rPr>
              <w:t>3</w:t>
            </w:r>
          </w:p>
        </w:tc>
        <w:tc>
          <w:tcPr>
            <w:tcW w:type="dxa" w:w="1008"/>
            <w:shd w:fill="FFFFFF"/>
          </w:tcPr>
          <w:p>
            <w:pPr>
              <w:spacing w:after="40" w:before="40" w:line="240" w:lineRule="auto"/>
            </w:pPr>
            <w:r>
              <w:rPr>
                <w:b w:val="0"/>
                <w:color w:val="000000"/>
                <w:sz w:val="17"/>
              </w:rPr>
              <w:t>0.551</w:t>
            </w:r>
          </w:p>
        </w:tc>
        <w:tc>
          <w:tcPr>
            <w:tcW w:type="dxa" w:w="1296"/>
            <w:shd w:fill="FFFFFF"/>
          </w:tcPr>
          <w:p>
            <w:pPr>
              <w:spacing w:after="40" w:before="40" w:line="240" w:lineRule="auto"/>
            </w:pPr>
            <w:r>
              <w:rPr>
                <w:b w:val="0"/>
                <w:color w:val="000000"/>
                <w:sz w:val="17"/>
              </w:rPr>
              <w:t>11.8</w:t>
            </w:r>
          </w:p>
        </w:tc>
        <w:tc>
          <w:tcPr>
            <w:tcW w:type="dxa" w:w="1008"/>
            <w:shd w:fill="FFFFFF"/>
          </w:tcPr>
          <w:p>
            <w:pPr>
              <w:spacing w:after="40" w:before="40" w:line="240" w:lineRule="auto"/>
            </w:pPr>
            <w:r>
              <w:rPr>
                <w:b w:val="0"/>
                <w:color w:val="000000"/>
                <w:sz w:val="17"/>
              </w:rPr>
              <w:t>3.4</w:t>
            </w:r>
          </w:p>
        </w:tc>
      </w:tr>
      <w:tr>
        <w:trPr>
          <w:cantSplit/>
        </w:trPr>
        <w:tc>
          <w:tcPr>
            <w:tcW w:type="dxa" w:w="1944"/>
            <w:shd w:fill="FFFFFF"/>
          </w:tcPr>
          <w:p>
            <w:pPr>
              <w:spacing w:after="40" w:before="40" w:line="240" w:lineRule="auto"/>
            </w:pPr>
            <w:r>
              <w:rPr>
                <w:b w:val="0"/>
                <w:color w:val="000000"/>
                <w:sz w:val="17"/>
              </w:rPr>
              <w:t>d100_n25</w:t>
            </w:r>
          </w:p>
        </w:tc>
        <w:tc>
          <w:tcPr>
            <w:tcW w:type="dxa" w:w="1080"/>
            <w:shd w:fill="FFFFFF"/>
          </w:tcPr>
          <w:p>
            <w:pPr>
              <w:spacing w:after="40" w:before="40" w:line="240" w:lineRule="auto"/>
            </w:pPr>
            <w:r>
              <w:rPr>
                <w:b w:val="0"/>
                <w:color w:val="000000"/>
                <w:sz w:val="17"/>
              </w:rPr>
              <w:t>5.33</w:t>
            </w:r>
          </w:p>
        </w:tc>
        <w:tc>
          <w:tcPr>
            <w:tcW w:type="dxa" w:w="720"/>
            <w:shd w:fill="FFFFFF"/>
          </w:tcPr>
          <w:p>
            <w:pPr>
              <w:spacing w:after="40" w:before="40" w:line="240" w:lineRule="auto"/>
            </w:pPr>
            <w:r>
              <w:rPr>
                <w:b w:val="0"/>
                <w:color w:val="000000"/>
                <w:sz w:val="17"/>
              </w:rPr>
              <w:t>100</w:t>
            </w:r>
          </w:p>
        </w:tc>
        <w:tc>
          <w:tcPr>
            <w:tcW w:type="dxa" w:w="1008"/>
            <w:shd w:fill="FFFFFF"/>
          </w:tcPr>
          <w:p>
            <w:pPr>
              <w:spacing w:after="40" w:before="40" w:line="240" w:lineRule="auto"/>
            </w:pPr>
            <w:r>
              <w:rPr>
                <w:b w:val="0"/>
                <w:color w:val="000000"/>
                <w:sz w:val="17"/>
              </w:rPr>
              <w:t>2</w:t>
            </w:r>
          </w:p>
        </w:tc>
        <w:tc>
          <w:tcPr>
            <w:tcW w:type="dxa" w:w="720"/>
            <w:shd w:fill="FFFFFF"/>
          </w:tcPr>
          <w:p>
            <w:pPr>
              <w:spacing w:after="40" w:before="40" w:line="240" w:lineRule="auto"/>
            </w:pPr>
            <w:r>
              <w:rPr>
                <w:b w:val="0"/>
                <w:color w:val="000000"/>
                <w:sz w:val="17"/>
              </w:rPr>
              <w:t>3</w:t>
            </w:r>
          </w:p>
        </w:tc>
        <w:tc>
          <w:tcPr>
            <w:tcW w:type="dxa" w:w="1008"/>
            <w:shd w:fill="FFFFFF"/>
          </w:tcPr>
          <w:p>
            <w:pPr>
              <w:spacing w:after="40" w:before="40" w:line="240" w:lineRule="auto"/>
            </w:pPr>
            <w:r>
              <w:rPr>
                <w:b w:val="0"/>
                <w:color w:val="000000"/>
                <w:sz w:val="17"/>
              </w:rPr>
              <w:t>0.138</w:t>
            </w:r>
          </w:p>
        </w:tc>
        <w:tc>
          <w:tcPr>
            <w:tcW w:type="dxa" w:w="1296"/>
            <w:shd w:fill="FFFFFF"/>
          </w:tcPr>
          <w:p>
            <w:pPr>
              <w:spacing w:after="40" w:before="40" w:line="240" w:lineRule="auto"/>
            </w:pPr>
            <w:r>
              <w:rPr>
                <w:b w:val="0"/>
                <w:color w:val="000000"/>
                <w:sz w:val="17"/>
              </w:rPr>
              <w:t>0.8</w:t>
            </w:r>
          </w:p>
        </w:tc>
        <w:tc>
          <w:tcPr>
            <w:tcW w:type="dxa" w:w="1008"/>
            <w:shd w:fill="FFFFFF"/>
          </w:tcPr>
          <w:p>
            <w:pPr>
              <w:spacing w:after="40" w:before="40" w:line="240" w:lineRule="auto"/>
            </w:pPr>
            <w:r>
              <w:rPr>
                <w:b w:val="0"/>
                <w:color w:val="000000"/>
                <w:sz w:val="17"/>
              </w:rPr>
              <w:t>0.8</w:t>
            </w:r>
          </w:p>
        </w:tc>
      </w:tr>
      <w:tr>
        <w:trPr>
          <w:cantSplit/>
        </w:trPr>
        <w:tc>
          <w:tcPr>
            <w:tcW w:type="dxa" w:w="1944"/>
            <w:shd w:fill="FFFFFF"/>
          </w:tcPr>
          <w:p>
            <w:pPr>
              <w:spacing w:after="40" w:before="40" w:line="240" w:lineRule="auto"/>
            </w:pPr>
            <w:r>
              <w:rPr>
                <w:b w:val="0"/>
                <w:color w:val="000000"/>
                <w:sz w:val="17"/>
              </w:rPr>
              <w:t>d100_n50</w:t>
            </w:r>
          </w:p>
        </w:tc>
        <w:tc>
          <w:tcPr>
            <w:tcW w:type="dxa" w:w="1080"/>
            <w:shd w:fill="FFFFFF"/>
          </w:tcPr>
          <w:p>
            <w:pPr>
              <w:spacing w:after="40" w:before="40" w:line="240" w:lineRule="auto"/>
            </w:pPr>
            <w:r>
              <w:rPr>
                <w:b w:val="0"/>
                <w:color w:val="000000"/>
                <w:sz w:val="17"/>
              </w:rPr>
              <w:t>10.67</w:t>
            </w:r>
          </w:p>
        </w:tc>
        <w:tc>
          <w:tcPr>
            <w:tcW w:type="dxa" w:w="720"/>
            <w:shd w:fill="FFFFFF"/>
          </w:tcPr>
          <w:p>
            <w:pPr>
              <w:spacing w:after="40" w:before="40" w:line="240" w:lineRule="auto"/>
            </w:pPr>
            <w:r>
              <w:rPr>
                <w:b w:val="0"/>
                <w:color w:val="000000"/>
                <w:sz w:val="17"/>
              </w:rPr>
              <w:t>100</w:t>
            </w:r>
          </w:p>
        </w:tc>
        <w:tc>
          <w:tcPr>
            <w:tcW w:type="dxa" w:w="1008"/>
            <w:shd w:fill="FFFFFF"/>
          </w:tcPr>
          <w:p>
            <w:pPr>
              <w:spacing w:after="40" w:before="40" w:line="240" w:lineRule="auto"/>
            </w:pPr>
            <w:r>
              <w:rPr>
                <w:b w:val="0"/>
                <w:color w:val="000000"/>
                <w:sz w:val="17"/>
              </w:rPr>
              <w:t>2</w:t>
            </w:r>
          </w:p>
        </w:tc>
        <w:tc>
          <w:tcPr>
            <w:tcW w:type="dxa" w:w="720"/>
            <w:shd w:fill="FFFFFF"/>
          </w:tcPr>
          <w:p>
            <w:pPr>
              <w:spacing w:after="40" w:before="40" w:line="240" w:lineRule="auto"/>
            </w:pPr>
            <w:r>
              <w:rPr>
                <w:b w:val="0"/>
                <w:color w:val="000000"/>
                <w:sz w:val="17"/>
              </w:rPr>
              <w:t>3</w:t>
            </w:r>
          </w:p>
        </w:tc>
        <w:tc>
          <w:tcPr>
            <w:tcW w:type="dxa" w:w="1008"/>
            <w:shd w:fill="FFFFFF"/>
          </w:tcPr>
          <w:p>
            <w:pPr>
              <w:spacing w:after="40" w:before="40" w:line="240" w:lineRule="auto"/>
            </w:pPr>
            <w:r>
              <w:rPr>
                <w:b w:val="0"/>
                <w:color w:val="000000"/>
                <w:sz w:val="17"/>
              </w:rPr>
              <w:t>0.376</w:t>
            </w:r>
          </w:p>
        </w:tc>
        <w:tc>
          <w:tcPr>
            <w:tcW w:type="dxa" w:w="1296"/>
            <w:shd w:fill="FFFFFF"/>
          </w:tcPr>
          <w:p>
            <w:pPr>
              <w:spacing w:after="40" w:before="40" w:line="240" w:lineRule="auto"/>
            </w:pPr>
            <w:r>
              <w:rPr>
                <w:b w:val="0"/>
                <w:color w:val="000000"/>
                <w:sz w:val="17"/>
              </w:rPr>
              <w:t>2.4</w:t>
            </w:r>
          </w:p>
        </w:tc>
        <w:tc>
          <w:tcPr>
            <w:tcW w:type="dxa" w:w="1008"/>
            <w:shd w:fill="FFFFFF"/>
          </w:tcPr>
          <w:p>
            <w:pPr>
              <w:spacing w:after="40" w:before="40" w:line="240" w:lineRule="auto"/>
            </w:pPr>
            <w:r>
              <w:rPr>
                <w:b w:val="0"/>
                <w:color w:val="000000"/>
                <w:sz w:val="17"/>
              </w:rPr>
              <w:t>1.6</w:t>
            </w:r>
          </w:p>
        </w:tc>
      </w:tr>
      <w:tr>
        <w:trPr>
          <w:cantSplit/>
        </w:trPr>
        <w:tc>
          <w:tcPr>
            <w:tcW w:type="dxa" w:w="1944"/>
            <w:shd w:fill="FFFFFF"/>
          </w:tcPr>
          <w:p>
            <w:pPr>
              <w:spacing w:after="40" w:before="40" w:line="240" w:lineRule="auto"/>
            </w:pPr>
            <w:r>
              <w:rPr>
                <w:b w:val="0"/>
                <w:color w:val="000000"/>
                <w:sz w:val="17"/>
              </w:rPr>
              <w:t>d100_w5</w:t>
            </w:r>
          </w:p>
        </w:tc>
        <w:tc>
          <w:tcPr>
            <w:tcW w:type="dxa" w:w="1080"/>
            <w:shd w:fill="FFFFFF"/>
          </w:tcPr>
          <w:p>
            <w:pPr>
              <w:spacing w:after="40" w:before="40" w:line="240" w:lineRule="auto"/>
            </w:pPr>
            <w:r>
              <w:rPr>
                <w:b w:val="0"/>
                <w:color w:val="000000"/>
                <w:sz w:val="17"/>
              </w:rPr>
              <w:t>21.34</w:t>
            </w:r>
          </w:p>
        </w:tc>
        <w:tc>
          <w:tcPr>
            <w:tcW w:type="dxa" w:w="720"/>
            <w:shd w:fill="FFFFFF"/>
          </w:tcPr>
          <w:p>
            <w:pPr>
              <w:spacing w:after="40" w:before="40" w:line="240" w:lineRule="auto"/>
            </w:pPr>
            <w:r>
              <w:rPr>
                <w:b w:val="0"/>
                <w:color w:val="000000"/>
                <w:sz w:val="17"/>
              </w:rPr>
              <w:t>100</w:t>
            </w:r>
          </w:p>
        </w:tc>
        <w:tc>
          <w:tcPr>
            <w:tcW w:type="dxa" w:w="1008"/>
            <w:shd w:fill="FFFFFF"/>
          </w:tcPr>
          <w:p>
            <w:pPr>
              <w:spacing w:after="40" w:before="40" w:line="240" w:lineRule="auto"/>
            </w:pPr>
            <w:r>
              <w:rPr>
                <w:b w:val="0"/>
                <w:color w:val="000000"/>
                <w:sz w:val="17"/>
              </w:rPr>
              <w:t>5</w:t>
            </w:r>
          </w:p>
        </w:tc>
        <w:tc>
          <w:tcPr>
            <w:tcW w:type="dxa" w:w="720"/>
            <w:shd w:fill="FFFFFF"/>
          </w:tcPr>
          <w:p>
            <w:pPr>
              <w:spacing w:after="40" w:before="40" w:line="240" w:lineRule="auto"/>
            </w:pPr>
            <w:r>
              <w:rPr>
                <w:b w:val="0"/>
                <w:color w:val="000000"/>
                <w:sz w:val="17"/>
              </w:rPr>
              <w:t>3</w:t>
            </w:r>
          </w:p>
        </w:tc>
        <w:tc>
          <w:tcPr>
            <w:tcW w:type="dxa" w:w="1008"/>
            <w:shd w:fill="FFFFFF"/>
          </w:tcPr>
          <w:p>
            <w:pPr>
              <w:spacing w:after="40" w:before="40" w:line="240" w:lineRule="auto"/>
            </w:pPr>
            <w:r>
              <w:rPr>
                <w:b w:val="0"/>
                <w:color w:val="000000"/>
                <w:sz w:val="17"/>
              </w:rPr>
              <w:t>0.650</w:t>
            </w:r>
          </w:p>
        </w:tc>
        <w:tc>
          <w:tcPr>
            <w:tcW w:type="dxa" w:w="1296"/>
            <w:shd w:fill="FFFFFF"/>
          </w:tcPr>
          <w:p>
            <w:pPr>
              <w:spacing w:after="40" w:before="40" w:line="240" w:lineRule="auto"/>
            </w:pPr>
            <w:r>
              <w:rPr>
                <w:b w:val="0"/>
                <w:color w:val="000000"/>
                <w:sz w:val="17"/>
              </w:rPr>
              <w:t>23.4</w:t>
            </w:r>
          </w:p>
        </w:tc>
        <w:tc>
          <w:tcPr>
            <w:tcW w:type="dxa" w:w="1008"/>
            <w:shd w:fill="FFFFFF"/>
          </w:tcPr>
          <w:p>
            <w:pPr>
              <w:spacing w:after="40" w:before="40" w:line="240" w:lineRule="auto"/>
            </w:pPr>
            <w:r>
              <w:rPr>
                <w:b w:val="0"/>
                <w:color w:val="000000"/>
                <w:sz w:val="17"/>
              </w:rPr>
              <w:t>7.6</w:t>
            </w:r>
          </w:p>
        </w:tc>
      </w:tr>
      <w:tr>
        <w:trPr>
          <w:cantSplit/>
        </w:trPr>
        <w:tc>
          <w:tcPr>
            <w:tcW w:type="dxa" w:w="1944"/>
            <w:shd w:fill="FFFFFF"/>
          </w:tcPr>
          <w:p>
            <w:pPr>
              <w:spacing w:after="40" w:before="40" w:line="240" w:lineRule="auto"/>
            </w:pPr>
            <w:r>
              <w:rPr>
                <w:b w:val="0"/>
                <w:color w:val="000000"/>
                <w:sz w:val="17"/>
              </w:rPr>
              <w:t>d300_n100</w:t>
            </w:r>
          </w:p>
        </w:tc>
        <w:tc>
          <w:tcPr>
            <w:tcW w:type="dxa" w:w="1080"/>
            <w:shd w:fill="FFFFFF"/>
          </w:tcPr>
          <w:p>
            <w:pPr>
              <w:spacing w:after="40" w:before="40" w:line="240" w:lineRule="auto"/>
            </w:pPr>
            <w:r>
              <w:rPr>
                <w:b w:val="0"/>
                <w:color w:val="000000"/>
                <w:sz w:val="17"/>
              </w:rPr>
              <w:t>21.34</w:t>
            </w:r>
          </w:p>
        </w:tc>
        <w:tc>
          <w:tcPr>
            <w:tcW w:type="dxa" w:w="720"/>
            <w:shd w:fill="FFFFFF"/>
          </w:tcPr>
          <w:p>
            <w:pPr>
              <w:spacing w:after="40" w:before="40" w:line="240" w:lineRule="auto"/>
            </w:pPr>
            <w:r>
              <w:rPr>
                <w:b w:val="0"/>
                <w:color w:val="000000"/>
                <w:sz w:val="17"/>
              </w:rPr>
              <w:t>300</w:t>
            </w:r>
          </w:p>
        </w:tc>
        <w:tc>
          <w:tcPr>
            <w:tcW w:type="dxa" w:w="1008"/>
            <w:shd w:fill="FFFFFF"/>
          </w:tcPr>
          <w:p>
            <w:pPr>
              <w:spacing w:after="40" w:before="40" w:line="240" w:lineRule="auto"/>
            </w:pPr>
            <w:r>
              <w:rPr>
                <w:b w:val="0"/>
                <w:color w:val="000000"/>
                <w:sz w:val="17"/>
              </w:rPr>
              <w:t>2</w:t>
            </w:r>
          </w:p>
        </w:tc>
        <w:tc>
          <w:tcPr>
            <w:tcW w:type="dxa" w:w="720"/>
            <w:shd w:fill="FFFFFF"/>
          </w:tcPr>
          <w:p>
            <w:pPr>
              <w:spacing w:after="40" w:before="40" w:line="240" w:lineRule="auto"/>
            </w:pPr>
            <w:r>
              <w:rPr>
                <w:b w:val="0"/>
                <w:color w:val="000000"/>
                <w:sz w:val="17"/>
              </w:rPr>
              <w:t>3</w:t>
            </w:r>
          </w:p>
        </w:tc>
        <w:tc>
          <w:tcPr>
            <w:tcW w:type="dxa" w:w="1008"/>
            <w:shd w:fill="FFFFFF"/>
          </w:tcPr>
          <w:p>
            <w:pPr>
              <w:spacing w:after="40" w:before="40" w:line="240" w:lineRule="auto"/>
            </w:pPr>
            <w:r>
              <w:rPr>
                <w:b w:val="0"/>
                <w:color w:val="000000"/>
                <w:sz w:val="17"/>
              </w:rPr>
              <w:t>0.539</w:t>
            </w:r>
          </w:p>
        </w:tc>
        <w:tc>
          <w:tcPr>
            <w:tcW w:type="dxa" w:w="1296"/>
            <w:shd w:fill="FFFFFF"/>
          </w:tcPr>
          <w:p>
            <w:pPr>
              <w:spacing w:after="40" w:before="40" w:line="240" w:lineRule="auto"/>
            </w:pPr>
            <w:r>
              <w:rPr>
                <w:b w:val="0"/>
                <w:color w:val="000000"/>
                <w:sz w:val="17"/>
              </w:rPr>
              <w:t>10.9</w:t>
            </w:r>
          </w:p>
        </w:tc>
        <w:tc>
          <w:tcPr>
            <w:tcW w:type="dxa" w:w="1008"/>
            <w:shd w:fill="FFFFFF"/>
          </w:tcPr>
          <w:p>
            <w:pPr>
              <w:spacing w:after="40" w:before="40" w:line="240" w:lineRule="auto"/>
            </w:pPr>
            <w:r>
              <w:rPr>
                <w:b w:val="0"/>
                <w:color w:val="000000"/>
                <w:sz w:val="17"/>
              </w:rPr>
              <w:t>4.9</w:t>
            </w:r>
          </w:p>
        </w:tc>
      </w:tr>
      <w:tr>
        <w:trPr>
          <w:cantSplit/>
        </w:trPr>
        <w:tc>
          <w:tcPr>
            <w:tcW w:type="dxa" w:w="1944"/>
            <w:shd w:fill="FFFFFF"/>
          </w:tcPr>
          <w:p>
            <w:pPr>
              <w:spacing w:after="40" w:before="40" w:line="240" w:lineRule="auto"/>
            </w:pPr>
            <w:r>
              <w:rPr>
                <w:b w:val="0"/>
                <w:color w:val="000000"/>
                <w:sz w:val="17"/>
              </w:rPr>
              <w:t>d50_n100</w:t>
            </w:r>
          </w:p>
        </w:tc>
        <w:tc>
          <w:tcPr>
            <w:tcW w:type="dxa" w:w="1080"/>
            <w:shd w:fill="FFFFFF"/>
          </w:tcPr>
          <w:p>
            <w:pPr>
              <w:spacing w:after="40" w:before="40" w:line="240" w:lineRule="auto"/>
            </w:pPr>
            <w:r>
              <w:rPr>
                <w:b w:val="0"/>
                <w:color w:val="000000"/>
                <w:sz w:val="17"/>
              </w:rPr>
              <w:t>21.34</w:t>
            </w:r>
          </w:p>
        </w:tc>
        <w:tc>
          <w:tcPr>
            <w:tcW w:type="dxa" w:w="720"/>
            <w:shd w:fill="FFFFFF"/>
          </w:tcPr>
          <w:p>
            <w:pPr>
              <w:spacing w:after="40" w:before="40" w:line="240" w:lineRule="auto"/>
            </w:pPr>
            <w:r>
              <w:rPr>
                <w:b w:val="0"/>
                <w:color w:val="000000"/>
                <w:sz w:val="17"/>
              </w:rPr>
              <w:t>50</w:t>
            </w:r>
          </w:p>
        </w:tc>
        <w:tc>
          <w:tcPr>
            <w:tcW w:type="dxa" w:w="1008"/>
            <w:shd w:fill="FFFFFF"/>
          </w:tcPr>
          <w:p>
            <w:pPr>
              <w:spacing w:after="40" w:before="40" w:line="240" w:lineRule="auto"/>
            </w:pPr>
            <w:r>
              <w:rPr>
                <w:b w:val="0"/>
                <w:color w:val="000000"/>
                <w:sz w:val="17"/>
              </w:rPr>
              <w:t>2</w:t>
            </w:r>
          </w:p>
        </w:tc>
        <w:tc>
          <w:tcPr>
            <w:tcW w:type="dxa" w:w="720"/>
            <w:shd w:fill="FFFFFF"/>
          </w:tcPr>
          <w:p>
            <w:pPr>
              <w:spacing w:after="40" w:before="40" w:line="240" w:lineRule="auto"/>
            </w:pPr>
            <w:r>
              <w:rPr>
                <w:b w:val="0"/>
                <w:color w:val="000000"/>
                <w:sz w:val="17"/>
              </w:rPr>
              <w:t>3</w:t>
            </w:r>
          </w:p>
        </w:tc>
        <w:tc>
          <w:tcPr>
            <w:tcW w:type="dxa" w:w="1008"/>
            <w:shd w:fill="FFFFFF"/>
          </w:tcPr>
          <w:p>
            <w:pPr>
              <w:spacing w:after="40" w:before="40" w:line="240" w:lineRule="auto"/>
            </w:pPr>
            <w:r>
              <w:rPr>
                <w:b w:val="0"/>
                <w:color w:val="000000"/>
                <w:sz w:val="17"/>
              </w:rPr>
              <w:t>0.546</w:t>
            </w:r>
          </w:p>
        </w:tc>
        <w:tc>
          <w:tcPr>
            <w:tcW w:type="dxa" w:w="1296"/>
            <w:shd w:fill="FFFFFF"/>
          </w:tcPr>
          <w:p>
            <w:pPr>
              <w:spacing w:after="40" w:before="40" w:line="240" w:lineRule="auto"/>
            </w:pPr>
            <w:r>
              <w:rPr>
                <w:b w:val="0"/>
                <w:color w:val="000000"/>
                <w:sz w:val="17"/>
              </w:rPr>
              <w:t>11.5</w:t>
            </w:r>
          </w:p>
        </w:tc>
        <w:tc>
          <w:tcPr>
            <w:tcW w:type="dxa" w:w="1008"/>
            <w:shd w:fill="FFFFFF"/>
          </w:tcPr>
          <w:p>
            <w:pPr>
              <w:spacing w:after="40" w:before="40" w:line="240" w:lineRule="auto"/>
            </w:pPr>
            <w:r>
              <w:rPr>
                <w:b w:val="0"/>
                <w:color w:val="000000"/>
                <w:sz w:val="17"/>
              </w:rPr>
              <w:t>2.8</w:t>
            </w:r>
          </w:p>
        </w:tc>
      </w:tr>
    </w:tbl>
    <w:p>
      <w:pPr>
        <w:spacing w:after="0"/>
      </w:pPr>
    </w:p>
    <w:p>
      <w:r>
        <w:rPr>
          <w:sz w:val="18"/>
        </w:rPr>
        <w:t>M = millones de tokens conocidos; Dim. = tamaño del vector; Neg. = negativos por par; WS353 = correlación de Spearman en WordSim 353. Las métricas de la tabla corresponden a la mejor época, que fue la tercera en todas las configuraciones.</w:t>
      </w:r>
    </w:p>
    <w:p>
      <w:r>
        <w:t>Seleccionamos d100_w5: 100 dimensiones, ventana 5 y 3 negativos. El criterio fue sumar WS353 y la proporción de aciertos en analogías, entre modelos con al menos 20 millones de tokens conocidos. SimLex se dejó para la evaluación final.</w:t>
      </w:r>
    </w:p>
    <w:p>
      <w:r>
        <w:t>Reducimos la aparición de palabras muy frecuentes con subsampling (umbral 0.00001). Se descartó 98.83% de the, 98.23% de of y 98.14% de and. En la última época, los pares bajaron de 205,575,606 a 64,740,032.</w:t>
      </w:r>
    </w:p>
    <w:p>
      <w:pPr>
        <w:jc w:val="center"/>
      </w:pPr>
      <w:r>
        <w:drawing>
          <wp:inline xmlns:a="http://schemas.openxmlformats.org/drawingml/2006/main" xmlns:pic="http://schemas.openxmlformats.org/drawingml/2006/picture">
            <wp:extent cx="6126480" cy="1706560"/>
            <wp:docPr id="1" name="Picture 1"/>
            <wp:cNvGraphicFramePr>
              <a:graphicFrameLocks noChangeAspect="1"/>
            </wp:cNvGraphicFramePr>
            <a:graphic>
              <a:graphicData uri="http://schemas.openxmlformats.org/drawingml/2006/picture">
                <pic:pic>
                  <pic:nvPicPr>
                    <pic:cNvPr id="0" name="entrenamiento.png"/>
                    <pic:cNvPicPr/>
                  </pic:nvPicPr>
                  <pic:blipFill>
                    <a:blip r:embed="rId10"/>
                    <a:stretch>
                      <a:fillRect/>
                    </a:stretch>
                  </pic:blipFill>
                  <pic:spPr>
                    <a:xfrm>
                      <a:off x="0" y="0"/>
                      <a:ext cx="6126480" cy="1706560"/>
                    </a:xfrm>
                    <a:prstGeom prst="rect"/>
                  </pic:spPr>
                </pic:pic>
              </a:graphicData>
            </a:graphic>
          </wp:inline>
        </w:drawing>
      </w:r>
    </w:p>
    <w:p>
      <w:pPr>
        <w:pStyle w:val="Caption"/>
      </w:pPr>
      <w:r>
        <w:t>La pérdida baja y los aciertos aumentan en estas tres configuraciones. Cambiar los negativos también cambia la escala de la pérdida.</w:t>
      </w:r>
    </w:p>
    <w:p>
      <w:pPr>
        <w:jc w:val="center"/>
      </w:pPr>
      <w:r>
        <w:drawing>
          <wp:inline xmlns:a="http://schemas.openxmlformats.org/drawingml/2006/main" xmlns:pic="http://schemas.openxmlformats.org/drawingml/2006/picture">
            <wp:extent cx="5120640" cy="1934930"/>
            <wp:docPr id="2" name="Picture 2"/>
            <wp:cNvGraphicFramePr>
              <a:graphicFrameLocks noChangeAspect="1"/>
            </wp:cNvGraphicFramePr>
            <a:graphic>
              <a:graphicData uri="http://schemas.openxmlformats.org/drawingml/2006/picture">
                <pic:pic>
                  <pic:nvPicPr>
                    <pic:cNvPr id="0" name="corpus.png"/>
                    <pic:cNvPicPr/>
                  </pic:nvPicPr>
                  <pic:blipFill>
                    <a:blip r:embed="rId11"/>
                    <a:stretch>
                      <a:fillRect/>
                    </a:stretch>
                  </pic:blipFill>
                  <pic:spPr>
                    <a:xfrm>
                      <a:off x="0" y="0"/>
                      <a:ext cx="5120640" cy="1934930"/>
                    </a:xfrm>
                    <a:prstGeom prst="rect"/>
                  </pic:spPr>
                </pic:pic>
              </a:graphicData>
            </a:graphic>
          </wp:inline>
        </w:drawing>
      </w:r>
    </w:p>
    <w:p>
      <w:pPr>
        <w:pStyle w:val="Caption"/>
      </w:pPr>
      <w:r>
        <w:t>Con la misma configuración, un corpus mayor mejora las analogías. GloVe se entrenó con un corpus mucho mayor.</w:t>
      </w:r>
    </w:p>
    <w:p>
      <w:r>
        <w:t>La referencia gensim usó el mismo corpus, vocabulario y parámetros equivalentes, y tardó 0.7 minutos frente a 7.6 del modelo propio. No esperamos vectores idénticos: gensim actualiza por pares con varios workers y PyTorch trabaja por lotes.</w:t>
      </w:r>
    </w:p>
    <w:p>
      <w:r>
        <w:br w:type="page"/>
      </w:r>
    </w:p>
    <w:p>
      <w:pPr>
        <w:pStyle w:val="Heading1"/>
      </w:pPr>
      <w:r>
        <w:t>5. Relaciones entre palabras</w:t>
      </w:r>
    </w:p>
    <w:p>
      <w:r>
        <w:t>Evaluamos 12,154 de 19,544 preguntas, con los mismos 30,000 candidatos para los tres modelos. La cobertura fue 62.2%. 3CosAdd busca palabras cercanas al vector b − a + c; 3CosMul combina similitudes de forma multiplicativa. Ambos excluyen las palabras de la pregunta.</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08"/>
        <w:gridCol w:w="1872"/>
        <w:gridCol w:w="1872"/>
        <w:gridCol w:w="1872"/>
      </w:tblGrid>
      <w:tr>
        <w:trPr>
          <w:cantSplit/>
          <w:tblHeader/>
        </w:trPr>
        <w:tc>
          <w:tcPr>
            <w:tcW w:type="dxa" w:w="4608"/>
            <w:shd w:fill="FFFFFF"/>
          </w:tcPr>
          <w:p>
            <w:pPr>
              <w:spacing w:after="40" w:before="40" w:line="240" w:lineRule="auto"/>
            </w:pPr>
            <w:r>
              <w:rPr>
                <w:b/>
                <w:color w:val="000000"/>
                <w:sz w:val="18"/>
              </w:rPr>
              <w:t>Método y tipo de analogía</w:t>
            </w:r>
          </w:p>
        </w:tc>
        <w:tc>
          <w:tcPr>
            <w:tcW w:type="dxa" w:w="1872"/>
            <w:shd w:fill="FFFFFF"/>
          </w:tcPr>
          <w:p>
            <w:pPr>
              <w:spacing w:after="40" w:before="40" w:line="240" w:lineRule="auto"/>
            </w:pPr>
            <w:r>
              <w:rPr>
                <w:b/>
                <w:color w:val="000000"/>
                <w:sz w:val="18"/>
              </w:rPr>
              <w:t>SGNS %</w:t>
            </w:r>
          </w:p>
        </w:tc>
        <w:tc>
          <w:tcPr>
            <w:tcW w:type="dxa" w:w="1872"/>
            <w:shd w:fill="FFFFFF"/>
          </w:tcPr>
          <w:p>
            <w:pPr>
              <w:spacing w:after="40" w:before="40" w:line="240" w:lineRule="auto"/>
            </w:pPr>
            <w:r>
              <w:rPr>
                <w:b/>
                <w:color w:val="000000"/>
                <w:sz w:val="18"/>
              </w:rPr>
              <w:t>gensim %</w:t>
            </w:r>
          </w:p>
        </w:tc>
        <w:tc>
          <w:tcPr>
            <w:tcW w:type="dxa" w:w="1872"/>
            <w:shd w:fill="FFFFFF"/>
          </w:tcPr>
          <w:p>
            <w:pPr>
              <w:spacing w:after="40" w:before="40" w:line="240" w:lineRule="auto"/>
            </w:pPr>
            <w:r>
              <w:rPr>
                <w:b/>
                <w:color w:val="000000"/>
                <w:sz w:val="18"/>
              </w:rPr>
              <w:t>GloVe %</w:t>
            </w:r>
          </w:p>
        </w:tc>
      </w:tr>
      <w:tr>
        <w:trPr>
          <w:cantSplit/>
        </w:trPr>
        <w:tc>
          <w:tcPr>
            <w:tcW w:type="dxa" w:w="4608"/>
            <w:shd w:fill="FFFFFF"/>
          </w:tcPr>
          <w:p>
            <w:pPr>
              <w:spacing w:after="40" w:before="40" w:line="240" w:lineRule="auto"/>
            </w:pPr>
            <w:r>
              <w:rPr>
                <w:b w:val="0"/>
                <w:color w:val="000000"/>
                <w:sz w:val="18"/>
              </w:rPr>
              <w:t>3CosAdd semántica</w:t>
            </w:r>
          </w:p>
        </w:tc>
        <w:tc>
          <w:tcPr>
            <w:tcW w:type="dxa" w:w="1872"/>
            <w:shd w:fill="FFFFFF"/>
          </w:tcPr>
          <w:p>
            <w:pPr>
              <w:spacing w:after="40" w:before="40" w:line="240" w:lineRule="auto"/>
            </w:pPr>
            <w:r>
              <w:rPr>
                <w:b w:val="0"/>
                <w:color w:val="000000"/>
                <w:sz w:val="18"/>
              </w:rPr>
              <w:t>16.6</w:t>
            </w:r>
          </w:p>
        </w:tc>
        <w:tc>
          <w:tcPr>
            <w:tcW w:type="dxa" w:w="1872"/>
            <w:shd w:fill="FFFFFF"/>
          </w:tcPr>
          <w:p>
            <w:pPr>
              <w:spacing w:after="40" w:before="40" w:line="240" w:lineRule="auto"/>
            </w:pPr>
            <w:r>
              <w:rPr>
                <w:b w:val="0"/>
                <w:color w:val="000000"/>
                <w:sz w:val="18"/>
              </w:rPr>
              <w:t>14.6</w:t>
            </w:r>
          </w:p>
        </w:tc>
        <w:tc>
          <w:tcPr>
            <w:tcW w:type="dxa" w:w="1872"/>
            <w:shd w:fill="FFFFFF"/>
          </w:tcPr>
          <w:p>
            <w:pPr>
              <w:spacing w:after="40" w:before="40" w:line="240" w:lineRule="auto"/>
            </w:pPr>
            <w:r>
              <w:rPr>
                <w:b w:val="0"/>
                <w:color w:val="000000"/>
                <w:sz w:val="18"/>
              </w:rPr>
              <w:t>61.4</w:t>
            </w:r>
          </w:p>
        </w:tc>
      </w:tr>
      <w:tr>
        <w:trPr>
          <w:cantSplit/>
        </w:trPr>
        <w:tc>
          <w:tcPr>
            <w:tcW w:type="dxa" w:w="4608"/>
            <w:shd w:fill="FFFFFF"/>
          </w:tcPr>
          <w:p>
            <w:pPr>
              <w:spacing w:after="40" w:before="40" w:line="240" w:lineRule="auto"/>
            </w:pPr>
            <w:r>
              <w:rPr>
                <w:b w:val="0"/>
                <w:color w:val="000000"/>
                <w:sz w:val="18"/>
              </w:rPr>
              <w:t>3CosAdd sintáctica</w:t>
            </w:r>
          </w:p>
        </w:tc>
        <w:tc>
          <w:tcPr>
            <w:tcW w:type="dxa" w:w="1872"/>
            <w:shd w:fill="FFFFFF"/>
          </w:tcPr>
          <w:p>
            <w:pPr>
              <w:spacing w:after="40" w:before="40" w:line="240" w:lineRule="auto"/>
            </w:pPr>
            <w:r>
              <w:rPr>
                <w:b w:val="0"/>
                <w:color w:val="000000"/>
                <w:sz w:val="18"/>
              </w:rPr>
              <w:t>26.5</w:t>
            </w:r>
          </w:p>
        </w:tc>
        <w:tc>
          <w:tcPr>
            <w:tcW w:type="dxa" w:w="1872"/>
            <w:shd w:fill="FFFFFF"/>
          </w:tcPr>
          <w:p>
            <w:pPr>
              <w:spacing w:after="40" w:before="40" w:line="240" w:lineRule="auto"/>
            </w:pPr>
            <w:r>
              <w:rPr>
                <w:b w:val="0"/>
                <w:color w:val="000000"/>
                <w:sz w:val="18"/>
              </w:rPr>
              <w:t>25.9</w:t>
            </w:r>
          </w:p>
        </w:tc>
        <w:tc>
          <w:tcPr>
            <w:tcW w:type="dxa" w:w="1872"/>
            <w:shd w:fill="FFFFFF"/>
          </w:tcPr>
          <w:p>
            <w:pPr>
              <w:spacing w:after="40" w:before="40" w:line="240" w:lineRule="auto"/>
            </w:pPr>
            <w:r>
              <w:rPr>
                <w:b w:val="0"/>
                <w:color w:val="000000"/>
                <w:sz w:val="18"/>
              </w:rPr>
              <w:t>67.8</w:t>
            </w:r>
          </w:p>
        </w:tc>
      </w:tr>
      <w:tr>
        <w:trPr>
          <w:cantSplit/>
        </w:trPr>
        <w:tc>
          <w:tcPr>
            <w:tcW w:type="dxa" w:w="4608"/>
            <w:shd w:fill="FFFFFF"/>
          </w:tcPr>
          <w:p>
            <w:pPr>
              <w:spacing w:after="40" w:before="40" w:line="240" w:lineRule="auto"/>
            </w:pPr>
            <w:r>
              <w:rPr>
                <w:b w:val="0"/>
                <w:color w:val="000000"/>
                <w:sz w:val="18"/>
              </w:rPr>
              <w:t>3CosAdd total</w:t>
            </w:r>
          </w:p>
        </w:tc>
        <w:tc>
          <w:tcPr>
            <w:tcW w:type="dxa" w:w="1872"/>
            <w:shd w:fill="FFFFFF"/>
          </w:tcPr>
          <w:p>
            <w:pPr>
              <w:spacing w:after="40" w:before="40" w:line="240" w:lineRule="auto"/>
            </w:pPr>
            <w:r>
              <w:rPr>
                <w:b w:val="0"/>
                <w:color w:val="000000"/>
                <w:sz w:val="18"/>
              </w:rPr>
              <w:t>23.4</w:t>
            </w:r>
          </w:p>
        </w:tc>
        <w:tc>
          <w:tcPr>
            <w:tcW w:type="dxa" w:w="1872"/>
            <w:shd w:fill="FFFFFF"/>
          </w:tcPr>
          <w:p>
            <w:pPr>
              <w:spacing w:after="40" w:before="40" w:line="240" w:lineRule="auto"/>
            </w:pPr>
            <w:r>
              <w:rPr>
                <w:b w:val="0"/>
                <w:color w:val="000000"/>
                <w:sz w:val="18"/>
              </w:rPr>
              <w:t>22.4</w:t>
            </w:r>
          </w:p>
        </w:tc>
        <w:tc>
          <w:tcPr>
            <w:tcW w:type="dxa" w:w="1872"/>
            <w:shd w:fill="FFFFFF"/>
          </w:tcPr>
          <w:p>
            <w:pPr>
              <w:spacing w:after="40" w:before="40" w:line="240" w:lineRule="auto"/>
            </w:pPr>
            <w:r>
              <w:rPr>
                <w:b w:val="0"/>
                <w:color w:val="000000"/>
                <w:sz w:val="18"/>
              </w:rPr>
              <w:t>65.8</w:t>
            </w:r>
          </w:p>
        </w:tc>
      </w:tr>
      <w:tr>
        <w:trPr>
          <w:cantSplit/>
        </w:trPr>
        <w:tc>
          <w:tcPr>
            <w:tcW w:type="dxa" w:w="4608"/>
            <w:shd w:fill="FFFFFF"/>
          </w:tcPr>
          <w:p>
            <w:pPr>
              <w:spacing w:after="40" w:before="40" w:line="240" w:lineRule="auto"/>
            </w:pPr>
            <w:r>
              <w:rPr>
                <w:b w:val="0"/>
                <w:color w:val="000000"/>
                <w:sz w:val="18"/>
              </w:rPr>
              <w:t>3CosMul semántica</w:t>
            </w:r>
          </w:p>
        </w:tc>
        <w:tc>
          <w:tcPr>
            <w:tcW w:type="dxa" w:w="1872"/>
            <w:shd w:fill="FFFFFF"/>
          </w:tcPr>
          <w:p>
            <w:pPr>
              <w:spacing w:after="40" w:before="40" w:line="240" w:lineRule="auto"/>
            </w:pPr>
            <w:r>
              <w:rPr>
                <w:b w:val="0"/>
                <w:color w:val="000000"/>
                <w:sz w:val="18"/>
              </w:rPr>
              <w:t>15.3</w:t>
            </w:r>
          </w:p>
        </w:tc>
        <w:tc>
          <w:tcPr>
            <w:tcW w:type="dxa" w:w="1872"/>
            <w:shd w:fill="FFFFFF"/>
          </w:tcPr>
          <w:p>
            <w:pPr>
              <w:spacing w:after="40" w:before="40" w:line="240" w:lineRule="auto"/>
            </w:pPr>
            <w:r>
              <w:rPr>
                <w:b w:val="0"/>
                <w:color w:val="000000"/>
                <w:sz w:val="18"/>
              </w:rPr>
              <w:t>13.6</w:t>
            </w:r>
          </w:p>
        </w:tc>
        <w:tc>
          <w:tcPr>
            <w:tcW w:type="dxa" w:w="1872"/>
            <w:shd w:fill="FFFFFF"/>
          </w:tcPr>
          <w:p>
            <w:pPr>
              <w:spacing w:after="40" w:before="40" w:line="240" w:lineRule="auto"/>
            </w:pPr>
            <w:r>
              <w:rPr>
                <w:b w:val="0"/>
                <w:color w:val="000000"/>
                <w:sz w:val="18"/>
              </w:rPr>
              <w:t>58.8</w:t>
            </w:r>
          </w:p>
        </w:tc>
      </w:tr>
      <w:tr>
        <w:trPr>
          <w:cantSplit/>
        </w:trPr>
        <w:tc>
          <w:tcPr>
            <w:tcW w:type="dxa" w:w="4608"/>
            <w:shd w:fill="FFFFFF"/>
          </w:tcPr>
          <w:p>
            <w:pPr>
              <w:spacing w:after="40" w:before="40" w:line="240" w:lineRule="auto"/>
            </w:pPr>
            <w:r>
              <w:rPr>
                <w:b w:val="0"/>
                <w:color w:val="000000"/>
                <w:sz w:val="18"/>
              </w:rPr>
              <w:t>3CosMul sintáctica</w:t>
            </w:r>
          </w:p>
        </w:tc>
        <w:tc>
          <w:tcPr>
            <w:tcW w:type="dxa" w:w="1872"/>
            <w:shd w:fill="FFFFFF"/>
          </w:tcPr>
          <w:p>
            <w:pPr>
              <w:spacing w:after="40" w:before="40" w:line="240" w:lineRule="auto"/>
            </w:pPr>
            <w:r>
              <w:rPr>
                <w:b w:val="0"/>
                <w:color w:val="000000"/>
                <w:sz w:val="18"/>
              </w:rPr>
              <w:t>22.4</w:t>
            </w:r>
          </w:p>
        </w:tc>
        <w:tc>
          <w:tcPr>
            <w:tcW w:type="dxa" w:w="1872"/>
            <w:shd w:fill="FFFFFF"/>
          </w:tcPr>
          <w:p>
            <w:pPr>
              <w:spacing w:after="40" w:before="40" w:line="240" w:lineRule="auto"/>
            </w:pPr>
            <w:r>
              <w:rPr>
                <w:b w:val="0"/>
                <w:color w:val="000000"/>
                <w:sz w:val="18"/>
              </w:rPr>
              <w:t>21.2</w:t>
            </w:r>
          </w:p>
        </w:tc>
        <w:tc>
          <w:tcPr>
            <w:tcW w:type="dxa" w:w="1872"/>
            <w:shd w:fill="FFFFFF"/>
          </w:tcPr>
          <w:p>
            <w:pPr>
              <w:spacing w:after="40" w:before="40" w:line="240" w:lineRule="auto"/>
            </w:pPr>
            <w:r>
              <w:rPr>
                <w:b w:val="0"/>
                <w:color w:val="000000"/>
                <w:sz w:val="18"/>
              </w:rPr>
              <w:t>66.2</w:t>
            </w:r>
          </w:p>
        </w:tc>
      </w:tr>
      <w:tr>
        <w:trPr>
          <w:cantSplit/>
        </w:trPr>
        <w:tc>
          <w:tcPr>
            <w:tcW w:type="dxa" w:w="4608"/>
            <w:shd w:fill="FFFFFF"/>
          </w:tcPr>
          <w:p>
            <w:pPr>
              <w:spacing w:after="40" w:before="40" w:line="240" w:lineRule="auto"/>
            </w:pPr>
            <w:r>
              <w:rPr>
                <w:b w:val="0"/>
                <w:color w:val="000000"/>
                <w:sz w:val="18"/>
              </w:rPr>
              <w:t>3CosMul total</w:t>
            </w:r>
          </w:p>
        </w:tc>
        <w:tc>
          <w:tcPr>
            <w:tcW w:type="dxa" w:w="1872"/>
            <w:shd w:fill="FFFFFF"/>
          </w:tcPr>
          <w:p>
            <w:pPr>
              <w:spacing w:after="40" w:before="40" w:line="240" w:lineRule="auto"/>
            </w:pPr>
            <w:r>
              <w:rPr>
                <w:b w:val="0"/>
                <w:color w:val="000000"/>
                <w:sz w:val="18"/>
              </w:rPr>
              <w:t>20.2</w:t>
            </w:r>
          </w:p>
        </w:tc>
        <w:tc>
          <w:tcPr>
            <w:tcW w:type="dxa" w:w="1872"/>
            <w:shd w:fill="FFFFFF"/>
          </w:tcPr>
          <w:p>
            <w:pPr>
              <w:spacing w:after="40" w:before="40" w:line="240" w:lineRule="auto"/>
            </w:pPr>
            <w:r>
              <w:rPr>
                <w:b w:val="0"/>
                <w:color w:val="000000"/>
                <w:sz w:val="18"/>
              </w:rPr>
              <w:t>18.8</w:t>
            </w:r>
          </w:p>
        </w:tc>
        <w:tc>
          <w:tcPr>
            <w:tcW w:type="dxa" w:w="1872"/>
            <w:shd w:fill="FFFFFF"/>
          </w:tcPr>
          <w:p>
            <w:pPr>
              <w:spacing w:after="40" w:before="40" w:line="240" w:lineRule="auto"/>
            </w:pPr>
            <w:r>
              <w:rPr>
                <w:b w:val="0"/>
                <w:color w:val="000000"/>
                <w:sz w:val="18"/>
              </w:rPr>
              <w:t>63.9</w:t>
            </w:r>
          </w:p>
        </w:tc>
      </w:tr>
    </w:tbl>
    <w:p>
      <w:pPr>
        <w:spacing w:after="0"/>
      </w:pPr>
    </w:p>
    <w:p>
      <w:r>
        <w:rPr>
          <w:sz w:val="18"/>
        </w:rPr>
        <w:t>Resultados por categoría: cada celda muestra 3CosAdd / 3CosMul, en porcentaje. Se evaluaron las mismas preguntas en cada modelo.</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312"/>
        <w:gridCol w:w="1152"/>
        <w:gridCol w:w="1872"/>
        <w:gridCol w:w="1872"/>
        <w:gridCol w:w="2016"/>
      </w:tblGrid>
      <w:tr>
        <w:trPr>
          <w:cantSplit/>
          <w:tblHeader/>
        </w:trPr>
        <w:tc>
          <w:tcPr>
            <w:tcW w:type="dxa" w:w="3312"/>
            <w:shd w:fill="FFFFFF"/>
          </w:tcPr>
          <w:p>
            <w:pPr>
              <w:spacing w:after="40" w:before="40" w:line="240" w:lineRule="auto"/>
            </w:pPr>
            <w:r>
              <w:rPr>
                <w:b/>
                <w:color w:val="000000"/>
                <w:sz w:val="17"/>
              </w:rPr>
              <w:t>Categoría</w:t>
            </w:r>
          </w:p>
        </w:tc>
        <w:tc>
          <w:tcPr>
            <w:tcW w:type="dxa" w:w="1152"/>
            <w:shd w:fill="FFFFFF"/>
          </w:tcPr>
          <w:p>
            <w:pPr>
              <w:spacing w:after="40" w:before="40" w:line="240" w:lineRule="auto"/>
            </w:pPr>
            <w:r>
              <w:rPr>
                <w:b/>
                <w:color w:val="000000"/>
                <w:sz w:val="17"/>
              </w:rPr>
              <w:t>Preguntas</w:t>
            </w:r>
          </w:p>
        </w:tc>
        <w:tc>
          <w:tcPr>
            <w:tcW w:type="dxa" w:w="1872"/>
            <w:shd w:fill="FFFFFF"/>
          </w:tcPr>
          <w:p>
            <w:pPr>
              <w:spacing w:after="40" w:before="40" w:line="240" w:lineRule="auto"/>
            </w:pPr>
            <w:r>
              <w:rPr>
                <w:b/>
                <w:color w:val="000000"/>
                <w:sz w:val="17"/>
              </w:rPr>
              <w:t>SGNS</w:t>
            </w:r>
          </w:p>
        </w:tc>
        <w:tc>
          <w:tcPr>
            <w:tcW w:type="dxa" w:w="1872"/>
            <w:shd w:fill="FFFFFF"/>
          </w:tcPr>
          <w:p>
            <w:pPr>
              <w:spacing w:after="40" w:before="40" w:line="240" w:lineRule="auto"/>
            </w:pPr>
            <w:r>
              <w:rPr>
                <w:b/>
                <w:color w:val="000000"/>
                <w:sz w:val="17"/>
              </w:rPr>
              <w:t>gensim</w:t>
            </w:r>
          </w:p>
        </w:tc>
        <w:tc>
          <w:tcPr>
            <w:tcW w:type="dxa" w:w="2016"/>
            <w:shd w:fill="FFFFFF"/>
          </w:tcPr>
          <w:p>
            <w:pPr>
              <w:spacing w:after="40" w:before="40" w:line="240" w:lineRule="auto"/>
            </w:pPr>
            <w:r>
              <w:rPr>
                <w:b/>
                <w:color w:val="000000"/>
                <w:sz w:val="17"/>
              </w:rPr>
              <w:t>GloVe</w:t>
            </w:r>
          </w:p>
        </w:tc>
      </w:tr>
      <w:tr>
        <w:trPr>
          <w:cantSplit/>
        </w:trPr>
        <w:tc>
          <w:tcPr>
            <w:tcW w:type="dxa" w:w="3312"/>
            <w:shd w:fill="FFFFFF"/>
          </w:tcPr>
          <w:p>
            <w:pPr>
              <w:spacing w:after="40" w:before="40" w:line="240" w:lineRule="auto"/>
            </w:pPr>
            <w:r>
              <w:rPr>
                <w:b w:val="0"/>
                <w:color w:val="000000"/>
                <w:sz w:val="17"/>
              </w:rPr>
              <w:t>Capitales comunes</w:t>
            </w:r>
          </w:p>
        </w:tc>
        <w:tc>
          <w:tcPr>
            <w:tcW w:type="dxa" w:w="1152"/>
            <w:shd w:fill="FFFFFF"/>
          </w:tcPr>
          <w:p>
            <w:pPr>
              <w:spacing w:after="40" w:before="40" w:line="240" w:lineRule="auto"/>
            </w:pPr>
            <w:r>
              <w:rPr>
                <w:b w:val="0"/>
                <w:color w:val="000000"/>
                <w:sz w:val="17"/>
              </w:rPr>
              <w:t>462</w:t>
            </w:r>
          </w:p>
        </w:tc>
        <w:tc>
          <w:tcPr>
            <w:tcW w:type="dxa" w:w="1872"/>
            <w:shd w:fill="FFFFFF"/>
          </w:tcPr>
          <w:p>
            <w:pPr>
              <w:spacing w:after="40" w:before="40" w:line="240" w:lineRule="auto"/>
            </w:pPr>
            <w:r>
              <w:rPr>
                <w:b w:val="0"/>
                <w:color w:val="000000"/>
                <w:sz w:val="17"/>
              </w:rPr>
              <w:t>26.4 / 26.2</w:t>
            </w:r>
          </w:p>
        </w:tc>
        <w:tc>
          <w:tcPr>
            <w:tcW w:type="dxa" w:w="1872"/>
            <w:shd w:fill="FFFFFF"/>
          </w:tcPr>
          <w:p>
            <w:pPr>
              <w:spacing w:after="40" w:before="40" w:line="240" w:lineRule="auto"/>
            </w:pPr>
            <w:r>
              <w:rPr>
                <w:b w:val="0"/>
                <w:color w:val="000000"/>
                <w:sz w:val="17"/>
              </w:rPr>
              <w:t>25.8 / 24.9</w:t>
            </w:r>
          </w:p>
        </w:tc>
        <w:tc>
          <w:tcPr>
            <w:tcW w:type="dxa" w:w="2016"/>
            <w:shd w:fill="FFFFFF"/>
          </w:tcPr>
          <w:p>
            <w:pPr>
              <w:spacing w:after="40" w:before="40" w:line="240" w:lineRule="auto"/>
            </w:pPr>
            <w:r>
              <w:rPr>
                <w:b w:val="0"/>
                <w:color w:val="000000"/>
                <w:sz w:val="17"/>
              </w:rPr>
              <w:t>93.9 / 92.0</w:t>
            </w:r>
          </w:p>
        </w:tc>
      </w:tr>
      <w:tr>
        <w:trPr>
          <w:cantSplit/>
        </w:trPr>
        <w:tc>
          <w:tcPr>
            <w:tcW w:type="dxa" w:w="3312"/>
            <w:shd w:fill="FFFFFF"/>
          </w:tcPr>
          <w:p>
            <w:pPr>
              <w:spacing w:after="40" w:before="40" w:line="240" w:lineRule="auto"/>
            </w:pPr>
            <w:r>
              <w:rPr>
                <w:b w:val="0"/>
                <w:color w:val="000000"/>
                <w:sz w:val="17"/>
              </w:rPr>
              <w:t>Capitales del mundo</w:t>
            </w:r>
          </w:p>
        </w:tc>
        <w:tc>
          <w:tcPr>
            <w:tcW w:type="dxa" w:w="1152"/>
            <w:shd w:fill="FFFFFF"/>
          </w:tcPr>
          <w:p>
            <w:pPr>
              <w:spacing w:after="40" w:before="40" w:line="240" w:lineRule="auto"/>
            </w:pPr>
            <w:r>
              <w:rPr>
                <w:b w:val="0"/>
                <w:color w:val="000000"/>
                <w:sz w:val="17"/>
              </w:rPr>
              <w:t>1206</w:t>
            </w:r>
          </w:p>
        </w:tc>
        <w:tc>
          <w:tcPr>
            <w:tcW w:type="dxa" w:w="1872"/>
            <w:shd w:fill="FFFFFF"/>
          </w:tcPr>
          <w:p>
            <w:pPr>
              <w:spacing w:after="40" w:before="40" w:line="240" w:lineRule="auto"/>
            </w:pPr>
            <w:r>
              <w:rPr>
                <w:b w:val="0"/>
                <w:color w:val="000000"/>
                <w:sz w:val="17"/>
              </w:rPr>
              <w:t>20.3 / 17.5</w:t>
            </w:r>
          </w:p>
        </w:tc>
        <w:tc>
          <w:tcPr>
            <w:tcW w:type="dxa" w:w="1872"/>
            <w:shd w:fill="FFFFFF"/>
          </w:tcPr>
          <w:p>
            <w:pPr>
              <w:spacing w:after="40" w:before="40" w:line="240" w:lineRule="auto"/>
            </w:pPr>
            <w:r>
              <w:rPr>
                <w:b w:val="0"/>
                <w:color w:val="000000"/>
                <w:sz w:val="17"/>
              </w:rPr>
              <w:t>18.0 / 16.7</w:t>
            </w:r>
          </w:p>
        </w:tc>
        <w:tc>
          <w:tcPr>
            <w:tcW w:type="dxa" w:w="2016"/>
            <w:shd w:fill="FFFFFF"/>
          </w:tcPr>
          <w:p>
            <w:pPr>
              <w:spacing w:after="40" w:before="40" w:line="240" w:lineRule="auto"/>
            </w:pPr>
            <w:r>
              <w:rPr>
                <w:b w:val="0"/>
                <w:color w:val="000000"/>
                <w:sz w:val="17"/>
              </w:rPr>
              <w:t>89.3 / 87.0</w:t>
            </w:r>
          </w:p>
        </w:tc>
      </w:tr>
      <w:tr>
        <w:trPr>
          <w:cantSplit/>
        </w:trPr>
        <w:tc>
          <w:tcPr>
            <w:tcW w:type="dxa" w:w="3312"/>
            <w:shd w:fill="FFFFFF"/>
          </w:tcPr>
          <w:p>
            <w:pPr>
              <w:spacing w:after="40" w:before="40" w:line="240" w:lineRule="auto"/>
            </w:pPr>
            <w:r>
              <w:rPr>
                <w:b w:val="0"/>
                <w:color w:val="000000"/>
                <w:sz w:val="17"/>
              </w:rPr>
              <w:t>Monedas</w:t>
            </w:r>
          </w:p>
        </w:tc>
        <w:tc>
          <w:tcPr>
            <w:tcW w:type="dxa" w:w="1152"/>
            <w:shd w:fill="FFFFFF"/>
          </w:tcPr>
          <w:p>
            <w:pPr>
              <w:spacing w:after="40" w:before="40" w:line="240" w:lineRule="auto"/>
            </w:pPr>
            <w:r>
              <w:rPr>
                <w:b w:val="0"/>
                <w:color w:val="000000"/>
                <w:sz w:val="17"/>
              </w:rPr>
              <w:t>108</w:t>
            </w:r>
          </w:p>
        </w:tc>
        <w:tc>
          <w:tcPr>
            <w:tcW w:type="dxa" w:w="1872"/>
            <w:shd w:fill="FFFFFF"/>
          </w:tcPr>
          <w:p>
            <w:pPr>
              <w:spacing w:after="40" w:before="40" w:line="240" w:lineRule="auto"/>
            </w:pPr>
            <w:r>
              <w:rPr>
                <w:b w:val="0"/>
                <w:color w:val="000000"/>
                <w:sz w:val="17"/>
              </w:rPr>
              <w:t>0.9 / 0.0</w:t>
            </w:r>
          </w:p>
        </w:tc>
        <w:tc>
          <w:tcPr>
            <w:tcW w:type="dxa" w:w="1872"/>
            <w:shd w:fill="FFFFFF"/>
          </w:tcPr>
          <w:p>
            <w:pPr>
              <w:spacing w:after="40" w:before="40" w:line="240" w:lineRule="auto"/>
            </w:pPr>
            <w:r>
              <w:rPr>
                <w:b w:val="0"/>
                <w:color w:val="000000"/>
                <w:sz w:val="17"/>
              </w:rPr>
              <w:t>0.9 / 0.0</w:t>
            </w:r>
          </w:p>
        </w:tc>
        <w:tc>
          <w:tcPr>
            <w:tcW w:type="dxa" w:w="2016"/>
            <w:shd w:fill="FFFFFF"/>
          </w:tcPr>
          <w:p>
            <w:pPr>
              <w:spacing w:after="40" w:before="40" w:line="240" w:lineRule="auto"/>
            </w:pPr>
            <w:r>
              <w:rPr>
                <w:b w:val="0"/>
                <w:color w:val="000000"/>
                <w:sz w:val="17"/>
              </w:rPr>
              <w:t>4.6 / 4.6</w:t>
            </w:r>
          </w:p>
        </w:tc>
      </w:tr>
      <w:tr>
        <w:trPr>
          <w:cantSplit/>
        </w:trPr>
        <w:tc>
          <w:tcPr>
            <w:tcW w:type="dxa" w:w="3312"/>
            <w:shd w:fill="FFFFFF"/>
          </w:tcPr>
          <w:p>
            <w:pPr>
              <w:spacing w:after="40" w:before="40" w:line="240" w:lineRule="auto"/>
            </w:pPr>
            <w:r>
              <w:rPr>
                <w:b w:val="0"/>
                <w:color w:val="000000"/>
                <w:sz w:val="17"/>
              </w:rPr>
              <w:t>Ciudades y estados</w:t>
            </w:r>
          </w:p>
        </w:tc>
        <w:tc>
          <w:tcPr>
            <w:tcW w:type="dxa" w:w="1152"/>
            <w:shd w:fill="FFFFFF"/>
          </w:tcPr>
          <w:p>
            <w:pPr>
              <w:spacing w:after="40" w:before="40" w:line="240" w:lineRule="auto"/>
            </w:pPr>
            <w:r>
              <w:rPr>
                <w:b w:val="0"/>
                <w:color w:val="000000"/>
                <w:sz w:val="17"/>
              </w:rPr>
              <w:t>1687</w:t>
            </w:r>
          </w:p>
        </w:tc>
        <w:tc>
          <w:tcPr>
            <w:tcW w:type="dxa" w:w="1872"/>
            <w:shd w:fill="FFFFFF"/>
          </w:tcPr>
          <w:p>
            <w:pPr>
              <w:spacing w:after="40" w:before="40" w:line="240" w:lineRule="auto"/>
            </w:pPr>
            <w:r>
              <w:rPr>
                <w:b w:val="0"/>
                <w:color w:val="000000"/>
                <w:sz w:val="17"/>
              </w:rPr>
              <w:t>10.8 / 10.1</w:t>
            </w:r>
          </w:p>
        </w:tc>
        <w:tc>
          <w:tcPr>
            <w:tcW w:type="dxa" w:w="1872"/>
            <w:shd w:fill="FFFFFF"/>
          </w:tcPr>
          <w:p>
            <w:pPr>
              <w:spacing w:after="40" w:before="40" w:line="240" w:lineRule="auto"/>
            </w:pPr>
            <w:r>
              <w:rPr>
                <w:b w:val="0"/>
                <w:color w:val="000000"/>
                <w:sz w:val="17"/>
              </w:rPr>
              <w:t>9.1 / 8.5</w:t>
            </w:r>
          </w:p>
        </w:tc>
        <w:tc>
          <w:tcPr>
            <w:tcW w:type="dxa" w:w="2016"/>
            <w:shd w:fill="FFFFFF"/>
          </w:tcPr>
          <w:p>
            <w:pPr>
              <w:spacing w:after="40" w:before="40" w:line="240" w:lineRule="auto"/>
            </w:pPr>
            <w:r>
              <w:rPr>
                <w:b w:val="0"/>
                <w:color w:val="000000"/>
                <w:sz w:val="17"/>
              </w:rPr>
              <w:t>30.6 / 27.2</w:t>
            </w:r>
          </w:p>
        </w:tc>
      </w:tr>
      <w:tr>
        <w:trPr>
          <w:cantSplit/>
        </w:trPr>
        <w:tc>
          <w:tcPr>
            <w:tcW w:type="dxa" w:w="3312"/>
            <w:shd w:fill="FFFFFF"/>
          </w:tcPr>
          <w:p>
            <w:pPr>
              <w:spacing w:after="40" w:before="40" w:line="240" w:lineRule="auto"/>
            </w:pPr>
            <w:r>
              <w:rPr>
                <w:b w:val="0"/>
                <w:color w:val="000000"/>
                <w:sz w:val="17"/>
              </w:rPr>
              <w:t>Familia</w:t>
            </w:r>
          </w:p>
        </w:tc>
        <w:tc>
          <w:tcPr>
            <w:tcW w:type="dxa" w:w="1152"/>
            <w:shd w:fill="FFFFFF"/>
          </w:tcPr>
          <w:p>
            <w:pPr>
              <w:spacing w:after="40" w:before="40" w:line="240" w:lineRule="auto"/>
            </w:pPr>
            <w:r>
              <w:rPr>
                <w:b w:val="0"/>
                <w:color w:val="000000"/>
                <w:sz w:val="17"/>
              </w:rPr>
              <w:t>342</w:t>
            </w:r>
          </w:p>
        </w:tc>
        <w:tc>
          <w:tcPr>
            <w:tcW w:type="dxa" w:w="1872"/>
            <w:shd w:fill="FFFFFF"/>
          </w:tcPr>
          <w:p>
            <w:pPr>
              <w:spacing w:after="40" w:before="40" w:line="240" w:lineRule="auto"/>
            </w:pPr>
            <w:r>
              <w:rPr>
                <w:b w:val="0"/>
                <w:color w:val="000000"/>
                <w:sz w:val="17"/>
              </w:rPr>
              <w:t>24.0 / 22.8</w:t>
            </w:r>
          </w:p>
        </w:tc>
        <w:tc>
          <w:tcPr>
            <w:tcW w:type="dxa" w:w="1872"/>
            <w:shd w:fill="FFFFFF"/>
          </w:tcPr>
          <w:p>
            <w:pPr>
              <w:spacing w:after="40" w:before="40" w:line="240" w:lineRule="auto"/>
            </w:pPr>
            <w:r>
              <w:rPr>
                <w:b w:val="0"/>
                <w:color w:val="000000"/>
                <w:sz w:val="17"/>
              </w:rPr>
              <w:t>19.3 / 17.0</w:t>
            </w:r>
          </w:p>
        </w:tc>
        <w:tc>
          <w:tcPr>
            <w:tcW w:type="dxa" w:w="2016"/>
            <w:shd w:fill="FFFFFF"/>
          </w:tcPr>
          <w:p>
            <w:pPr>
              <w:spacing w:after="40" w:before="40" w:line="240" w:lineRule="auto"/>
            </w:pPr>
            <w:r>
              <w:rPr>
                <w:b w:val="0"/>
                <w:color w:val="000000"/>
                <w:sz w:val="17"/>
              </w:rPr>
              <w:t>88.3 / 87.4</w:t>
            </w:r>
          </w:p>
        </w:tc>
      </w:tr>
      <w:tr>
        <w:trPr>
          <w:cantSplit/>
        </w:trPr>
        <w:tc>
          <w:tcPr>
            <w:tcW w:type="dxa" w:w="3312"/>
            <w:shd w:fill="FFFFFF"/>
          </w:tcPr>
          <w:p>
            <w:pPr>
              <w:spacing w:after="40" w:before="40" w:line="240" w:lineRule="auto"/>
            </w:pPr>
            <w:r>
              <w:rPr>
                <w:b w:val="0"/>
                <w:color w:val="000000"/>
                <w:sz w:val="17"/>
              </w:rPr>
              <w:t>Adjetivo a adverbio</w:t>
            </w:r>
          </w:p>
        </w:tc>
        <w:tc>
          <w:tcPr>
            <w:tcW w:type="dxa" w:w="1152"/>
            <w:shd w:fill="FFFFFF"/>
          </w:tcPr>
          <w:p>
            <w:pPr>
              <w:spacing w:after="40" w:before="40" w:line="240" w:lineRule="auto"/>
            </w:pPr>
            <w:r>
              <w:rPr>
                <w:b w:val="0"/>
                <w:color w:val="000000"/>
                <w:sz w:val="17"/>
              </w:rPr>
              <w:t>812</w:t>
            </w:r>
          </w:p>
        </w:tc>
        <w:tc>
          <w:tcPr>
            <w:tcW w:type="dxa" w:w="1872"/>
            <w:shd w:fill="FFFFFF"/>
          </w:tcPr>
          <w:p>
            <w:pPr>
              <w:spacing w:after="40" w:before="40" w:line="240" w:lineRule="auto"/>
            </w:pPr>
            <w:r>
              <w:rPr>
                <w:b w:val="0"/>
                <w:color w:val="000000"/>
                <w:sz w:val="17"/>
              </w:rPr>
              <w:t>4.7 / 3.8</w:t>
            </w:r>
          </w:p>
        </w:tc>
        <w:tc>
          <w:tcPr>
            <w:tcW w:type="dxa" w:w="1872"/>
            <w:shd w:fill="FFFFFF"/>
          </w:tcPr>
          <w:p>
            <w:pPr>
              <w:spacing w:after="40" w:before="40" w:line="240" w:lineRule="auto"/>
            </w:pPr>
            <w:r>
              <w:rPr>
                <w:b w:val="0"/>
                <w:color w:val="000000"/>
                <w:sz w:val="17"/>
              </w:rPr>
              <w:t>5.3 / 3.6</w:t>
            </w:r>
          </w:p>
        </w:tc>
        <w:tc>
          <w:tcPr>
            <w:tcW w:type="dxa" w:w="2016"/>
            <w:shd w:fill="FFFFFF"/>
          </w:tcPr>
          <w:p>
            <w:pPr>
              <w:spacing w:after="40" w:before="40" w:line="240" w:lineRule="auto"/>
            </w:pPr>
            <w:r>
              <w:rPr>
                <w:b w:val="0"/>
                <w:color w:val="000000"/>
                <w:sz w:val="17"/>
              </w:rPr>
              <w:t>27.8 / 28.0</w:t>
            </w:r>
          </w:p>
        </w:tc>
      </w:tr>
      <w:tr>
        <w:trPr>
          <w:cantSplit/>
        </w:trPr>
        <w:tc>
          <w:tcPr>
            <w:tcW w:type="dxa" w:w="3312"/>
            <w:shd w:fill="FFFFFF"/>
          </w:tcPr>
          <w:p>
            <w:pPr>
              <w:spacing w:after="40" w:before="40" w:line="240" w:lineRule="auto"/>
            </w:pPr>
            <w:r>
              <w:rPr>
                <w:b w:val="0"/>
                <w:color w:val="000000"/>
                <w:sz w:val="17"/>
              </w:rPr>
              <w:t>Opuestos</w:t>
            </w:r>
          </w:p>
        </w:tc>
        <w:tc>
          <w:tcPr>
            <w:tcW w:type="dxa" w:w="1152"/>
            <w:shd w:fill="FFFFFF"/>
          </w:tcPr>
          <w:p>
            <w:pPr>
              <w:spacing w:after="40" w:before="40" w:line="240" w:lineRule="auto"/>
            </w:pPr>
            <w:r>
              <w:rPr>
                <w:b w:val="0"/>
                <w:color w:val="000000"/>
                <w:sz w:val="17"/>
              </w:rPr>
              <w:t>306</w:t>
            </w:r>
          </w:p>
        </w:tc>
        <w:tc>
          <w:tcPr>
            <w:tcW w:type="dxa" w:w="1872"/>
            <w:shd w:fill="FFFFFF"/>
          </w:tcPr>
          <w:p>
            <w:pPr>
              <w:spacing w:after="40" w:before="40" w:line="240" w:lineRule="auto"/>
            </w:pPr>
            <w:r>
              <w:rPr>
                <w:b w:val="0"/>
                <w:color w:val="000000"/>
                <w:sz w:val="17"/>
              </w:rPr>
              <w:t>2.6 / 1.6</w:t>
            </w:r>
          </w:p>
        </w:tc>
        <w:tc>
          <w:tcPr>
            <w:tcW w:type="dxa" w:w="1872"/>
            <w:shd w:fill="FFFFFF"/>
          </w:tcPr>
          <w:p>
            <w:pPr>
              <w:spacing w:after="40" w:before="40" w:line="240" w:lineRule="auto"/>
            </w:pPr>
            <w:r>
              <w:rPr>
                <w:b w:val="0"/>
                <w:color w:val="000000"/>
                <w:sz w:val="17"/>
              </w:rPr>
              <w:t>4.6 / 2.0</w:t>
            </w:r>
          </w:p>
        </w:tc>
        <w:tc>
          <w:tcPr>
            <w:tcW w:type="dxa" w:w="2016"/>
            <w:shd w:fill="FFFFFF"/>
          </w:tcPr>
          <w:p>
            <w:pPr>
              <w:spacing w:after="40" w:before="40" w:line="240" w:lineRule="auto"/>
            </w:pPr>
            <w:r>
              <w:rPr>
                <w:b w:val="0"/>
                <w:color w:val="000000"/>
                <w:sz w:val="17"/>
              </w:rPr>
              <w:t>28.1 / 24.5</w:t>
            </w:r>
          </w:p>
        </w:tc>
      </w:tr>
      <w:tr>
        <w:trPr>
          <w:cantSplit/>
        </w:trPr>
        <w:tc>
          <w:tcPr>
            <w:tcW w:type="dxa" w:w="3312"/>
            <w:shd w:fill="FFFFFF"/>
          </w:tcPr>
          <w:p>
            <w:pPr>
              <w:spacing w:after="40" w:before="40" w:line="240" w:lineRule="auto"/>
            </w:pPr>
            <w:r>
              <w:rPr>
                <w:b w:val="0"/>
                <w:color w:val="000000"/>
                <w:sz w:val="17"/>
              </w:rPr>
              <w:t>Comparativos</w:t>
            </w:r>
          </w:p>
        </w:tc>
        <w:tc>
          <w:tcPr>
            <w:tcW w:type="dxa" w:w="1152"/>
            <w:shd w:fill="FFFFFF"/>
          </w:tcPr>
          <w:p>
            <w:pPr>
              <w:spacing w:after="40" w:before="40" w:line="240" w:lineRule="auto"/>
            </w:pPr>
            <w:r>
              <w:rPr>
                <w:b w:val="0"/>
                <w:color w:val="000000"/>
                <w:sz w:val="17"/>
              </w:rPr>
              <w:t>1260</w:t>
            </w:r>
          </w:p>
        </w:tc>
        <w:tc>
          <w:tcPr>
            <w:tcW w:type="dxa" w:w="1872"/>
            <w:shd w:fill="FFFFFF"/>
          </w:tcPr>
          <w:p>
            <w:pPr>
              <w:spacing w:after="40" w:before="40" w:line="240" w:lineRule="auto"/>
            </w:pPr>
            <w:r>
              <w:rPr>
                <w:b w:val="0"/>
                <w:color w:val="000000"/>
                <w:sz w:val="17"/>
              </w:rPr>
              <w:t>17.5 / 16.1</w:t>
            </w:r>
          </w:p>
        </w:tc>
        <w:tc>
          <w:tcPr>
            <w:tcW w:type="dxa" w:w="1872"/>
            <w:shd w:fill="FFFFFF"/>
          </w:tcPr>
          <w:p>
            <w:pPr>
              <w:spacing w:after="40" w:before="40" w:line="240" w:lineRule="auto"/>
            </w:pPr>
            <w:r>
              <w:rPr>
                <w:b w:val="0"/>
                <w:color w:val="000000"/>
                <w:sz w:val="17"/>
              </w:rPr>
              <w:t>20.8 / 17.5</w:t>
            </w:r>
          </w:p>
        </w:tc>
        <w:tc>
          <w:tcPr>
            <w:tcW w:type="dxa" w:w="2016"/>
            <w:shd w:fill="FFFFFF"/>
          </w:tcPr>
          <w:p>
            <w:pPr>
              <w:spacing w:after="40" w:before="40" w:line="240" w:lineRule="auto"/>
            </w:pPr>
            <w:r>
              <w:rPr>
                <w:b w:val="0"/>
                <w:color w:val="000000"/>
                <w:sz w:val="17"/>
              </w:rPr>
              <w:t>80.4 / 77.9</w:t>
            </w:r>
          </w:p>
        </w:tc>
      </w:tr>
      <w:tr>
        <w:trPr>
          <w:cantSplit/>
        </w:trPr>
        <w:tc>
          <w:tcPr>
            <w:tcW w:type="dxa" w:w="3312"/>
            <w:shd w:fill="FFFFFF"/>
          </w:tcPr>
          <w:p>
            <w:pPr>
              <w:spacing w:after="40" w:before="40" w:line="240" w:lineRule="auto"/>
            </w:pPr>
            <w:r>
              <w:rPr>
                <w:b w:val="0"/>
                <w:color w:val="000000"/>
                <w:sz w:val="17"/>
              </w:rPr>
              <w:t>Superlativos</w:t>
            </w:r>
          </w:p>
        </w:tc>
        <w:tc>
          <w:tcPr>
            <w:tcW w:type="dxa" w:w="1152"/>
            <w:shd w:fill="FFFFFF"/>
          </w:tcPr>
          <w:p>
            <w:pPr>
              <w:spacing w:after="40" w:before="40" w:line="240" w:lineRule="auto"/>
            </w:pPr>
            <w:r>
              <w:rPr>
                <w:b w:val="0"/>
                <w:color w:val="000000"/>
                <w:sz w:val="17"/>
              </w:rPr>
              <w:t>702</w:t>
            </w:r>
          </w:p>
        </w:tc>
        <w:tc>
          <w:tcPr>
            <w:tcW w:type="dxa" w:w="1872"/>
            <w:shd w:fill="FFFFFF"/>
          </w:tcPr>
          <w:p>
            <w:pPr>
              <w:spacing w:after="40" w:before="40" w:line="240" w:lineRule="auto"/>
            </w:pPr>
            <w:r>
              <w:rPr>
                <w:b w:val="0"/>
                <w:color w:val="000000"/>
                <w:sz w:val="17"/>
              </w:rPr>
              <w:t>11.1 / 11.1</w:t>
            </w:r>
          </w:p>
        </w:tc>
        <w:tc>
          <w:tcPr>
            <w:tcW w:type="dxa" w:w="1872"/>
            <w:shd w:fill="FFFFFF"/>
          </w:tcPr>
          <w:p>
            <w:pPr>
              <w:spacing w:after="40" w:before="40" w:line="240" w:lineRule="auto"/>
            </w:pPr>
            <w:r>
              <w:rPr>
                <w:b w:val="0"/>
                <w:color w:val="000000"/>
                <w:sz w:val="17"/>
              </w:rPr>
              <w:t>11.5 / 10.1</w:t>
            </w:r>
          </w:p>
        </w:tc>
        <w:tc>
          <w:tcPr>
            <w:tcW w:type="dxa" w:w="2016"/>
            <w:shd w:fill="FFFFFF"/>
          </w:tcPr>
          <w:p>
            <w:pPr>
              <w:spacing w:after="40" w:before="40" w:line="240" w:lineRule="auto"/>
            </w:pPr>
            <w:r>
              <w:rPr>
                <w:b w:val="0"/>
                <w:color w:val="000000"/>
                <w:sz w:val="17"/>
              </w:rPr>
              <w:t>61.3 / 61.7</w:t>
            </w:r>
          </w:p>
        </w:tc>
      </w:tr>
      <w:tr>
        <w:trPr>
          <w:cantSplit/>
        </w:trPr>
        <w:tc>
          <w:tcPr>
            <w:tcW w:type="dxa" w:w="3312"/>
            <w:shd w:fill="FFFFFF"/>
          </w:tcPr>
          <w:p>
            <w:pPr>
              <w:spacing w:after="40" w:before="40" w:line="240" w:lineRule="auto"/>
            </w:pPr>
            <w:r>
              <w:rPr>
                <w:b w:val="0"/>
                <w:color w:val="000000"/>
                <w:sz w:val="17"/>
              </w:rPr>
              <w:t>Participio presente</w:t>
            </w:r>
          </w:p>
        </w:tc>
        <w:tc>
          <w:tcPr>
            <w:tcW w:type="dxa" w:w="1152"/>
            <w:shd w:fill="FFFFFF"/>
          </w:tcPr>
          <w:p>
            <w:pPr>
              <w:spacing w:after="40" w:before="40" w:line="240" w:lineRule="auto"/>
            </w:pPr>
            <w:r>
              <w:rPr>
                <w:b w:val="0"/>
                <w:color w:val="000000"/>
                <w:sz w:val="17"/>
              </w:rPr>
              <w:t>870</w:t>
            </w:r>
          </w:p>
        </w:tc>
        <w:tc>
          <w:tcPr>
            <w:tcW w:type="dxa" w:w="1872"/>
            <w:shd w:fill="FFFFFF"/>
          </w:tcPr>
          <w:p>
            <w:pPr>
              <w:spacing w:after="40" w:before="40" w:line="240" w:lineRule="auto"/>
            </w:pPr>
            <w:r>
              <w:rPr>
                <w:b w:val="0"/>
                <w:color w:val="000000"/>
                <w:sz w:val="17"/>
              </w:rPr>
              <w:t>21.4 / 14.4</w:t>
            </w:r>
          </w:p>
        </w:tc>
        <w:tc>
          <w:tcPr>
            <w:tcW w:type="dxa" w:w="1872"/>
            <w:shd w:fill="FFFFFF"/>
          </w:tcPr>
          <w:p>
            <w:pPr>
              <w:spacing w:after="40" w:before="40" w:line="240" w:lineRule="auto"/>
            </w:pPr>
            <w:r>
              <w:rPr>
                <w:b w:val="0"/>
                <w:color w:val="000000"/>
                <w:sz w:val="17"/>
              </w:rPr>
              <w:t>22.0 / 16.2</w:t>
            </w:r>
          </w:p>
        </w:tc>
        <w:tc>
          <w:tcPr>
            <w:tcW w:type="dxa" w:w="2016"/>
            <w:shd w:fill="FFFFFF"/>
          </w:tcPr>
          <w:p>
            <w:pPr>
              <w:spacing w:after="40" w:before="40" w:line="240" w:lineRule="auto"/>
            </w:pPr>
            <w:r>
              <w:rPr>
                <w:b w:val="0"/>
                <w:color w:val="000000"/>
                <w:sz w:val="17"/>
              </w:rPr>
              <w:t>73.2 / 72.2</w:t>
            </w:r>
          </w:p>
        </w:tc>
      </w:tr>
      <w:tr>
        <w:trPr>
          <w:cantSplit/>
        </w:trPr>
        <w:tc>
          <w:tcPr>
            <w:tcW w:type="dxa" w:w="3312"/>
            <w:shd w:fill="FFFFFF"/>
          </w:tcPr>
          <w:p>
            <w:pPr>
              <w:spacing w:after="40" w:before="40" w:line="240" w:lineRule="auto"/>
            </w:pPr>
            <w:r>
              <w:rPr>
                <w:b w:val="0"/>
                <w:color w:val="000000"/>
                <w:sz w:val="17"/>
              </w:rPr>
              <w:t>Gentilicios</w:t>
            </w:r>
          </w:p>
        </w:tc>
        <w:tc>
          <w:tcPr>
            <w:tcW w:type="dxa" w:w="1152"/>
            <w:shd w:fill="FFFFFF"/>
          </w:tcPr>
          <w:p>
            <w:pPr>
              <w:spacing w:after="40" w:before="40" w:line="240" w:lineRule="auto"/>
            </w:pPr>
            <w:r>
              <w:rPr>
                <w:b w:val="0"/>
                <w:color w:val="000000"/>
                <w:sz w:val="17"/>
              </w:rPr>
              <w:t>1299</w:t>
            </w:r>
          </w:p>
        </w:tc>
        <w:tc>
          <w:tcPr>
            <w:tcW w:type="dxa" w:w="1872"/>
            <w:shd w:fill="FFFFFF"/>
          </w:tcPr>
          <w:p>
            <w:pPr>
              <w:spacing w:after="40" w:before="40" w:line="240" w:lineRule="auto"/>
            </w:pPr>
            <w:r>
              <w:rPr>
                <w:b w:val="0"/>
                <w:color w:val="000000"/>
                <w:sz w:val="17"/>
              </w:rPr>
              <w:t>59.9 / 54.7</w:t>
            </w:r>
          </w:p>
        </w:tc>
        <w:tc>
          <w:tcPr>
            <w:tcW w:type="dxa" w:w="1872"/>
            <w:shd w:fill="FFFFFF"/>
          </w:tcPr>
          <w:p>
            <w:pPr>
              <w:spacing w:after="40" w:before="40" w:line="240" w:lineRule="auto"/>
            </w:pPr>
            <w:r>
              <w:rPr>
                <w:b w:val="0"/>
                <w:color w:val="000000"/>
                <w:sz w:val="17"/>
              </w:rPr>
              <w:t>53.1 / 47.5</w:t>
            </w:r>
          </w:p>
        </w:tc>
        <w:tc>
          <w:tcPr>
            <w:tcW w:type="dxa" w:w="2016"/>
            <w:shd w:fill="FFFFFF"/>
          </w:tcPr>
          <w:p>
            <w:pPr>
              <w:spacing w:after="40" w:before="40" w:line="240" w:lineRule="auto"/>
            </w:pPr>
            <w:r>
              <w:rPr>
                <w:b w:val="0"/>
                <w:color w:val="000000"/>
                <w:sz w:val="17"/>
              </w:rPr>
              <w:t>97.4 / 95.8</w:t>
            </w:r>
          </w:p>
        </w:tc>
      </w:tr>
      <w:tr>
        <w:trPr>
          <w:cantSplit/>
        </w:trPr>
        <w:tc>
          <w:tcPr>
            <w:tcW w:type="dxa" w:w="3312"/>
            <w:shd w:fill="FFFFFF"/>
          </w:tcPr>
          <w:p>
            <w:pPr>
              <w:spacing w:after="40" w:before="40" w:line="240" w:lineRule="auto"/>
            </w:pPr>
            <w:r>
              <w:rPr>
                <w:b w:val="0"/>
                <w:color w:val="000000"/>
                <w:sz w:val="17"/>
              </w:rPr>
              <w:t>Pasado</w:t>
            </w:r>
          </w:p>
        </w:tc>
        <w:tc>
          <w:tcPr>
            <w:tcW w:type="dxa" w:w="1152"/>
            <w:shd w:fill="FFFFFF"/>
          </w:tcPr>
          <w:p>
            <w:pPr>
              <w:spacing w:after="40" w:before="40" w:line="240" w:lineRule="auto"/>
            </w:pPr>
            <w:r>
              <w:rPr>
                <w:b w:val="0"/>
                <w:color w:val="000000"/>
                <w:sz w:val="17"/>
              </w:rPr>
              <w:t>1406</w:t>
            </w:r>
          </w:p>
        </w:tc>
        <w:tc>
          <w:tcPr>
            <w:tcW w:type="dxa" w:w="1872"/>
            <w:shd w:fill="FFFFFF"/>
          </w:tcPr>
          <w:p>
            <w:pPr>
              <w:spacing w:after="40" w:before="40" w:line="240" w:lineRule="auto"/>
            </w:pPr>
            <w:r>
              <w:rPr>
                <w:b w:val="0"/>
                <w:color w:val="000000"/>
                <w:sz w:val="17"/>
              </w:rPr>
              <w:t>38.1 / 29.7</w:t>
            </w:r>
          </w:p>
        </w:tc>
        <w:tc>
          <w:tcPr>
            <w:tcW w:type="dxa" w:w="1872"/>
            <w:shd w:fill="FFFFFF"/>
          </w:tcPr>
          <w:p>
            <w:pPr>
              <w:spacing w:after="40" w:before="40" w:line="240" w:lineRule="auto"/>
            </w:pPr>
            <w:r>
              <w:rPr>
                <w:b w:val="0"/>
                <w:color w:val="000000"/>
                <w:sz w:val="17"/>
              </w:rPr>
              <w:t>33.4 / 25.6</w:t>
            </w:r>
          </w:p>
        </w:tc>
        <w:tc>
          <w:tcPr>
            <w:tcW w:type="dxa" w:w="2016"/>
            <w:shd w:fill="FFFFFF"/>
          </w:tcPr>
          <w:p>
            <w:pPr>
              <w:spacing w:after="40" w:before="40" w:line="240" w:lineRule="auto"/>
            </w:pPr>
            <w:r>
              <w:rPr>
                <w:b w:val="0"/>
                <w:color w:val="000000"/>
                <w:sz w:val="17"/>
              </w:rPr>
              <w:t>57.5 / 55.0</w:t>
            </w:r>
          </w:p>
        </w:tc>
      </w:tr>
      <w:tr>
        <w:trPr>
          <w:cantSplit/>
        </w:trPr>
        <w:tc>
          <w:tcPr>
            <w:tcW w:type="dxa" w:w="3312"/>
            <w:shd w:fill="FFFFFF"/>
          </w:tcPr>
          <w:p>
            <w:pPr>
              <w:spacing w:after="40" w:before="40" w:line="240" w:lineRule="auto"/>
            </w:pPr>
            <w:r>
              <w:rPr>
                <w:b w:val="0"/>
                <w:color w:val="000000"/>
                <w:sz w:val="17"/>
              </w:rPr>
              <w:t>Plural</w:t>
            </w:r>
          </w:p>
        </w:tc>
        <w:tc>
          <w:tcPr>
            <w:tcW w:type="dxa" w:w="1152"/>
            <w:shd w:fill="FFFFFF"/>
          </w:tcPr>
          <w:p>
            <w:pPr>
              <w:spacing w:after="40" w:before="40" w:line="240" w:lineRule="auto"/>
            </w:pPr>
            <w:r>
              <w:rPr>
                <w:b w:val="0"/>
                <w:color w:val="000000"/>
                <w:sz w:val="17"/>
              </w:rPr>
              <w:t>992</w:t>
            </w:r>
          </w:p>
        </w:tc>
        <w:tc>
          <w:tcPr>
            <w:tcW w:type="dxa" w:w="1872"/>
            <w:shd w:fill="FFFFFF"/>
          </w:tcPr>
          <w:p>
            <w:pPr>
              <w:spacing w:after="40" w:before="40" w:line="240" w:lineRule="auto"/>
            </w:pPr>
            <w:r>
              <w:rPr>
                <w:b w:val="0"/>
                <w:color w:val="000000"/>
                <w:sz w:val="17"/>
              </w:rPr>
              <w:t>23.7 / 19.3</w:t>
            </w:r>
          </w:p>
        </w:tc>
        <w:tc>
          <w:tcPr>
            <w:tcW w:type="dxa" w:w="1872"/>
            <w:shd w:fill="FFFFFF"/>
          </w:tcPr>
          <w:p>
            <w:pPr>
              <w:spacing w:after="40" w:before="40" w:line="240" w:lineRule="auto"/>
            </w:pPr>
            <w:r>
              <w:rPr>
                <w:b w:val="0"/>
                <w:color w:val="000000"/>
                <w:sz w:val="17"/>
              </w:rPr>
              <w:t>29.4 / 22.7</w:t>
            </w:r>
          </w:p>
        </w:tc>
        <w:tc>
          <w:tcPr>
            <w:tcW w:type="dxa" w:w="2016"/>
            <w:shd w:fill="FFFFFF"/>
          </w:tcPr>
          <w:p>
            <w:pPr>
              <w:spacing w:after="40" w:before="40" w:line="240" w:lineRule="auto"/>
            </w:pPr>
            <w:r>
              <w:rPr>
                <w:b w:val="0"/>
                <w:color w:val="000000"/>
                <w:sz w:val="17"/>
              </w:rPr>
              <w:t>79.2 / 75.4</w:t>
            </w:r>
          </w:p>
        </w:tc>
      </w:tr>
      <w:tr>
        <w:trPr>
          <w:cantSplit/>
        </w:trPr>
        <w:tc>
          <w:tcPr>
            <w:tcW w:type="dxa" w:w="3312"/>
            <w:shd w:fill="FFFFFF"/>
          </w:tcPr>
          <w:p>
            <w:pPr>
              <w:spacing w:after="40" w:before="40" w:line="240" w:lineRule="auto"/>
            </w:pPr>
            <w:r>
              <w:rPr>
                <w:b w:val="0"/>
                <w:color w:val="000000"/>
                <w:sz w:val="17"/>
              </w:rPr>
              <w:t>Plural de verbos</w:t>
            </w:r>
          </w:p>
        </w:tc>
        <w:tc>
          <w:tcPr>
            <w:tcW w:type="dxa" w:w="1152"/>
            <w:shd w:fill="FFFFFF"/>
          </w:tcPr>
          <w:p>
            <w:pPr>
              <w:spacing w:after="40" w:before="40" w:line="240" w:lineRule="auto"/>
            </w:pPr>
            <w:r>
              <w:rPr>
                <w:b w:val="0"/>
                <w:color w:val="000000"/>
                <w:sz w:val="17"/>
              </w:rPr>
              <w:t>702</w:t>
            </w:r>
          </w:p>
        </w:tc>
        <w:tc>
          <w:tcPr>
            <w:tcW w:type="dxa" w:w="1872"/>
            <w:shd w:fill="FFFFFF"/>
          </w:tcPr>
          <w:p>
            <w:pPr>
              <w:spacing w:after="40" w:before="40" w:line="240" w:lineRule="auto"/>
            </w:pPr>
            <w:r>
              <w:rPr>
                <w:b w:val="0"/>
                <w:color w:val="000000"/>
                <w:sz w:val="17"/>
              </w:rPr>
              <w:t>19.2 / 15.5</w:t>
            </w:r>
          </w:p>
        </w:tc>
        <w:tc>
          <w:tcPr>
            <w:tcW w:type="dxa" w:w="1872"/>
            <w:shd w:fill="FFFFFF"/>
          </w:tcPr>
          <w:p>
            <w:pPr>
              <w:spacing w:after="40" w:before="40" w:line="240" w:lineRule="auto"/>
            </w:pPr>
            <w:r>
              <w:rPr>
                <w:b w:val="0"/>
                <w:color w:val="000000"/>
                <w:sz w:val="17"/>
              </w:rPr>
              <w:t>17.5 / 14.1</w:t>
            </w:r>
          </w:p>
        </w:tc>
        <w:tc>
          <w:tcPr>
            <w:tcW w:type="dxa" w:w="2016"/>
            <w:shd w:fill="FFFFFF"/>
          </w:tcPr>
          <w:p>
            <w:pPr>
              <w:spacing w:after="40" w:before="40" w:line="240" w:lineRule="auto"/>
            </w:pPr>
            <w:r>
              <w:rPr>
                <w:b w:val="0"/>
                <w:color w:val="000000"/>
                <w:sz w:val="17"/>
              </w:rPr>
              <w:t>57.8 / 59.8</w:t>
            </w:r>
          </w:p>
        </w:tc>
      </w:tr>
    </w:tbl>
    <w:p>
      <w:pPr>
        <w:spacing w:after="0"/>
      </w:pPr>
    </w:p>
    <w:p>
      <w:r>
        <w:t>Además, probamos 21 analogías propias de 7 tipos: género, capital, gentilicio, comparativo, superlativo, pasado y plural. Nuestra implementación de 3CosAdd coincidió con gensim en todas las consultas cubiertas. El notebook incluye las cinco respuestas más cercanas y sus similitudes.</w:t>
      </w:r>
    </w:p>
    <w:p>
      <w:r>
        <w:t>Ejemplo: man : woman :: king : queen. El resultado esperado no siempre queda en primer lugar.</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3312"/>
        <w:gridCol w:w="2592"/>
        <w:gridCol w:w="2592"/>
      </w:tblGrid>
      <w:tr>
        <w:trPr>
          <w:cantSplit/>
          <w:tblHeader/>
        </w:trPr>
        <w:tc>
          <w:tcPr>
            <w:tcW w:type="dxa" w:w="1728"/>
            <w:shd w:fill="FFFFFF"/>
          </w:tcPr>
          <w:p>
            <w:pPr>
              <w:spacing w:after="40" w:before="40" w:line="240" w:lineRule="auto"/>
            </w:pPr>
            <w:r>
              <w:rPr>
                <w:b/>
                <w:color w:val="000000"/>
                <w:sz w:val="18"/>
              </w:rPr>
              <w:t>Modelo</w:t>
            </w:r>
          </w:p>
        </w:tc>
        <w:tc>
          <w:tcPr>
            <w:tcW w:type="dxa" w:w="3312"/>
            <w:shd w:fill="FFFFFF"/>
          </w:tcPr>
          <w:p>
            <w:pPr>
              <w:spacing w:after="40" w:before="40" w:line="240" w:lineRule="auto"/>
            </w:pPr>
            <w:r>
              <w:rPr>
                <w:b/>
                <w:color w:val="000000"/>
                <w:sz w:val="18"/>
              </w:rPr>
              <w:t>Primera respuesta</w:t>
            </w:r>
          </w:p>
        </w:tc>
        <w:tc>
          <w:tcPr>
            <w:tcW w:type="dxa" w:w="2592"/>
            <w:shd w:fill="FFFFFF"/>
          </w:tcPr>
          <w:p>
            <w:pPr>
              <w:spacing w:after="40" w:before="40" w:line="240" w:lineRule="auto"/>
            </w:pPr>
            <w:r>
              <w:rPr>
                <w:b/>
                <w:color w:val="000000"/>
                <w:sz w:val="18"/>
              </w:rPr>
              <w:t>Rango de queen</w:t>
            </w:r>
          </w:p>
        </w:tc>
        <w:tc>
          <w:tcPr>
            <w:tcW w:type="dxa" w:w="2592"/>
            <w:shd w:fill="FFFFFF"/>
          </w:tcPr>
          <w:p>
            <w:pPr>
              <w:spacing w:after="40" w:before="40" w:line="240" w:lineRule="auto"/>
            </w:pPr>
            <w:r>
              <w:rPr>
                <w:b/>
                <w:color w:val="000000"/>
                <w:sz w:val="18"/>
              </w:rPr>
              <w:t>Coseno de queen</w:t>
            </w:r>
          </w:p>
        </w:tc>
      </w:tr>
      <w:tr>
        <w:trPr>
          <w:cantSplit/>
        </w:trPr>
        <w:tc>
          <w:tcPr>
            <w:tcW w:type="dxa" w:w="1728"/>
            <w:shd w:fill="FFFFFF"/>
          </w:tcPr>
          <w:p>
            <w:pPr>
              <w:spacing w:after="40" w:before="40" w:line="240" w:lineRule="auto"/>
            </w:pPr>
            <w:r>
              <w:rPr>
                <w:b w:val="0"/>
                <w:color w:val="000000"/>
                <w:sz w:val="18"/>
              </w:rPr>
              <w:t>SGNS</w:t>
            </w:r>
          </w:p>
        </w:tc>
        <w:tc>
          <w:tcPr>
            <w:tcW w:type="dxa" w:w="3312"/>
            <w:shd w:fill="FFFFFF"/>
          </w:tcPr>
          <w:p>
            <w:pPr>
              <w:spacing w:after="40" w:before="40" w:line="240" w:lineRule="auto"/>
            </w:pPr>
            <w:r>
              <w:rPr>
                <w:b w:val="0"/>
                <w:color w:val="000000"/>
                <w:sz w:val="18"/>
              </w:rPr>
              <w:t>consort</w:t>
            </w:r>
          </w:p>
        </w:tc>
        <w:tc>
          <w:tcPr>
            <w:tcW w:type="dxa" w:w="2592"/>
            <w:shd w:fill="FFFFFF"/>
          </w:tcPr>
          <w:p>
            <w:pPr>
              <w:spacing w:after="40" w:before="40" w:line="240" w:lineRule="auto"/>
            </w:pPr>
            <w:r>
              <w:rPr>
                <w:b w:val="0"/>
                <w:color w:val="000000"/>
                <w:sz w:val="18"/>
              </w:rPr>
              <w:t>28</w:t>
            </w:r>
          </w:p>
        </w:tc>
        <w:tc>
          <w:tcPr>
            <w:tcW w:type="dxa" w:w="2592"/>
            <w:shd w:fill="FFFFFF"/>
          </w:tcPr>
          <w:p>
            <w:pPr>
              <w:spacing w:after="40" w:before="40" w:line="240" w:lineRule="auto"/>
            </w:pPr>
            <w:r>
              <w:rPr>
                <w:b w:val="0"/>
                <w:color w:val="000000"/>
                <w:sz w:val="18"/>
              </w:rPr>
              <w:t>0.639</w:t>
            </w:r>
          </w:p>
        </w:tc>
      </w:tr>
      <w:tr>
        <w:trPr>
          <w:cantSplit/>
        </w:trPr>
        <w:tc>
          <w:tcPr>
            <w:tcW w:type="dxa" w:w="1728"/>
            <w:shd w:fill="FFFFFF"/>
          </w:tcPr>
          <w:p>
            <w:pPr>
              <w:spacing w:after="40" w:before="40" w:line="240" w:lineRule="auto"/>
            </w:pPr>
            <w:r>
              <w:rPr>
                <w:b w:val="0"/>
                <w:color w:val="000000"/>
                <w:sz w:val="18"/>
              </w:rPr>
              <w:t>gensim</w:t>
            </w:r>
          </w:p>
        </w:tc>
        <w:tc>
          <w:tcPr>
            <w:tcW w:type="dxa" w:w="3312"/>
            <w:shd w:fill="FFFFFF"/>
          </w:tcPr>
          <w:p>
            <w:pPr>
              <w:spacing w:after="40" w:before="40" w:line="240" w:lineRule="auto"/>
            </w:pPr>
            <w:r>
              <w:rPr>
                <w:b w:val="0"/>
                <w:color w:val="000000"/>
                <w:sz w:val="18"/>
              </w:rPr>
              <w:t>marriage</w:t>
            </w:r>
          </w:p>
        </w:tc>
        <w:tc>
          <w:tcPr>
            <w:tcW w:type="dxa" w:w="2592"/>
            <w:shd w:fill="FFFFFF"/>
          </w:tcPr>
          <w:p>
            <w:pPr>
              <w:spacing w:after="40" w:before="40" w:line="240" w:lineRule="auto"/>
            </w:pPr>
            <w:r>
              <w:rPr>
                <w:b w:val="0"/>
                <w:color w:val="000000"/>
                <w:sz w:val="18"/>
              </w:rPr>
              <w:t>39</w:t>
            </w:r>
          </w:p>
        </w:tc>
        <w:tc>
          <w:tcPr>
            <w:tcW w:type="dxa" w:w="2592"/>
            <w:shd w:fill="FFFFFF"/>
          </w:tcPr>
          <w:p>
            <w:pPr>
              <w:spacing w:after="40" w:before="40" w:line="240" w:lineRule="auto"/>
            </w:pPr>
            <w:r>
              <w:rPr>
                <w:b w:val="0"/>
                <w:color w:val="000000"/>
                <w:sz w:val="18"/>
              </w:rPr>
              <w:t>0.607</w:t>
            </w:r>
          </w:p>
        </w:tc>
      </w:tr>
      <w:tr>
        <w:trPr>
          <w:cantSplit/>
        </w:trPr>
        <w:tc>
          <w:tcPr>
            <w:tcW w:type="dxa" w:w="1728"/>
            <w:shd w:fill="FFFFFF"/>
          </w:tcPr>
          <w:p>
            <w:pPr>
              <w:spacing w:after="40" w:before="40" w:line="240" w:lineRule="auto"/>
            </w:pPr>
            <w:r>
              <w:rPr>
                <w:b w:val="0"/>
                <w:color w:val="000000"/>
                <w:sz w:val="18"/>
              </w:rPr>
              <w:t>GloVe</w:t>
            </w:r>
          </w:p>
        </w:tc>
        <w:tc>
          <w:tcPr>
            <w:tcW w:type="dxa" w:w="3312"/>
            <w:shd w:fill="FFFFFF"/>
          </w:tcPr>
          <w:p>
            <w:pPr>
              <w:spacing w:after="40" w:before="40" w:line="240" w:lineRule="auto"/>
            </w:pPr>
            <w:r>
              <w:rPr>
                <w:b w:val="0"/>
                <w:color w:val="000000"/>
                <w:sz w:val="18"/>
              </w:rPr>
              <w:t>queen</w:t>
            </w:r>
          </w:p>
        </w:tc>
        <w:tc>
          <w:tcPr>
            <w:tcW w:type="dxa" w:w="2592"/>
            <w:shd w:fill="FFFFFF"/>
          </w:tcPr>
          <w:p>
            <w:pPr>
              <w:spacing w:after="40" w:before="40" w:line="240" w:lineRule="auto"/>
            </w:pPr>
            <w:r>
              <w:rPr>
                <w:b w:val="0"/>
                <w:color w:val="000000"/>
                <w:sz w:val="18"/>
              </w:rPr>
              <w:t>1</w:t>
            </w:r>
          </w:p>
        </w:tc>
        <w:tc>
          <w:tcPr>
            <w:tcW w:type="dxa" w:w="2592"/>
            <w:shd w:fill="FFFFFF"/>
          </w:tcPr>
          <w:p>
            <w:pPr>
              <w:spacing w:after="40" w:before="40" w:line="240" w:lineRule="auto"/>
            </w:pPr>
            <w:r>
              <w:rPr>
                <w:b w:val="0"/>
                <w:color w:val="000000"/>
                <w:sz w:val="18"/>
              </w:rPr>
              <w:t>0.770</w:t>
            </w:r>
          </w:p>
        </w:tc>
      </w:tr>
    </w:tbl>
    <w:p>
      <w:pPr>
        <w:spacing w:after="0"/>
      </w:pPr>
    </w:p>
    <w:p>
      <w:r>
        <w:t>Sin excluir las palabras de la pregunta, king fue la primera respuesta en los tres modelos. Por eso, esta operación representa una relación aproximada, no una igualdad exacta. El coseno medio entre diferencias de vectores fue 0.392 en SGNS, 0.381 en gensim y 0.619 en GloVe.</w:t>
      </w:r>
    </w:p>
    <w:p>
      <w:r>
        <w:rPr>
          <w:sz w:val="18"/>
        </w:rPr>
        <w:t>La visualización t-SNE del notebook contiene 500 palabras de países, números, animales, verbos y objetos. Países y números se agrupan con más claridad; los otros grupos se superponen. Una proyección a dos dimensiones no conserva todas las relaciones originales.</w:t>
      </w:r>
    </w:p>
    <w:p>
      <w:r>
        <w:br w:type="page"/>
      </w:r>
    </w:p>
    <w:p>
      <w:pPr>
        <w:pStyle w:val="Heading1"/>
      </w:pPr>
      <w:r>
        <w:t>6. Clasificación de noticias AG News</w:t>
      </w:r>
    </w:p>
    <w:p>
      <w:r>
        <w:t>AG News tiene cuatro clases: mundo, deportes, negocios y ciencia/tecnología. Separamos 108,000 noticias para entrenamiento y 12,000 para validación; usamos las 7,600 noticias del test oficial sólo al final. La selección de época y de variante se hizo con F1 macro de validación.</w:t>
      </w:r>
    </w:p>
    <w:p>
      <w:r>
        <w:t>El clasificador promedia los vectores con EmbeddingBag y usa una capa de 128 unidades, ReLU, dropout 0.2 y cuatro salidas. Entrenamos 10 épocas con lotes de 512 y tasa 0.003: Adam para el clasificador y SparseAdam para los embeddings. Comparamos vectores aleatorios, SGNS, gensim y GloVe, todos de 100 dimensiones. También usamos TF-IDF con regresión logística.</w:t>
      </w:r>
    </w:p>
    <w:p>
      <w:r>
        <w:t>Congelado significa que los vectores no cambian. Ajustado significa que se actualizan con las noticias. F1 macro promedia el desempeño de las cuatro clases.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16"/>
        <w:gridCol w:w="2736"/>
        <w:gridCol w:w="2736"/>
        <w:gridCol w:w="2736"/>
      </w:tblGrid>
      <w:tr>
        <w:trPr>
          <w:cantSplit/>
          <w:tblHeader/>
        </w:trPr>
        <w:tc>
          <w:tcPr>
            <w:tcW w:type="dxa" w:w="2016"/>
            <w:shd w:fill="FFFFFF"/>
          </w:tcPr>
          <w:p>
            <w:pPr>
              <w:spacing w:after="40" w:before="40" w:line="240" w:lineRule="auto"/>
            </w:pPr>
            <w:r>
              <w:rPr>
                <w:b/>
                <w:color w:val="000000"/>
                <w:sz w:val="18"/>
              </w:rPr>
              <w:t>Modelo</w:t>
            </w:r>
          </w:p>
        </w:tc>
        <w:tc>
          <w:tcPr>
            <w:tcW w:type="dxa" w:w="2736"/>
            <w:shd w:fill="FFFFFF"/>
          </w:tcPr>
          <w:p>
            <w:pPr>
              <w:spacing w:after="40" w:before="40" w:line="240" w:lineRule="auto"/>
            </w:pPr>
            <w:r>
              <w:rPr>
                <w:b/>
                <w:color w:val="000000"/>
                <w:sz w:val="18"/>
              </w:rPr>
              <w:t>F1 val congelado</w:t>
            </w:r>
          </w:p>
        </w:tc>
        <w:tc>
          <w:tcPr>
            <w:tcW w:type="dxa" w:w="2736"/>
            <w:shd w:fill="FFFFFF"/>
          </w:tcPr>
          <w:p>
            <w:pPr>
              <w:spacing w:after="40" w:before="40" w:line="240" w:lineRule="auto"/>
            </w:pPr>
            <w:r>
              <w:rPr>
                <w:b/>
                <w:color w:val="000000"/>
                <w:sz w:val="18"/>
              </w:rPr>
              <w:t>F1 val ajustado</w:t>
            </w:r>
          </w:p>
        </w:tc>
        <w:tc>
          <w:tcPr>
            <w:tcW w:type="dxa" w:w="2736"/>
            <w:shd w:fill="FFFFFF"/>
          </w:tcPr>
          <w:p>
            <w:pPr>
              <w:spacing w:after="40" w:before="40" w:line="240" w:lineRule="auto"/>
            </w:pPr>
            <w:r>
              <w:rPr>
                <w:b/>
                <w:color w:val="000000"/>
                <w:sz w:val="18"/>
              </w:rPr>
              <w:t>Tiempo ajustado s</w:t>
            </w:r>
          </w:p>
        </w:tc>
      </w:tr>
      <w:tr>
        <w:trPr>
          <w:cantSplit/>
        </w:trPr>
        <w:tc>
          <w:tcPr>
            <w:tcW w:type="dxa" w:w="2016"/>
            <w:shd w:fill="FFFFFF"/>
          </w:tcPr>
          <w:p>
            <w:pPr>
              <w:spacing w:after="40" w:before="40" w:line="240" w:lineRule="auto"/>
            </w:pPr>
            <w:r>
              <w:rPr>
                <w:b w:val="0"/>
                <w:color w:val="000000"/>
                <w:sz w:val="18"/>
              </w:rPr>
              <w:t>random</w:t>
            </w:r>
          </w:p>
        </w:tc>
        <w:tc>
          <w:tcPr>
            <w:tcW w:type="dxa" w:w="2736"/>
            <w:shd w:fill="FFFFFF"/>
          </w:tcPr>
          <w:p>
            <w:pPr>
              <w:spacing w:after="40" w:before="40" w:line="240" w:lineRule="auto"/>
            </w:pPr>
            <w:r>
              <w:rPr>
                <w:b w:val="0"/>
                <w:color w:val="000000"/>
                <w:sz w:val="18"/>
              </w:rPr>
              <w:t>No aplica</w:t>
            </w:r>
          </w:p>
        </w:tc>
        <w:tc>
          <w:tcPr>
            <w:tcW w:type="dxa" w:w="2736"/>
            <w:shd w:fill="FFFFFF"/>
          </w:tcPr>
          <w:p>
            <w:pPr>
              <w:spacing w:after="40" w:before="40" w:line="240" w:lineRule="auto"/>
            </w:pPr>
            <w:r>
              <w:rPr>
                <w:b w:val="0"/>
                <w:color w:val="000000"/>
                <w:sz w:val="18"/>
              </w:rPr>
              <w:t>0.913</w:t>
            </w:r>
          </w:p>
        </w:tc>
        <w:tc>
          <w:tcPr>
            <w:tcW w:type="dxa" w:w="2736"/>
            <w:shd w:fill="FFFFFF"/>
          </w:tcPr>
          <w:p>
            <w:pPr>
              <w:spacing w:after="40" w:before="40" w:line="240" w:lineRule="auto"/>
            </w:pPr>
            <w:r>
              <w:rPr>
                <w:b w:val="0"/>
                <w:color w:val="000000"/>
                <w:sz w:val="18"/>
              </w:rPr>
              <w:t>19.5</w:t>
            </w:r>
          </w:p>
        </w:tc>
      </w:tr>
      <w:tr>
        <w:trPr>
          <w:cantSplit/>
        </w:trPr>
        <w:tc>
          <w:tcPr>
            <w:tcW w:type="dxa" w:w="2016"/>
            <w:shd w:fill="FFFFFF"/>
          </w:tcPr>
          <w:p>
            <w:pPr>
              <w:spacing w:after="40" w:before="40" w:line="240" w:lineRule="auto"/>
            </w:pPr>
            <w:r>
              <w:rPr>
                <w:b w:val="0"/>
                <w:color w:val="000000"/>
                <w:sz w:val="18"/>
              </w:rPr>
              <w:t>SGNS</w:t>
            </w:r>
          </w:p>
        </w:tc>
        <w:tc>
          <w:tcPr>
            <w:tcW w:type="dxa" w:w="2736"/>
            <w:shd w:fill="FFFFFF"/>
          </w:tcPr>
          <w:p>
            <w:pPr>
              <w:spacing w:after="40" w:before="40" w:line="240" w:lineRule="auto"/>
            </w:pPr>
            <w:r>
              <w:rPr>
                <w:b w:val="0"/>
                <w:color w:val="000000"/>
                <w:sz w:val="18"/>
              </w:rPr>
              <w:t>0.878</w:t>
            </w:r>
          </w:p>
        </w:tc>
        <w:tc>
          <w:tcPr>
            <w:tcW w:type="dxa" w:w="2736"/>
            <w:shd w:fill="FFFFFF"/>
          </w:tcPr>
          <w:p>
            <w:pPr>
              <w:spacing w:after="40" w:before="40" w:line="240" w:lineRule="auto"/>
            </w:pPr>
            <w:r>
              <w:rPr>
                <w:b w:val="0"/>
                <w:color w:val="000000"/>
                <w:sz w:val="18"/>
              </w:rPr>
              <w:t>0.906</w:t>
            </w:r>
          </w:p>
        </w:tc>
        <w:tc>
          <w:tcPr>
            <w:tcW w:type="dxa" w:w="2736"/>
            <w:shd w:fill="FFFFFF"/>
          </w:tcPr>
          <w:p>
            <w:pPr>
              <w:spacing w:after="40" w:before="40" w:line="240" w:lineRule="auto"/>
            </w:pPr>
            <w:r>
              <w:rPr>
                <w:b w:val="0"/>
                <w:color w:val="000000"/>
                <w:sz w:val="18"/>
              </w:rPr>
              <w:t>19.4</w:t>
            </w:r>
          </w:p>
        </w:tc>
      </w:tr>
      <w:tr>
        <w:trPr>
          <w:cantSplit/>
        </w:trPr>
        <w:tc>
          <w:tcPr>
            <w:tcW w:type="dxa" w:w="2016"/>
            <w:shd w:fill="FFFFFF"/>
          </w:tcPr>
          <w:p>
            <w:pPr>
              <w:spacing w:after="40" w:before="40" w:line="240" w:lineRule="auto"/>
            </w:pPr>
            <w:r>
              <w:rPr>
                <w:b w:val="0"/>
                <w:color w:val="000000"/>
                <w:sz w:val="18"/>
              </w:rPr>
              <w:t>gensim</w:t>
            </w:r>
          </w:p>
        </w:tc>
        <w:tc>
          <w:tcPr>
            <w:tcW w:type="dxa" w:w="2736"/>
            <w:shd w:fill="FFFFFF"/>
          </w:tcPr>
          <w:p>
            <w:pPr>
              <w:spacing w:after="40" w:before="40" w:line="240" w:lineRule="auto"/>
            </w:pPr>
            <w:r>
              <w:rPr>
                <w:b w:val="0"/>
                <w:color w:val="000000"/>
                <w:sz w:val="18"/>
              </w:rPr>
              <w:t>0.875</w:t>
            </w:r>
          </w:p>
        </w:tc>
        <w:tc>
          <w:tcPr>
            <w:tcW w:type="dxa" w:w="2736"/>
            <w:shd w:fill="FFFFFF"/>
          </w:tcPr>
          <w:p>
            <w:pPr>
              <w:spacing w:after="40" w:before="40" w:line="240" w:lineRule="auto"/>
            </w:pPr>
            <w:r>
              <w:rPr>
                <w:b w:val="0"/>
                <w:color w:val="000000"/>
                <w:sz w:val="18"/>
              </w:rPr>
              <w:t>0.906</w:t>
            </w:r>
          </w:p>
        </w:tc>
        <w:tc>
          <w:tcPr>
            <w:tcW w:type="dxa" w:w="2736"/>
            <w:shd w:fill="FFFFFF"/>
          </w:tcPr>
          <w:p>
            <w:pPr>
              <w:spacing w:after="40" w:before="40" w:line="240" w:lineRule="auto"/>
            </w:pPr>
            <w:r>
              <w:rPr>
                <w:b w:val="0"/>
                <w:color w:val="000000"/>
                <w:sz w:val="18"/>
              </w:rPr>
              <w:t>18.1</w:t>
            </w:r>
          </w:p>
        </w:tc>
      </w:tr>
      <w:tr>
        <w:trPr>
          <w:cantSplit/>
        </w:trPr>
        <w:tc>
          <w:tcPr>
            <w:tcW w:type="dxa" w:w="2016"/>
            <w:shd w:fill="FFFFFF"/>
          </w:tcPr>
          <w:p>
            <w:pPr>
              <w:spacing w:after="40" w:before="40" w:line="240" w:lineRule="auto"/>
            </w:pPr>
            <w:r>
              <w:rPr>
                <w:b w:val="0"/>
                <w:color w:val="000000"/>
                <w:sz w:val="18"/>
              </w:rPr>
              <w:t>GloVe</w:t>
            </w:r>
          </w:p>
        </w:tc>
        <w:tc>
          <w:tcPr>
            <w:tcW w:type="dxa" w:w="2736"/>
            <w:shd w:fill="FFFFFF"/>
          </w:tcPr>
          <w:p>
            <w:pPr>
              <w:spacing w:after="40" w:before="40" w:line="240" w:lineRule="auto"/>
            </w:pPr>
            <w:r>
              <w:rPr>
                <w:b w:val="0"/>
                <w:color w:val="000000"/>
                <w:sz w:val="18"/>
              </w:rPr>
              <w:t>0.899</w:t>
            </w:r>
          </w:p>
        </w:tc>
        <w:tc>
          <w:tcPr>
            <w:tcW w:type="dxa" w:w="2736"/>
            <w:shd w:fill="FFFFFF"/>
          </w:tcPr>
          <w:p>
            <w:pPr>
              <w:spacing w:after="40" w:before="40" w:line="240" w:lineRule="auto"/>
            </w:pPr>
            <w:r>
              <w:rPr>
                <w:b w:val="0"/>
                <w:color w:val="000000"/>
                <w:sz w:val="18"/>
              </w:rPr>
              <w:t>0.915</w:t>
            </w:r>
          </w:p>
        </w:tc>
        <w:tc>
          <w:tcPr>
            <w:tcW w:type="dxa" w:w="2736"/>
            <w:shd w:fill="FFFFFF"/>
          </w:tcPr>
          <w:p>
            <w:pPr>
              <w:spacing w:after="40" w:before="40" w:line="240" w:lineRule="auto"/>
            </w:pPr>
            <w:r>
              <w:rPr>
                <w:b w:val="0"/>
                <w:color w:val="000000"/>
                <w:sz w:val="18"/>
              </w:rPr>
              <w:t>19.4</w:t>
            </w:r>
          </w:p>
        </w:tc>
      </w:tr>
      <w:tr>
        <w:trPr>
          <w:cantSplit/>
        </w:trPr>
        <w:tc>
          <w:tcPr>
            <w:tcW w:type="dxa" w:w="2016"/>
            <w:shd w:fill="FFFFFF"/>
          </w:tcPr>
          <w:p>
            <w:pPr>
              <w:spacing w:after="40" w:before="40" w:line="240" w:lineRule="auto"/>
            </w:pPr>
            <w:r>
              <w:rPr>
                <w:b w:val="0"/>
                <w:color w:val="000000"/>
                <w:sz w:val="18"/>
              </w:rPr>
              <w:t>TF-IDF</w:t>
            </w:r>
          </w:p>
        </w:tc>
        <w:tc>
          <w:tcPr>
            <w:tcW w:type="dxa" w:w="2736"/>
            <w:shd w:fill="FFFFFF"/>
          </w:tcPr>
          <w:p>
            <w:pPr>
              <w:spacing w:after="40" w:before="40" w:line="240" w:lineRule="auto"/>
            </w:pPr>
            <w:r>
              <w:rPr>
                <w:b w:val="0"/>
                <w:color w:val="000000"/>
                <w:sz w:val="18"/>
              </w:rPr>
              <w:t>No aplica</w:t>
            </w:r>
          </w:p>
        </w:tc>
        <w:tc>
          <w:tcPr>
            <w:tcW w:type="dxa" w:w="2736"/>
            <w:shd w:fill="FFFFFF"/>
          </w:tcPr>
          <w:p>
            <w:pPr>
              <w:spacing w:after="40" w:before="40" w:line="240" w:lineRule="auto"/>
            </w:pPr>
            <w:r>
              <w:rPr>
                <w:b w:val="0"/>
                <w:color w:val="000000"/>
                <w:sz w:val="18"/>
              </w:rPr>
              <w:t>0.908</w:t>
            </w:r>
          </w:p>
        </w:tc>
        <w:tc>
          <w:tcPr>
            <w:tcW w:type="dxa" w:w="2736"/>
            <w:shd w:fill="FFFFFF"/>
          </w:tcPr>
          <w:p>
            <w:pPr>
              <w:spacing w:after="40" w:before="40" w:line="240" w:lineRule="auto"/>
            </w:pPr>
            <w:r>
              <w:rPr>
                <w:b w:val="0"/>
                <w:color w:val="000000"/>
                <w:sz w:val="18"/>
              </w:rPr>
              <w:t>5.4</w:t>
            </w:r>
          </w:p>
        </w:tc>
      </w:tr>
    </w:tbl>
    <w:p>
      <w:pPr>
        <w:spacing w:after="0"/>
      </w:pPr>
    </w:p>
    <w:p>
      <w:r>
        <w:rPr>
          <w:sz w:val="18"/>
        </w:rPr>
        <w:t>Cada modelo con embeddings tiene 4.26 millones de parámetros: al congelar se entrenan sólo 13,444; al ajustar se entrenan todos. TF-IDF tiene 161,472 parámetros. Usa unigramas, frecuencia mínima 2, hasta 60,000 atributos y C = 4; el ajuste se hizo en seis bloques de diez pasos L-BFGS.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736"/>
        <w:gridCol w:w="1584"/>
        <w:gridCol w:w="2160"/>
        <w:gridCol w:w="1872"/>
        <w:gridCol w:w="1872"/>
      </w:tblGrid>
      <w:tr>
        <w:trPr>
          <w:cantSplit/>
          <w:tblHeader/>
        </w:trPr>
        <w:tc>
          <w:tcPr>
            <w:tcW w:type="dxa" w:w="2736"/>
            <w:shd w:fill="FFFFFF"/>
          </w:tcPr>
          <w:p>
            <w:pPr>
              <w:spacing w:after="40" w:before="40" w:line="240" w:lineRule="auto"/>
            </w:pPr>
            <w:r>
              <w:rPr>
                <w:b/>
                <w:color w:val="000000"/>
                <w:sz w:val="18"/>
              </w:rPr>
              <w:t>Modelo elegido</w:t>
            </w:r>
          </w:p>
        </w:tc>
        <w:tc>
          <w:tcPr>
            <w:tcW w:type="dxa" w:w="1584"/>
            <w:shd w:fill="FFFFFF"/>
          </w:tcPr>
          <w:p>
            <w:pPr>
              <w:spacing w:after="40" w:before="40" w:line="240" w:lineRule="auto"/>
            </w:pPr>
            <w:r>
              <w:rPr>
                <w:b/>
                <w:color w:val="000000"/>
                <w:sz w:val="18"/>
              </w:rPr>
              <w:t>Exactitud</w:t>
            </w:r>
          </w:p>
        </w:tc>
        <w:tc>
          <w:tcPr>
            <w:tcW w:type="dxa" w:w="2160"/>
            <w:shd w:fill="FFFFFF"/>
          </w:tcPr>
          <w:p>
            <w:pPr>
              <w:spacing w:after="40" w:before="40" w:line="240" w:lineRule="auto"/>
            </w:pPr>
            <w:r>
              <w:rPr>
                <w:b/>
                <w:color w:val="000000"/>
                <w:sz w:val="18"/>
              </w:rPr>
              <w:t>Precisión macro</w:t>
            </w:r>
          </w:p>
        </w:tc>
        <w:tc>
          <w:tcPr>
            <w:tcW w:type="dxa" w:w="1872"/>
            <w:shd w:fill="FFFFFF"/>
          </w:tcPr>
          <w:p>
            <w:pPr>
              <w:spacing w:after="40" w:before="40" w:line="240" w:lineRule="auto"/>
            </w:pPr>
            <w:r>
              <w:rPr>
                <w:b/>
                <w:color w:val="000000"/>
                <w:sz w:val="18"/>
              </w:rPr>
              <w:t>Recall macro</w:t>
            </w:r>
          </w:p>
        </w:tc>
        <w:tc>
          <w:tcPr>
            <w:tcW w:type="dxa" w:w="1872"/>
            <w:shd w:fill="FFFFFF"/>
          </w:tcPr>
          <w:p>
            <w:pPr>
              <w:spacing w:after="40" w:before="40" w:line="240" w:lineRule="auto"/>
            </w:pPr>
            <w:r>
              <w:rPr>
                <w:b/>
                <w:color w:val="000000"/>
                <w:sz w:val="18"/>
              </w:rPr>
              <w:t>F1 macro</w:t>
            </w:r>
          </w:p>
        </w:tc>
      </w:tr>
      <w:tr>
        <w:trPr>
          <w:cantSplit/>
        </w:trPr>
        <w:tc>
          <w:tcPr>
            <w:tcW w:type="dxa" w:w="2736"/>
            <w:shd w:fill="FFFFFF"/>
          </w:tcPr>
          <w:p>
            <w:pPr>
              <w:spacing w:after="40" w:before="40" w:line="240" w:lineRule="auto"/>
            </w:pPr>
            <w:r>
              <w:rPr>
                <w:b w:val="0"/>
                <w:color w:val="000000"/>
                <w:sz w:val="18"/>
              </w:rPr>
              <w:t>random ajustado</w:t>
            </w:r>
          </w:p>
        </w:tc>
        <w:tc>
          <w:tcPr>
            <w:tcW w:type="dxa" w:w="1584"/>
            <w:shd w:fill="FFFFFF"/>
          </w:tcPr>
          <w:p>
            <w:pPr>
              <w:spacing w:after="40" w:before="40" w:line="240" w:lineRule="auto"/>
            </w:pPr>
            <w:r>
              <w:rPr>
                <w:b w:val="0"/>
                <w:color w:val="000000"/>
                <w:sz w:val="18"/>
              </w:rPr>
              <w:t>0.917</w:t>
            </w:r>
          </w:p>
        </w:tc>
        <w:tc>
          <w:tcPr>
            <w:tcW w:type="dxa" w:w="2160"/>
            <w:shd w:fill="FFFFFF"/>
          </w:tcPr>
          <w:p>
            <w:pPr>
              <w:spacing w:after="40" w:before="40" w:line="240" w:lineRule="auto"/>
            </w:pPr>
            <w:r>
              <w:rPr>
                <w:b w:val="0"/>
                <w:color w:val="000000"/>
                <w:sz w:val="18"/>
              </w:rPr>
              <w:t>0.918</w:t>
            </w:r>
          </w:p>
        </w:tc>
        <w:tc>
          <w:tcPr>
            <w:tcW w:type="dxa" w:w="1872"/>
            <w:shd w:fill="FFFFFF"/>
          </w:tcPr>
          <w:p>
            <w:pPr>
              <w:spacing w:after="40" w:before="40" w:line="240" w:lineRule="auto"/>
            </w:pPr>
            <w:r>
              <w:rPr>
                <w:b w:val="0"/>
                <w:color w:val="000000"/>
                <w:sz w:val="18"/>
              </w:rPr>
              <w:t>0.918</w:t>
            </w:r>
          </w:p>
        </w:tc>
        <w:tc>
          <w:tcPr>
            <w:tcW w:type="dxa" w:w="1872"/>
            <w:shd w:fill="FFFFFF"/>
          </w:tcPr>
          <w:p>
            <w:pPr>
              <w:spacing w:after="40" w:before="40" w:line="240" w:lineRule="auto"/>
            </w:pPr>
            <w:r>
              <w:rPr>
                <w:b w:val="0"/>
                <w:color w:val="000000"/>
                <w:sz w:val="18"/>
              </w:rPr>
              <w:t>0.917</w:t>
            </w:r>
          </w:p>
        </w:tc>
      </w:tr>
      <w:tr>
        <w:trPr>
          <w:cantSplit/>
        </w:trPr>
        <w:tc>
          <w:tcPr>
            <w:tcW w:type="dxa" w:w="2736"/>
            <w:shd w:fill="FFFFFF"/>
          </w:tcPr>
          <w:p>
            <w:pPr>
              <w:spacing w:after="40" w:before="40" w:line="240" w:lineRule="auto"/>
            </w:pPr>
            <w:r>
              <w:rPr>
                <w:b w:val="0"/>
                <w:color w:val="000000"/>
                <w:sz w:val="18"/>
              </w:rPr>
              <w:t>SGNS ajustado</w:t>
            </w:r>
          </w:p>
        </w:tc>
        <w:tc>
          <w:tcPr>
            <w:tcW w:type="dxa" w:w="1584"/>
            <w:shd w:fill="FFFFFF"/>
          </w:tcPr>
          <w:p>
            <w:pPr>
              <w:spacing w:after="40" w:before="40" w:line="240" w:lineRule="auto"/>
            </w:pPr>
            <w:r>
              <w:rPr>
                <w:b w:val="0"/>
                <w:color w:val="000000"/>
                <w:sz w:val="18"/>
              </w:rPr>
              <w:t>0.911</w:t>
            </w:r>
          </w:p>
        </w:tc>
        <w:tc>
          <w:tcPr>
            <w:tcW w:type="dxa" w:w="2160"/>
            <w:shd w:fill="FFFFFF"/>
          </w:tcPr>
          <w:p>
            <w:pPr>
              <w:spacing w:after="40" w:before="40" w:line="240" w:lineRule="auto"/>
            </w:pPr>
            <w:r>
              <w:rPr>
                <w:b w:val="0"/>
                <w:color w:val="000000"/>
                <w:sz w:val="18"/>
              </w:rPr>
              <w:t>0.912</w:t>
            </w:r>
          </w:p>
        </w:tc>
        <w:tc>
          <w:tcPr>
            <w:tcW w:type="dxa" w:w="1872"/>
            <w:shd w:fill="FFFFFF"/>
          </w:tcPr>
          <w:p>
            <w:pPr>
              <w:spacing w:after="40" w:before="40" w:line="240" w:lineRule="auto"/>
            </w:pPr>
            <w:r>
              <w:rPr>
                <w:b w:val="0"/>
                <w:color w:val="000000"/>
                <w:sz w:val="18"/>
              </w:rPr>
              <w:t>0.911</w:t>
            </w:r>
          </w:p>
        </w:tc>
        <w:tc>
          <w:tcPr>
            <w:tcW w:type="dxa" w:w="1872"/>
            <w:shd w:fill="FFFFFF"/>
          </w:tcPr>
          <w:p>
            <w:pPr>
              <w:spacing w:after="40" w:before="40" w:line="240" w:lineRule="auto"/>
            </w:pPr>
            <w:r>
              <w:rPr>
                <w:b w:val="0"/>
                <w:color w:val="000000"/>
                <w:sz w:val="18"/>
              </w:rPr>
              <w:t>0.911</w:t>
            </w:r>
          </w:p>
        </w:tc>
      </w:tr>
      <w:tr>
        <w:trPr>
          <w:cantSplit/>
        </w:trPr>
        <w:tc>
          <w:tcPr>
            <w:tcW w:type="dxa" w:w="2736"/>
            <w:shd w:fill="FFFFFF"/>
          </w:tcPr>
          <w:p>
            <w:pPr>
              <w:spacing w:after="40" w:before="40" w:line="240" w:lineRule="auto"/>
            </w:pPr>
            <w:r>
              <w:rPr>
                <w:b w:val="0"/>
                <w:color w:val="000000"/>
                <w:sz w:val="18"/>
              </w:rPr>
              <w:t>gensim ajustado</w:t>
            </w:r>
          </w:p>
        </w:tc>
        <w:tc>
          <w:tcPr>
            <w:tcW w:type="dxa" w:w="1584"/>
            <w:shd w:fill="FFFFFF"/>
          </w:tcPr>
          <w:p>
            <w:pPr>
              <w:spacing w:after="40" w:before="40" w:line="240" w:lineRule="auto"/>
            </w:pPr>
            <w:r>
              <w:rPr>
                <w:b w:val="0"/>
                <w:color w:val="000000"/>
                <w:sz w:val="18"/>
              </w:rPr>
              <w:t>0.912</w:t>
            </w:r>
          </w:p>
        </w:tc>
        <w:tc>
          <w:tcPr>
            <w:tcW w:type="dxa" w:w="2160"/>
            <w:shd w:fill="FFFFFF"/>
          </w:tcPr>
          <w:p>
            <w:pPr>
              <w:spacing w:after="40" w:before="40" w:line="240" w:lineRule="auto"/>
            </w:pPr>
            <w:r>
              <w:rPr>
                <w:b w:val="0"/>
                <w:color w:val="000000"/>
                <w:sz w:val="18"/>
              </w:rPr>
              <w:t>0.912</w:t>
            </w:r>
          </w:p>
        </w:tc>
        <w:tc>
          <w:tcPr>
            <w:tcW w:type="dxa" w:w="1872"/>
            <w:shd w:fill="FFFFFF"/>
          </w:tcPr>
          <w:p>
            <w:pPr>
              <w:spacing w:after="40" w:before="40" w:line="240" w:lineRule="auto"/>
            </w:pPr>
            <w:r>
              <w:rPr>
                <w:b w:val="0"/>
                <w:color w:val="000000"/>
                <w:sz w:val="18"/>
              </w:rPr>
              <w:t>0.912</w:t>
            </w:r>
          </w:p>
        </w:tc>
        <w:tc>
          <w:tcPr>
            <w:tcW w:type="dxa" w:w="1872"/>
            <w:shd w:fill="FFFFFF"/>
          </w:tcPr>
          <w:p>
            <w:pPr>
              <w:spacing w:after="40" w:before="40" w:line="240" w:lineRule="auto"/>
            </w:pPr>
            <w:r>
              <w:rPr>
                <w:b w:val="0"/>
                <w:color w:val="000000"/>
                <w:sz w:val="18"/>
              </w:rPr>
              <w:t>0.912</w:t>
            </w:r>
          </w:p>
        </w:tc>
      </w:tr>
      <w:tr>
        <w:trPr>
          <w:cantSplit/>
        </w:trPr>
        <w:tc>
          <w:tcPr>
            <w:tcW w:type="dxa" w:w="2736"/>
            <w:shd w:fill="FFFFFF"/>
          </w:tcPr>
          <w:p>
            <w:pPr>
              <w:spacing w:after="40" w:before="40" w:line="240" w:lineRule="auto"/>
            </w:pPr>
            <w:r>
              <w:rPr>
                <w:b w:val="0"/>
                <w:color w:val="000000"/>
                <w:sz w:val="18"/>
              </w:rPr>
              <w:t>GloVe ajustado</w:t>
            </w:r>
          </w:p>
        </w:tc>
        <w:tc>
          <w:tcPr>
            <w:tcW w:type="dxa" w:w="1584"/>
            <w:shd w:fill="FFFFFF"/>
          </w:tcPr>
          <w:p>
            <w:pPr>
              <w:spacing w:after="40" w:before="40" w:line="240" w:lineRule="auto"/>
            </w:pPr>
            <w:r>
              <w:rPr>
                <w:b w:val="0"/>
                <w:color w:val="000000"/>
                <w:sz w:val="18"/>
              </w:rPr>
              <w:t>0.918</w:t>
            </w:r>
          </w:p>
        </w:tc>
        <w:tc>
          <w:tcPr>
            <w:tcW w:type="dxa" w:w="2160"/>
            <w:shd w:fill="FFFFFF"/>
          </w:tcPr>
          <w:p>
            <w:pPr>
              <w:spacing w:after="40" w:before="40" w:line="240" w:lineRule="auto"/>
            </w:pPr>
            <w:r>
              <w:rPr>
                <w:b w:val="0"/>
                <w:color w:val="000000"/>
                <w:sz w:val="18"/>
              </w:rPr>
              <w:t>0.918</w:t>
            </w:r>
          </w:p>
        </w:tc>
        <w:tc>
          <w:tcPr>
            <w:tcW w:type="dxa" w:w="1872"/>
            <w:shd w:fill="FFFFFF"/>
          </w:tcPr>
          <w:p>
            <w:pPr>
              <w:spacing w:after="40" w:before="40" w:line="240" w:lineRule="auto"/>
            </w:pPr>
            <w:r>
              <w:rPr>
                <w:b w:val="0"/>
                <w:color w:val="000000"/>
                <w:sz w:val="18"/>
              </w:rPr>
              <w:t>0.918</w:t>
            </w:r>
          </w:p>
        </w:tc>
        <w:tc>
          <w:tcPr>
            <w:tcW w:type="dxa" w:w="1872"/>
            <w:shd w:fill="FFFFFF"/>
          </w:tcPr>
          <w:p>
            <w:pPr>
              <w:spacing w:after="40" w:before="40" w:line="240" w:lineRule="auto"/>
            </w:pPr>
            <w:r>
              <w:rPr>
                <w:b w:val="0"/>
                <w:color w:val="000000"/>
                <w:sz w:val="18"/>
              </w:rPr>
              <w:t>0.918</w:t>
            </w:r>
          </w:p>
        </w:tc>
      </w:tr>
      <w:tr>
        <w:trPr>
          <w:cantSplit/>
        </w:trPr>
        <w:tc>
          <w:tcPr>
            <w:tcW w:type="dxa" w:w="2736"/>
            <w:shd w:fill="FFFFFF"/>
          </w:tcPr>
          <w:p>
            <w:pPr>
              <w:spacing w:after="40" w:before="40" w:line="240" w:lineRule="auto"/>
            </w:pPr>
            <w:r>
              <w:rPr>
                <w:b w:val="0"/>
                <w:color w:val="000000"/>
                <w:sz w:val="18"/>
              </w:rPr>
              <w:t>TF-IDF</w:t>
            </w:r>
          </w:p>
        </w:tc>
        <w:tc>
          <w:tcPr>
            <w:tcW w:type="dxa" w:w="1584"/>
            <w:shd w:fill="FFFFFF"/>
          </w:tcPr>
          <w:p>
            <w:pPr>
              <w:spacing w:after="40" w:before="40" w:line="240" w:lineRule="auto"/>
            </w:pPr>
            <w:r>
              <w:rPr>
                <w:b w:val="0"/>
                <w:color w:val="000000"/>
                <w:sz w:val="18"/>
              </w:rPr>
              <w:t>0.911</w:t>
            </w:r>
          </w:p>
        </w:tc>
        <w:tc>
          <w:tcPr>
            <w:tcW w:type="dxa" w:w="2160"/>
            <w:shd w:fill="FFFFFF"/>
          </w:tcPr>
          <w:p>
            <w:pPr>
              <w:spacing w:after="40" w:before="40" w:line="240" w:lineRule="auto"/>
            </w:pPr>
            <w:r>
              <w:rPr>
                <w:b w:val="0"/>
                <w:color w:val="000000"/>
                <w:sz w:val="18"/>
              </w:rPr>
              <w:t>0.911</w:t>
            </w:r>
          </w:p>
        </w:tc>
        <w:tc>
          <w:tcPr>
            <w:tcW w:type="dxa" w:w="1872"/>
            <w:shd w:fill="FFFFFF"/>
          </w:tcPr>
          <w:p>
            <w:pPr>
              <w:spacing w:after="40" w:before="40" w:line="240" w:lineRule="auto"/>
            </w:pPr>
            <w:r>
              <w:rPr>
                <w:b w:val="0"/>
                <w:color w:val="000000"/>
                <w:sz w:val="18"/>
              </w:rPr>
              <w:t>0.911</w:t>
            </w:r>
          </w:p>
        </w:tc>
        <w:tc>
          <w:tcPr>
            <w:tcW w:type="dxa" w:w="1872"/>
            <w:shd w:fill="FFFFFF"/>
          </w:tcPr>
          <w:p>
            <w:pPr>
              <w:spacing w:after="40" w:before="40" w:line="240" w:lineRule="auto"/>
            </w:pPr>
            <w:r>
              <w:rPr>
                <w:b w:val="0"/>
                <w:color w:val="000000"/>
                <w:sz w:val="18"/>
              </w:rPr>
              <w:t>0.911</w:t>
            </w:r>
          </w:p>
        </w:tc>
      </w:tr>
    </w:tbl>
    <w:p>
      <w:pPr>
        <w:spacing w:after="0"/>
      </w:pPr>
    </w:p>
    <w:p>
      <w:r>
        <w:t>La tabla anterior usa todo el entrenamiento y muestra el test de las variantes elegidas en validación. Todas las fuentes de embeddings eligieron ajuste. GloVe obtuvo el mayor F1, aunque su diferencia frente a los vectores aleatorios fue pequeña.</w:t>
      </w:r>
    </w:p>
    <w:p>
      <w:pPr>
        <w:jc w:val="center"/>
      </w:pPr>
      <w:r>
        <w:drawing>
          <wp:inline xmlns:a="http://schemas.openxmlformats.org/drawingml/2006/main" xmlns:pic="http://schemas.openxmlformats.org/drawingml/2006/picture">
            <wp:extent cx="5029200" cy="2210050"/>
            <wp:docPr id="3" name="Picture 3"/>
            <wp:cNvGraphicFramePr>
              <a:graphicFrameLocks noChangeAspect="1"/>
            </wp:cNvGraphicFramePr>
            <a:graphic>
              <a:graphicData uri="http://schemas.openxmlformats.org/drawingml/2006/picture">
                <pic:pic>
                  <pic:nvPicPr>
                    <pic:cNvPr id="0" name="clasificacion.png"/>
                    <pic:cNvPicPr/>
                  </pic:nvPicPr>
                  <pic:blipFill>
                    <a:blip r:embed="rId12"/>
                    <a:stretch>
                      <a:fillRect/>
                    </a:stretch>
                  </pic:blipFill>
                  <pic:spPr>
                    <a:xfrm>
                      <a:off x="0" y="0"/>
                      <a:ext cx="5029200" cy="2210050"/>
                    </a:xfrm>
                    <a:prstGeom prst="rect"/>
                  </pic:spPr>
                </pic:pic>
              </a:graphicData>
            </a:graphic>
          </wp:inline>
        </w:drawing>
      </w:r>
    </w:p>
    <w:p>
      <w:pPr>
        <w:pStyle w:val="Caption"/>
      </w:pPr>
      <w:r>
        <w:t>Cada punto corresponde a un modelo entrenado con 1%, 10%, 50% o 100% de las etiquetas. Se eligió la variante en validación y luego se evaluó una vez en test.</w:t>
      </w:r>
    </w:p>
    <w:p>
      <w:r>
        <w:t>Con 1% de las etiquetas, F1 fue 0.771 con vectores aleatorios, 0.843 con SGNS, 0.864 con GloVe y 0.838 con TF-IDF. Los vectores preentrenados ayudan más cuando hay pocos ejemplos etiquetados.</w:t>
      </w:r>
    </w:p>
    <w:p>
      <w:r>
        <w:rPr>
          <w:sz w:val="18"/>
        </w:rPr>
        <w:t>Las curvas de pérdida y las matrices de confusión completas están en el notebook. Una confusión frecuente ocurre entre negocios y ciencia/tecnología, que comparten términos.</w:t>
      </w:r>
    </w:p>
    <w:p>
      <w:r>
        <w:br w:type="page"/>
      </w:r>
    </w:p>
    <w:p>
      <w:pPr>
        <w:pStyle w:val="Heading1"/>
      </w:pPr>
      <w:r>
        <w:t>7. Comparación final</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816"/>
        <w:gridCol w:w="2088"/>
        <w:gridCol w:w="2088"/>
        <w:gridCol w:w="2232"/>
      </w:tblGrid>
      <w:tr>
        <w:trPr>
          <w:cantSplit/>
          <w:tblHeader/>
        </w:trPr>
        <w:tc>
          <w:tcPr>
            <w:tcW w:type="dxa" w:w="3816"/>
            <w:shd w:fill="FFFFFF"/>
          </w:tcPr>
          <w:p>
            <w:pPr>
              <w:spacing w:after="40" w:before="40" w:line="240" w:lineRule="auto"/>
            </w:pPr>
            <w:r>
              <w:rPr>
                <w:b/>
                <w:color w:val="000000"/>
                <w:sz w:val="17"/>
              </w:rPr>
              <w:t>Métrica</w:t>
            </w:r>
          </w:p>
        </w:tc>
        <w:tc>
          <w:tcPr>
            <w:tcW w:type="dxa" w:w="2088"/>
            <w:shd w:fill="FFFFFF"/>
          </w:tcPr>
          <w:p>
            <w:pPr>
              <w:spacing w:after="40" w:before="40" w:line="240" w:lineRule="auto"/>
            </w:pPr>
            <w:r>
              <w:rPr>
                <w:b/>
                <w:color w:val="000000"/>
                <w:sz w:val="17"/>
              </w:rPr>
              <w:t>SGNS</w:t>
            </w:r>
          </w:p>
        </w:tc>
        <w:tc>
          <w:tcPr>
            <w:tcW w:type="dxa" w:w="2088"/>
            <w:shd w:fill="FFFFFF"/>
          </w:tcPr>
          <w:p>
            <w:pPr>
              <w:spacing w:after="40" w:before="40" w:line="240" w:lineRule="auto"/>
            </w:pPr>
            <w:r>
              <w:rPr>
                <w:b/>
                <w:color w:val="000000"/>
                <w:sz w:val="17"/>
              </w:rPr>
              <w:t>gensim</w:t>
            </w:r>
          </w:p>
        </w:tc>
        <w:tc>
          <w:tcPr>
            <w:tcW w:type="dxa" w:w="2232"/>
            <w:shd w:fill="FFFFFF"/>
          </w:tcPr>
          <w:p>
            <w:pPr>
              <w:spacing w:after="40" w:before="40" w:line="240" w:lineRule="auto"/>
            </w:pPr>
            <w:r>
              <w:rPr>
                <w:b/>
                <w:color w:val="000000"/>
                <w:sz w:val="17"/>
              </w:rPr>
              <w:t>GloVe</w:t>
            </w:r>
          </w:p>
        </w:tc>
      </w:tr>
      <w:tr>
        <w:trPr>
          <w:cantSplit/>
        </w:trPr>
        <w:tc>
          <w:tcPr>
            <w:tcW w:type="dxa" w:w="3816"/>
            <w:shd w:fill="FFFFFF"/>
          </w:tcPr>
          <w:p>
            <w:pPr>
              <w:spacing w:after="40" w:before="40" w:line="240" w:lineRule="auto"/>
            </w:pPr>
            <w:r>
              <w:rPr>
                <w:b w:val="0"/>
                <w:color w:val="000000"/>
                <w:sz w:val="17"/>
              </w:rPr>
              <w:t>Tokens de entrenamiento</w:t>
            </w:r>
          </w:p>
        </w:tc>
        <w:tc>
          <w:tcPr>
            <w:tcW w:type="dxa" w:w="2088"/>
            <w:shd w:fill="FFFFFF"/>
          </w:tcPr>
          <w:p>
            <w:pPr>
              <w:spacing w:after="40" w:before="40" w:line="240" w:lineRule="auto"/>
            </w:pPr>
            <w:r>
              <w:rPr>
                <w:b w:val="0"/>
                <w:color w:val="000000"/>
                <w:sz w:val="17"/>
              </w:rPr>
              <w:t>21.34 millones</w:t>
            </w:r>
          </w:p>
        </w:tc>
        <w:tc>
          <w:tcPr>
            <w:tcW w:type="dxa" w:w="2088"/>
            <w:shd w:fill="FFFFFF"/>
          </w:tcPr>
          <w:p>
            <w:pPr>
              <w:spacing w:after="40" w:before="40" w:line="240" w:lineRule="auto"/>
            </w:pPr>
            <w:r>
              <w:rPr>
                <w:b w:val="0"/>
                <w:color w:val="000000"/>
                <w:sz w:val="17"/>
              </w:rPr>
              <w:t>21.34 millones</w:t>
            </w:r>
          </w:p>
        </w:tc>
        <w:tc>
          <w:tcPr>
            <w:tcW w:type="dxa" w:w="2232"/>
            <w:shd w:fill="FFFFFF"/>
          </w:tcPr>
          <w:p>
            <w:pPr>
              <w:spacing w:after="40" w:before="40" w:line="240" w:lineRule="auto"/>
            </w:pPr>
            <w:r>
              <w:rPr>
                <w:b w:val="0"/>
                <w:color w:val="000000"/>
                <w:sz w:val="17"/>
              </w:rPr>
              <w:t>6,000 millones</w:t>
            </w:r>
          </w:p>
        </w:tc>
      </w:tr>
      <w:tr>
        <w:trPr>
          <w:cantSplit/>
        </w:trPr>
        <w:tc>
          <w:tcPr>
            <w:tcW w:type="dxa" w:w="3816"/>
            <w:shd w:fill="FFFFFF"/>
          </w:tcPr>
          <w:p>
            <w:pPr>
              <w:spacing w:after="40" w:before="40" w:line="240" w:lineRule="auto"/>
            </w:pPr>
            <w:r>
              <w:rPr>
                <w:b w:val="0"/>
                <w:color w:val="000000"/>
                <w:sz w:val="17"/>
              </w:rPr>
              <w:t>Vocabulario / dimensiones</w:t>
            </w:r>
          </w:p>
        </w:tc>
        <w:tc>
          <w:tcPr>
            <w:tcW w:type="dxa" w:w="2088"/>
            <w:shd w:fill="FFFFFF"/>
          </w:tcPr>
          <w:p>
            <w:pPr>
              <w:spacing w:after="40" w:before="40" w:line="240" w:lineRule="auto"/>
            </w:pPr>
            <w:r>
              <w:rPr>
                <w:b w:val="0"/>
                <w:color w:val="000000"/>
                <w:sz w:val="17"/>
              </w:rPr>
              <w:t>38,569 / 100</w:t>
            </w:r>
          </w:p>
        </w:tc>
        <w:tc>
          <w:tcPr>
            <w:tcW w:type="dxa" w:w="2088"/>
            <w:shd w:fill="FFFFFF"/>
          </w:tcPr>
          <w:p>
            <w:pPr>
              <w:spacing w:after="40" w:before="40" w:line="240" w:lineRule="auto"/>
            </w:pPr>
            <w:r>
              <w:rPr>
                <w:b w:val="0"/>
                <w:color w:val="000000"/>
                <w:sz w:val="17"/>
              </w:rPr>
              <w:t>38,569 / 100</w:t>
            </w:r>
          </w:p>
        </w:tc>
        <w:tc>
          <w:tcPr>
            <w:tcW w:type="dxa" w:w="2232"/>
            <w:shd w:fill="FFFFFF"/>
          </w:tcPr>
          <w:p>
            <w:pPr>
              <w:spacing w:after="40" w:before="40" w:line="240" w:lineRule="auto"/>
            </w:pPr>
            <w:r>
              <w:rPr>
                <w:b w:val="0"/>
                <w:color w:val="000000"/>
                <w:sz w:val="17"/>
              </w:rPr>
              <w:t>400,000 / 100</w:t>
            </w:r>
          </w:p>
        </w:tc>
      </w:tr>
      <w:tr>
        <w:trPr>
          <w:cantSplit/>
        </w:trPr>
        <w:tc>
          <w:tcPr>
            <w:tcW w:type="dxa" w:w="3816"/>
            <w:shd w:fill="FFFFFF"/>
          </w:tcPr>
          <w:p>
            <w:pPr>
              <w:spacing w:after="40" w:before="40" w:line="240" w:lineRule="auto"/>
            </w:pPr>
            <w:r>
              <w:rPr>
                <w:b w:val="0"/>
                <w:color w:val="000000"/>
                <w:sz w:val="17"/>
              </w:rPr>
              <w:t>Tiempo / equipo</w:t>
            </w:r>
          </w:p>
        </w:tc>
        <w:tc>
          <w:tcPr>
            <w:tcW w:type="dxa" w:w="2088"/>
            <w:shd w:fill="FFFFFF"/>
          </w:tcPr>
          <w:p>
            <w:pPr>
              <w:spacing w:after="40" w:before="40" w:line="240" w:lineRule="auto"/>
            </w:pPr>
            <w:r>
              <w:rPr>
                <w:b w:val="0"/>
                <w:color w:val="000000"/>
                <w:sz w:val="17"/>
              </w:rPr>
              <w:t>7.6 min / M1 Pro CPU</w:t>
            </w:r>
          </w:p>
        </w:tc>
        <w:tc>
          <w:tcPr>
            <w:tcW w:type="dxa" w:w="2088"/>
            <w:shd w:fill="FFFFFF"/>
          </w:tcPr>
          <w:p>
            <w:pPr>
              <w:spacing w:after="40" w:before="40" w:line="240" w:lineRule="auto"/>
            </w:pPr>
            <w:r>
              <w:rPr>
                <w:b w:val="0"/>
                <w:color w:val="000000"/>
                <w:sz w:val="17"/>
              </w:rPr>
              <w:t>0.7 min / M1 Pro CPU</w:t>
            </w:r>
          </w:p>
        </w:tc>
        <w:tc>
          <w:tcPr>
            <w:tcW w:type="dxa" w:w="2232"/>
            <w:shd w:fill="FFFFFF"/>
          </w:tcPr>
          <w:p>
            <w:pPr>
              <w:spacing w:after="40" w:before="40" w:line="240" w:lineRule="auto"/>
            </w:pPr>
            <w:r>
              <w:rPr>
                <w:b w:val="0"/>
                <w:color w:val="000000"/>
                <w:sz w:val="17"/>
              </w:rPr>
              <w:t>No documentado para el archivo 100d</w:t>
            </w:r>
          </w:p>
        </w:tc>
      </w:tr>
      <w:tr>
        <w:trPr>
          <w:cantSplit/>
        </w:trPr>
        <w:tc>
          <w:tcPr>
            <w:tcW w:type="dxa" w:w="3816"/>
            <w:shd w:fill="FFFFFF"/>
          </w:tcPr>
          <w:p>
            <w:pPr>
              <w:spacing w:after="40" w:before="40" w:line="240" w:lineRule="auto"/>
            </w:pPr>
            <w:r>
              <w:rPr>
                <w:b w:val="0"/>
                <w:color w:val="000000"/>
                <w:sz w:val="17"/>
              </w:rPr>
              <w:t>WordSim 353 (Spearman)</w:t>
            </w:r>
          </w:p>
        </w:tc>
        <w:tc>
          <w:tcPr>
            <w:tcW w:type="dxa" w:w="2088"/>
            <w:shd w:fill="FFFFFF"/>
          </w:tcPr>
          <w:p>
            <w:pPr>
              <w:spacing w:after="40" w:before="40" w:line="240" w:lineRule="auto"/>
            </w:pPr>
            <w:r>
              <w:rPr>
                <w:b w:val="0"/>
                <w:color w:val="000000"/>
                <w:sz w:val="17"/>
              </w:rPr>
              <w:t>0.650</w:t>
            </w:r>
          </w:p>
        </w:tc>
        <w:tc>
          <w:tcPr>
            <w:tcW w:type="dxa" w:w="2088"/>
            <w:shd w:fill="FFFFFF"/>
          </w:tcPr>
          <w:p>
            <w:pPr>
              <w:spacing w:after="40" w:before="40" w:line="240" w:lineRule="auto"/>
            </w:pPr>
            <w:r>
              <w:rPr>
                <w:b w:val="0"/>
                <w:color w:val="000000"/>
                <w:sz w:val="17"/>
              </w:rPr>
              <w:t>0.638</w:t>
            </w:r>
          </w:p>
        </w:tc>
        <w:tc>
          <w:tcPr>
            <w:tcW w:type="dxa" w:w="2232"/>
            <w:shd w:fill="FFFFFF"/>
          </w:tcPr>
          <w:p>
            <w:pPr>
              <w:spacing w:after="40" w:before="40" w:line="240" w:lineRule="auto"/>
            </w:pPr>
            <w:r>
              <w:rPr>
                <w:b w:val="0"/>
                <w:color w:val="000000"/>
                <w:sz w:val="17"/>
              </w:rPr>
              <w:t>0.533</w:t>
            </w:r>
          </w:p>
        </w:tc>
      </w:tr>
      <w:tr>
        <w:trPr>
          <w:cantSplit/>
        </w:trPr>
        <w:tc>
          <w:tcPr>
            <w:tcW w:type="dxa" w:w="3816"/>
            <w:shd w:fill="FFFFFF"/>
          </w:tcPr>
          <w:p>
            <w:pPr>
              <w:spacing w:after="40" w:before="40" w:line="240" w:lineRule="auto"/>
            </w:pPr>
            <w:r>
              <w:rPr>
                <w:b w:val="0"/>
                <w:color w:val="000000"/>
                <w:sz w:val="17"/>
              </w:rPr>
              <w:t>SimLex 999 (Spearman)</w:t>
            </w:r>
          </w:p>
        </w:tc>
        <w:tc>
          <w:tcPr>
            <w:tcW w:type="dxa" w:w="2088"/>
            <w:shd w:fill="FFFFFF"/>
          </w:tcPr>
          <w:p>
            <w:pPr>
              <w:spacing w:after="40" w:before="40" w:line="240" w:lineRule="auto"/>
            </w:pPr>
            <w:r>
              <w:rPr>
                <w:b w:val="0"/>
                <w:color w:val="000000"/>
                <w:sz w:val="17"/>
              </w:rPr>
              <w:t>0.270</w:t>
            </w:r>
          </w:p>
        </w:tc>
        <w:tc>
          <w:tcPr>
            <w:tcW w:type="dxa" w:w="2088"/>
            <w:shd w:fill="FFFFFF"/>
          </w:tcPr>
          <w:p>
            <w:pPr>
              <w:spacing w:after="40" w:before="40" w:line="240" w:lineRule="auto"/>
            </w:pPr>
            <w:r>
              <w:rPr>
                <w:b w:val="0"/>
                <w:color w:val="000000"/>
                <w:sz w:val="17"/>
              </w:rPr>
              <w:t>0.271</w:t>
            </w:r>
          </w:p>
        </w:tc>
        <w:tc>
          <w:tcPr>
            <w:tcW w:type="dxa" w:w="2232"/>
            <w:shd w:fill="FFFFFF"/>
          </w:tcPr>
          <w:p>
            <w:pPr>
              <w:spacing w:after="40" w:before="40" w:line="240" w:lineRule="auto"/>
            </w:pPr>
            <w:r>
              <w:rPr>
                <w:b w:val="0"/>
                <w:color w:val="000000"/>
                <w:sz w:val="17"/>
              </w:rPr>
              <w:t>0.298</w:t>
            </w:r>
          </w:p>
        </w:tc>
      </w:tr>
      <w:tr>
        <w:trPr>
          <w:cantSplit/>
        </w:trPr>
        <w:tc>
          <w:tcPr>
            <w:tcW w:type="dxa" w:w="3816"/>
            <w:shd w:fill="FFFFFF"/>
          </w:tcPr>
          <w:p>
            <w:pPr>
              <w:spacing w:after="40" w:before="40" w:line="240" w:lineRule="auto"/>
            </w:pPr>
            <w:r>
              <w:rPr>
                <w:b w:val="0"/>
                <w:color w:val="000000"/>
                <w:sz w:val="17"/>
              </w:rPr>
              <w:t>Pares evaluados WS / SimLex</w:t>
            </w:r>
          </w:p>
        </w:tc>
        <w:tc>
          <w:tcPr>
            <w:tcW w:type="dxa" w:w="2088"/>
            <w:shd w:fill="FFFFFF"/>
          </w:tcPr>
          <w:p>
            <w:pPr>
              <w:spacing w:after="40" w:before="40" w:line="240" w:lineRule="auto"/>
            </w:pPr>
            <w:r>
              <w:rPr>
                <w:b w:val="0"/>
                <w:color w:val="000000"/>
                <w:sz w:val="17"/>
              </w:rPr>
              <w:t>344 / 983</w:t>
            </w:r>
          </w:p>
        </w:tc>
        <w:tc>
          <w:tcPr>
            <w:tcW w:type="dxa" w:w="2088"/>
            <w:shd w:fill="FFFFFF"/>
          </w:tcPr>
          <w:p>
            <w:pPr>
              <w:spacing w:after="40" w:before="40" w:line="240" w:lineRule="auto"/>
            </w:pPr>
            <w:r>
              <w:rPr>
                <w:b w:val="0"/>
                <w:color w:val="000000"/>
                <w:sz w:val="17"/>
              </w:rPr>
              <w:t>344 / 983</w:t>
            </w:r>
          </w:p>
        </w:tc>
        <w:tc>
          <w:tcPr>
            <w:tcW w:type="dxa" w:w="2232"/>
            <w:shd w:fill="FFFFFF"/>
          </w:tcPr>
          <w:p>
            <w:pPr>
              <w:spacing w:after="40" w:before="40" w:line="240" w:lineRule="auto"/>
            </w:pPr>
            <w:r>
              <w:rPr>
                <w:b w:val="0"/>
                <w:color w:val="000000"/>
                <w:sz w:val="17"/>
              </w:rPr>
              <w:t>353 / 999</w:t>
            </w:r>
          </w:p>
        </w:tc>
      </w:tr>
      <w:tr>
        <w:trPr>
          <w:cantSplit/>
        </w:trPr>
        <w:tc>
          <w:tcPr>
            <w:tcW w:type="dxa" w:w="3816"/>
            <w:shd w:fill="FFFFFF"/>
          </w:tcPr>
          <w:p>
            <w:pPr>
              <w:spacing w:after="40" w:before="40" w:line="240" w:lineRule="auto"/>
            </w:pPr>
            <w:r>
              <w:rPr>
                <w:b w:val="0"/>
                <w:color w:val="000000"/>
                <w:sz w:val="17"/>
              </w:rPr>
              <w:t>Analogías 3CosAdd total (%)</w:t>
            </w:r>
          </w:p>
        </w:tc>
        <w:tc>
          <w:tcPr>
            <w:tcW w:type="dxa" w:w="2088"/>
            <w:shd w:fill="FFFFFF"/>
          </w:tcPr>
          <w:p>
            <w:pPr>
              <w:spacing w:after="40" w:before="40" w:line="240" w:lineRule="auto"/>
            </w:pPr>
            <w:r>
              <w:rPr>
                <w:b w:val="0"/>
                <w:color w:val="000000"/>
                <w:sz w:val="17"/>
              </w:rPr>
              <w:t>23.4</w:t>
            </w:r>
          </w:p>
        </w:tc>
        <w:tc>
          <w:tcPr>
            <w:tcW w:type="dxa" w:w="2088"/>
            <w:shd w:fill="FFFFFF"/>
          </w:tcPr>
          <w:p>
            <w:pPr>
              <w:spacing w:after="40" w:before="40" w:line="240" w:lineRule="auto"/>
            </w:pPr>
            <w:r>
              <w:rPr>
                <w:b w:val="0"/>
                <w:color w:val="000000"/>
                <w:sz w:val="17"/>
              </w:rPr>
              <w:t>22.4</w:t>
            </w:r>
          </w:p>
        </w:tc>
        <w:tc>
          <w:tcPr>
            <w:tcW w:type="dxa" w:w="2232"/>
            <w:shd w:fill="FFFFFF"/>
          </w:tcPr>
          <w:p>
            <w:pPr>
              <w:spacing w:after="40" w:before="40" w:line="240" w:lineRule="auto"/>
            </w:pPr>
            <w:r>
              <w:rPr>
                <w:b w:val="0"/>
                <w:color w:val="000000"/>
                <w:sz w:val="17"/>
              </w:rPr>
              <w:t>65.8</w:t>
            </w:r>
          </w:p>
        </w:tc>
      </w:tr>
      <w:tr>
        <w:trPr>
          <w:cantSplit/>
        </w:trPr>
        <w:tc>
          <w:tcPr>
            <w:tcW w:type="dxa" w:w="3816"/>
            <w:shd w:fill="FFFFFF"/>
          </w:tcPr>
          <w:p>
            <w:pPr>
              <w:spacing w:after="40" w:before="40" w:line="240" w:lineRule="auto"/>
            </w:pPr>
            <w:r>
              <w:rPr>
                <w:b w:val="0"/>
                <w:color w:val="000000"/>
                <w:sz w:val="17"/>
              </w:rPr>
              <w:t>Analogías 3CosMul total (%)</w:t>
            </w:r>
          </w:p>
        </w:tc>
        <w:tc>
          <w:tcPr>
            <w:tcW w:type="dxa" w:w="2088"/>
            <w:shd w:fill="FFFFFF"/>
          </w:tcPr>
          <w:p>
            <w:pPr>
              <w:spacing w:after="40" w:before="40" w:line="240" w:lineRule="auto"/>
            </w:pPr>
            <w:r>
              <w:rPr>
                <w:b w:val="0"/>
                <w:color w:val="000000"/>
                <w:sz w:val="17"/>
              </w:rPr>
              <w:t>20.2</w:t>
            </w:r>
          </w:p>
        </w:tc>
        <w:tc>
          <w:tcPr>
            <w:tcW w:type="dxa" w:w="2088"/>
            <w:shd w:fill="FFFFFF"/>
          </w:tcPr>
          <w:p>
            <w:pPr>
              <w:spacing w:after="40" w:before="40" w:line="240" w:lineRule="auto"/>
            </w:pPr>
            <w:r>
              <w:rPr>
                <w:b w:val="0"/>
                <w:color w:val="000000"/>
                <w:sz w:val="17"/>
              </w:rPr>
              <w:t>18.8</w:t>
            </w:r>
          </w:p>
        </w:tc>
        <w:tc>
          <w:tcPr>
            <w:tcW w:type="dxa" w:w="2232"/>
            <w:shd w:fill="FFFFFF"/>
          </w:tcPr>
          <w:p>
            <w:pPr>
              <w:spacing w:after="40" w:before="40" w:line="240" w:lineRule="auto"/>
            </w:pPr>
            <w:r>
              <w:rPr>
                <w:b w:val="0"/>
                <w:color w:val="000000"/>
                <w:sz w:val="17"/>
              </w:rPr>
              <w:t>63.9</w:t>
            </w:r>
          </w:p>
        </w:tc>
      </w:tr>
      <w:tr>
        <w:trPr>
          <w:cantSplit/>
        </w:trPr>
        <w:tc>
          <w:tcPr>
            <w:tcW w:type="dxa" w:w="3816"/>
            <w:shd w:fill="FFFFFF"/>
          </w:tcPr>
          <w:p>
            <w:pPr>
              <w:spacing w:after="40" w:before="40" w:line="240" w:lineRule="auto"/>
            </w:pPr>
            <w:r>
              <w:rPr>
                <w:b w:val="0"/>
                <w:color w:val="000000"/>
                <w:sz w:val="17"/>
              </w:rPr>
              <w:t>Coseno de diferencias</w:t>
            </w:r>
          </w:p>
        </w:tc>
        <w:tc>
          <w:tcPr>
            <w:tcW w:type="dxa" w:w="2088"/>
            <w:shd w:fill="FFFFFF"/>
          </w:tcPr>
          <w:p>
            <w:pPr>
              <w:spacing w:after="40" w:before="40" w:line="240" w:lineRule="auto"/>
            </w:pPr>
            <w:r>
              <w:rPr>
                <w:b w:val="0"/>
                <w:color w:val="000000"/>
                <w:sz w:val="17"/>
              </w:rPr>
              <w:t>0.392</w:t>
            </w:r>
          </w:p>
        </w:tc>
        <w:tc>
          <w:tcPr>
            <w:tcW w:type="dxa" w:w="2088"/>
            <w:shd w:fill="FFFFFF"/>
          </w:tcPr>
          <w:p>
            <w:pPr>
              <w:spacing w:after="40" w:before="40" w:line="240" w:lineRule="auto"/>
            </w:pPr>
            <w:r>
              <w:rPr>
                <w:b w:val="0"/>
                <w:color w:val="000000"/>
                <w:sz w:val="17"/>
              </w:rPr>
              <w:t>0.381</w:t>
            </w:r>
          </w:p>
        </w:tc>
        <w:tc>
          <w:tcPr>
            <w:tcW w:type="dxa" w:w="2232"/>
            <w:shd w:fill="FFFFFF"/>
          </w:tcPr>
          <w:p>
            <w:pPr>
              <w:spacing w:after="40" w:before="40" w:line="240" w:lineRule="auto"/>
            </w:pPr>
            <w:r>
              <w:rPr>
                <w:b w:val="0"/>
                <w:color w:val="000000"/>
                <w:sz w:val="17"/>
              </w:rPr>
              <w:t>0.619</w:t>
            </w:r>
          </w:p>
        </w:tc>
      </w:tr>
      <w:tr>
        <w:trPr>
          <w:cantSplit/>
        </w:trPr>
        <w:tc>
          <w:tcPr>
            <w:tcW w:type="dxa" w:w="3816"/>
            <w:shd w:fill="FFFFFF"/>
          </w:tcPr>
          <w:p>
            <w:pPr>
              <w:spacing w:after="40" w:before="40" w:line="240" w:lineRule="auto"/>
            </w:pPr>
            <w:r>
              <w:rPr>
                <w:b w:val="0"/>
                <w:color w:val="000000"/>
                <w:sz w:val="17"/>
              </w:rPr>
              <w:t>OOV AG News train / test (%)</w:t>
            </w:r>
          </w:p>
        </w:tc>
        <w:tc>
          <w:tcPr>
            <w:tcW w:type="dxa" w:w="2088"/>
            <w:shd w:fill="FFFFFF"/>
          </w:tcPr>
          <w:p>
            <w:pPr>
              <w:spacing w:after="40" w:before="40" w:line="240" w:lineRule="auto"/>
            </w:pPr>
            <w:r>
              <w:rPr>
                <w:b w:val="0"/>
                <w:color w:val="000000"/>
                <w:sz w:val="17"/>
              </w:rPr>
              <w:t>5.36 / 5.38</w:t>
            </w:r>
          </w:p>
        </w:tc>
        <w:tc>
          <w:tcPr>
            <w:tcW w:type="dxa" w:w="2088"/>
            <w:shd w:fill="FFFFFF"/>
          </w:tcPr>
          <w:p>
            <w:pPr>
              <w:spacing w:after="40" w:before="40" w:line="240" w:lineRule="auto"/>
            </w:pPr>
            <w:r>
              <w:rPr>
                <w:b w:val="0"/>
                <w:color w:val="000000"/>
                <w:sz w:val="17"/>
              </w:rPr>
              <w:t>5.36 / 5.38</w:t>
            </w:r>
          </w:p>
        </w:tc>
        <w:tc>
          <w:tcPr>
            <w:tcW w:type="dxa" w:w="2232"/>
            <w:shd w:fill="FFFFFF"/>
          </w:tcPr>
          <w:p>
            <w:pPr>
              <w:spacing w:after="40" w:before="40" w:line="240" w:lineRule="auto"/>
            </w:pPr>
            <w:r>
              <w:rPr>
                <w:b w:val="0"/>
                <w:color w:val="000000"/>
                <w:sz w:val="17"/>
              </w:rPr>
              <w:t>0.56 / 0.51</w:t>
            </w:r>
          </w:p>
        </w:tc>
      </w:tr>
      <w:tr>
        <w:trPr>
          <w:cantSplit/>
        </w:trPr>
        <w:tc>
          <w:tcPr>
            <w:tcW w:type="dxa" w:w="3816"/>
            <w:shd w:fill="FFFFFF"/>
          </w:tcPr>
          <w:p>
            <w:pPr>
              <w:spacing w:after="40" w:before="40" w:line="240" w:lineRule="auto"/>
            </w:pPr>
            <w:r>
              <w:rPr>
                <w:b w:val="0"/>
                <w:color w:val="000000"/>
                <w:sz w:val="17"/>
              </w:rPr>
              <w:t>F1 test con 100% / 1% de etiquetas</w:t>
            </w:r>
          </w:p>
        </w:tc>
        <w:tc>
          <w:tcPr>
            <w:tcW w:type="dxa" w:w="2088"/>
            <w:shd w:fill="FFFFFF"/>
          </w:tcPr>
          <w:p>
            <w:pPr>
              <w:spacing w:after="40" w:before="40" w:line="240" w:lineRule="auto"/>
            </w:pPr>
            <w:r>
              <w:rPr>
                <w:b w:val="0"/>
                <w:color w:val="000000"/>
                <w:sz w:val="17"/>
              </w:rPr>
              <w:t>0.911 / 0.843</w:t>
            </w:r>
          </w:p>
        </w:tc>
        <w:tc>
          <w:tcPr>
            <w:tcW w:type="dxa" w:w="2088"/>
            <w:shd w:fill="FFFFFF"/>
          </w:tcPr>
          <w:p>
            <w:pPr>
              <w:spacing w:after="40" w:before="40" w:line="240" w:lineRule="auto"/>
            </w:pPr>
            <w:r>
              <w:rPr>
                <w:b w:val="0"/>
                <w:color w:val="000000"/>
                <w:sz w:val="17"/>
              </w:rPr>
              <w:t>0.912 / 0.848</w:t>
            </w:r>
          </w:p>
        </w:tc>
        <w:tc>
          <w:tcPr>
            <w:tcW w:type="dxa" w:w="2232"/>
            <w:shd w:fill="FFFFFF"/>
          </w:tcPr>
          <w:p>
            <w:pPr>
              <w:spacing w:after="40" w:before="40" w:line="240" w:lineRule="auto"/>
            </w:pPr>
            <w:r>
              <w:rPr>
                <w:b w:val="0"/>
                <w:color w:val="000000"/>
                <w:sz w:val="17"/>
              </w:rPr>
              <w:t>0.918 / 0.864</w:t>
            </w:r>
          </w:p>
        </w:tc>
      </w:tr>
    </w:tbl>
    <w:p>
      <w:pPr>
        <w:spacing w:after="0"/>
      </w:pPr>
    </w:p>
    <w:p>
      <w:r>
        <w:rPr>
          <w:sz w:val="18"/>
        </w:rPr>
        <w:t>OOV indica palabras que no existen en los vectores de origen. WordSim evalúa relaciones amplias entre palabras; SimLex se enfoca en similitud. Sus resultados no son equivalentes. Además, GloVe cubre más pares, por lo que estas correlaciones no usan exactamente los mismos ejemplos.</w:t>
      </w:r>
    </w:p>
    <w:p>
      <w:pPr>
        <w:pStyle w:val="Heading1"/>
      </w:pPr>
      <w:r>
        <w:t>8. Discusión y conclusiones</w:t>
      </w:r>
    </w:p>
    <w:p>
      <w:r>
        <w:t>El modelo propio aprendió relaciones útiles y obtuvo resultados cercanos a gensim. Aumentar la ventana de 2 a 5 elevó los aciertos de 11.8% a 23.4%; aumentar los negativos de 3 a 5, con ventana 2, los elevó a 15.3%. Aumentar la dimensión de 100 a 300 no mejoró los resultados en estas tres épocas.</w:t>
      </w:r>
    </w:p>
    <w:p>
      <w:r>
        <w:t>SGNS resolvió mejor los gentilicios y peor las monedas. Sus aciertos fueron mayores en relaciones sintácticas que semánticas. Una pérdida menor no garantiza una buena analogía, porque el entrenamiento aprende contextos locales y la evaluación mide otra tarea.</w:t>
      </w:r>
    </w:p>
    <w:p>
      <w:r>
        <w:t>GloVe fue mucho mejor en analogías, pero utilizó unas 281 veces más tokens. El experimento con prefijos de 25%, 50% y 100% muestra que más datos ayudan. No podemos atribuir toda la diferencia al tamaño: también cambian el corpus, el método y la optimización.</w:t>
      </w:r>
    </w:p>
    <w:p>
      <w:r>
        <w:t>En clasificación, GloVe obtuvo F1 de 0.918 y los vectores aleatorios 0.917 con todas las etiquetas. Con pocas etiquetas, la ventaja de los vectores preentrenados fue mayor. Por eso, una mejora grande en analogías no implica una mejora igual de grande al clasificar noticias.</w:t>
      </w:r>
    </w:p>
    <w:p>
      <w:r>
        <w:rPr>
          <w:sz w:val="18"/>
        </w:rPr>
        <w:t>Estos resultados usan una sola semilla y tres épocas para embeddings, sin intervalos de confianza. Los prefijos pueden tener temas distintos. El vocabulario de AG News se obtuvo de todo train incluso en experimentos con pocas etiquetas. Gensim emitió avisos de Cython; la auditoría verificó que sus vectores eran finitos. Estos límites deben considerarse al interpretar las diferencias.</w:t>
      </w:r>
    </w:p>
    <w:p>
      <w:pPr>
        <w:pStyle w:val="Heading1"/>
      </w:pPr>
      <w:r>
        <w:t>9. Repositorio y fuentes</w:t>
      </w:r>
    </w:p>
    <w:p>
      <w:r>
        <w:rPr>
          <w:sz w:val="18"/>
        </w:rPr>
        <w:t>Repositorio público: https://github.com/Javiervalladares1/Laboratorio-7-NLP-Embeddings</w:t>
      </w:r>
    </w:p>
    <w:p>
      <w:r>
        <w:rPr>
          <w:sz w:val="18"/>
        </w:rPr>
        <w:t>El repositorio contiene el notebook ejecutado, código, resultados completos, gráficos y los vectores finales comprimidos. Las tablas de este informe se generan desde los archivos de resultados.</w:t>
      </w:r>
    </w:p>
    <w:p>
      <w:r>
        <w:rPr>
          <w:sz w:val="18"/>
        </w:rPr>
        <w:t>Fuentes: documentación de PyTorch (Embedding y EmbeddingBag); documentación de gensim (Word2Vec y KeyedVectors); Mikolov et al. (2013), arxiv.org/abs/1310.4546; Pennington et al. (2014), aclanthology.org/D14-1162; GloVe, nlp.stanford.edu/projects/glove; datasets Salesforce/wikitext y fancyzhx/ag_news en Hugging Face.</w:t>
      </w:r>
    </w:p>
    <w:sectPr w:rsidR="00FC693F" w:rsidRPr="0006063C" w:rsidSect="00034616">
      <w:footerReference w:type="default" r:id="rId9"/>
      <w:pgSz w:w="12240" w:h="15840"/>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Laboratorio 7 · Valladares 23045 y Cumes 23236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val="0"/>
      <w:bCs/>
      <w:i w:val="0"/>
      <w:color w:val="000000"/>
      <w:sz w:val="17"/>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7 NLP y embeddings</dc:title>
  <dc:subject>Informe sencillo con resultados ejecutados</dc:subject>
  <dc:creator>Javier Valladares 23045; Ian Cumes 23236</dc:creator>
  <cp:keywords/>
  <dc:description>generated by python-docx</dc:description>
  <cp:lastModifiedBy/>
  <cp:revision>1</cp:revision>
  <dcterms:created xsi:type="dcterms:W3CDTF">2013-12-23T23:15:00Z</dcterms:created>
  <dcterms:modified xsi:type="dcterms:W3CDTF">2013-12-23T23:15:00Z</dcterms:modified>
  <cp:category/>
</cp:coreProperties>
</file>