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Corte de datos: 5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de 4,307 regantes en 50 comunidades,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pStyle w:val="Heading2"/>
        <w:spacing w:before="240" w:after="80"/>
      </w:pPr>
      <w:r>
        <w:rPr>
          <w:b/>
          <w:color w:val="1F4E79"/>
          <w:sz w:val="28"/>
        </w:rPr>
        <w:t>Sector 1 — 22 comunidades</w:t>
      </w:r>
    </w:p>
    <w:p>
      <w:pPr>
        <w:jc w:val="both"/>
      </w:pPr>
      <w:r>
        <w:t>El Sector 1 agrupa 22 comunidades, con 3,410 fichas catastrales que corresponden a 1,790 regantes entrevistados.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regantes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226</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153</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185</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200</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81</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262</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318</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497</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492</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104</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10</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115</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248</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34</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53</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142</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110</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109</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58</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6</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3,410</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1. LARCACHACA</w:t>
            </w:r>
          </w:p>
        </w:tc>
        <w:tc>
          <w:tcPr>
            <w:tcW w:type="dxa" w:w="1904"/>
          </w:tcPr>
          <w:p>
            <w:r>
              <w:rPr>
                <w:sz w:val="19"/>
              </w:rPr>
            </w:r>
            <w:r>
              <w:rPr>
                <w:sz w:val="19"/>
              </w:rPr>
              <w:t>95</w:t>
            </w:r>
          </w:p>
        </w:tc>
        <w:tc>
          <w:tcPr>
            <w:tcW w:type="dxa" w:w="1904"/>
          </w:tcPr>
          <w:p>
            <w:r>
              <w:rPr>
                <w:sz w:val="19"/>
              </w:rPr>
            </w:r>
            <w:r>
              <w:rPr>
                <w:sz w:val="19"/>
              </w:rPr>
              <w:t>80</w:t>
            </w:r>
          </w:p>
        </w:tc>
        <w:tc>
          <w:tcPr>
            <w:tcW w:type="dxa" w:w="1904"/>
          </w:tcPr>
          <w:p>
            <w:r>
              <w:rPr>
                <w:sz w:val="19"/>
              </w:rPr>
            </w:r>
            <w:r>
              <w:rPr>
                <w:sz w:val="19"/>
              </w:rPr>
              <w:t>134</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82</w:t>
            </w:r>
          </w:p>
        </w:tc>
        <w:tc>
          <w:tcPr>
            <w:tcW w:type="dxa" w:w="1904"/>
          </w:tcPr>
          <w:p>
            <w:r>
              <w:rPr>
                <w:sz w:val="19"/>
              </w:rPr>
            </w:r>
            <w:r>
              <w:rPr>
                <w:sz w:val="19"/>
              </w:rPr>
              <w:t>70</w:t>
            </w:r>
          </w:p>
        </w:tc>
        <w:tc>
          <w:tcPr>
            <w:tcW w:type="dxa" w:w="1904"/>
          </w:tcPr>
          <w:p>
            <w:r>
              <w:rPr>
                <w:sz w:val="19"/>
              </w:rPr>
            </w:r>
            <w:r>
              <w:rPr>
                <w:sz w:val="19"/>
              </w:rPr>
              <w:t>110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77</w:t>
            </w:r>
          </w:p>
        </w:tc>
        <w:tc>
          <w:tcPr>
            <w:tcW w:type="dxa" w:w="1904"/>
          </w:tcPr>
          <w:p>
            <w:r>
              <w:rPr>
                <w:sz w:val="19"/>
              </w:rPr>
            </w:r>
            <w:r>
              <w:rPr>
                <w:sz w:val="19"/>
              </w:rPr>
              <w:t>75</w:t>
            </w:r>
          </w:p>
        </w:tc>
        <w:tc>
          <w:tcPr>
            <w:tcW w:type="dxa" w:w="1904"/>
          </w:tcPr>
          <w:p>
            <w:r>
              <w:rPr>
                <w:sz w:val="19"/>
              </w:rPr>
            </w:r>
            <w:r>
              <w:rPr>
                <w:sz w:val="19"/>
              </w:rPr>
              <w:t>78</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80</w:t>
            </w:r>
          </w:p>
        </w:tc>
        <w:tc>
          <w:tcPr>
            <w:tcW w:type="dxa" w:w="1904"/>
          </w:tcPr>
          <w:p>
            <w:r>
              <w:rPr>
                <w:sz w:val="19"/>
              </w:rPr>
            </w:r>
            <w:r>
              <w:rPr>
                <w:sz w:val="19"/>
              </w:rPr>
              <w:t>72</w:t>
            </w:r>
          </w:p>
        </w:tc>
        <w:tc>
          <w:tcPr>
            <w:tcW w:type="dxa" w:w="1904"/>
          </w:tcPr>
          <w:p>
            <w:r>
              <w:rPr>
                <w:sz w:val="19"/>
              </w:rPr>
            </w:r>
            <w:r>
              <w:rPr>
                <w:sz w:val="19"/>
              </w:rPr>
              <w:t>98</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41</w:t>
            </w:r>
          </w:p>
        </w:tc>
        <w:tc>
          <w:tcPr>
            <w:tcW w:type="dxa" w:w="1904"/>
          </w:tcPr>
          <w:p>
            <w:r>
              <w:rPr>
                <w:sz w:val="19"/>
              </w:rPr>
            </w:r>
            <w:r>
              <w:rPr>
                <w:sz w:val="19"/>
              </w:rPr>
              <w:t>36</w:t>
            </w:r>
          </w:p>
        </w:tc>
        <w:tc>
          <w:tcPr>
            <w:tcW w:type="dxa" w:w="1904"/>
          </w:tcPr>
          <w:p>
            <w:r>
              <w:rPr>
                <w:sz w:val="19"/>
              </w:rPr>
            </w:r>
            <w:r>
              <w:rPr>
                <w:sz w:val="19"/>
              </w:rPr>
              <w:t>40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90</w:t>
            </w:r>
          </w:p>
        </w:tc>
        <w:tc>
          <w:tcPr>
            <w:tcW w:type="dxa" w:w="1904"/>
          </w:tcPr>
          <w:p>
            <w:r>
              <w:rPr>
                <w:sz w:val="19"/>
              </w:rPr>
            </w:r>
            <w:r>
              <w:rPr>
                <w:sz w:val="19"/>
              </w:rPr>
              <w:t>86</w:t>
            </w:r>
          </w:p>
        </w:tc>
        <w:tc>
          <w:tcPr>
            <w:tcW w:type="dxa" w:w="1904"/>
          </w:tcPr>
          <w:p>
            <w:r>
              <w:rPr>
                <w:sz w:val="19"/>
              </w:rPr>
            </w:r>
            <w:r>
              <w:rPr>
                <w:sz w:val="19"/>
              </w:rPr>
              <w:t>104</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141</w:t>
            </w:r>
          </w:p>
        </w:tc>
        <w:tc>
          <w:tcPr>
            <w:tcW w:type="dxa" w:w="1904"/>
          </w:tcPr>
          <w:p>
            <w:r>
              <w:rPr>
                <w:sz w:val="19"/>
              </w:rPr>
            </w:r>
            <w:r>
              <w:rPr>
                <w:sz w:val="19"/>
              </w:rPr>
              <w:t>133</w:t>
            </w:r>
          </w:p>
        </w:tc>
        <w:tc>
          <w:tcPr>
            <w:tcW w:type="dxa" w:w="1904"/>
          </w:tcPr>
          <w:p>
            <w:r>
              <w:rPr>
                <w:sz w:val="19"/>
              </w:rPr>
            </w:r>
            <w:r>
              <w:rPr>
                <w:sz w:val="19"/>
              </w:rPr>
              <w:t>160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234</w:t>
            </w:r>
          </w:p>
        </w:tc>
        <w:tc>
          <w:tcPr>
            <w:tcW w:type="dxa" w:w="1904"/>
          </w:tcPr>
          <w:p>
            <w:r>
              <w:rPr>
                <w:sz w:val="19"/>
              </w:rPr>
            </w:r>
            <w:r>
              <w:rPr>
                <w:sz w:val="19"/>
              </w:rPr>
              <w:t>224</w:t>
            </w:r>
          </w:p>
        </w:tc>
        <w:tc>
          <w:tcPr>
            <w:tcW w:type="dxa" w:w="1904"/>
          </w:tcPr>
          <w:p>
            <w:r>
              <w:rPr>
                <w:sz w:val="19"/>
              </w:rPr>
            </w:r>
            <w:r>
              <w:rPr>
                <w:sz w:val="19"/>
              </w:rPr>
              <w:t>271</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177</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31</w:t>
            </w:r>
          </w:p>
        </w:tc>
        <w:tc>
          <w:tcPr>
            <w:tcW w:type="dxa" w:w="1904"/>
          </w:tcPr>
          <w:p>
            <w:r>
              <w:rPr>
                <w:sz w:val="19"/>
              </w:rPr>
            </w:r>
            <w:r>
              <w:rPr>
                <w:sz w:val="19"/>
              </w:rPr>
              <w:t>32</w:t>
            </w:r>
          </w:p>
        </w:tc>
        <w:tc>
          <w:tcPr>
            <w:tcW w:type="dxa" w:w="1904"/>
          </w:tcPr>
          <w:p>
            <w:r>
              <w:rPr>
                <w:sz w:val="19"/>
              </w:rPr>
            </w:r>
            <w:r>
              <w:rPr>
                <w:sz w:val="19"/>
              </w:rPr>
              <w:t>39</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7</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34</w:t>
            </w:r>
          </w:p>
        </w:tc>
        <w:tc>
          <w:tcPr>
            <w:tcW w:type="dxa" w:w="1904"/>
          </w:tcPr>
          <w:p>
            <w:r>
              <w:rPr>
                <w:sz w:val="19"/>
              </w:rPr>
            </w:r>
            <w:r>
              <w:rPr>
                <w:sz w:val="19"/>
              </w:rPr>
              <w:t>35</w:t>
            </w:r>
          </w:p>
        </w:tc>
        <w:tc>
          <w:tcPr>
            <w:tcW w:type="dxa" w:w="1904"/>
          </w:tcPr>
          <w:p>
            <w:r>
              <w:rPr>
                <w:sz w:val="19"/>
              </w:rPr>
            </w:r>
            <w:r>
              <w:rPr>
                <w:sz w:val="19"/>
              </w:rPr>
              <w:t>33</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63</w:t>
            </w:r>
          </w:p>
        </w:tc>
        <w:tc>
          <w:tcPr>
            <w:tcW w:type="dxa" w:w="1904"/>
          </w:tcPr>
          <w:p>
            <w:r>
              <w:rPr>
                <w:sz w:val="19"/>
              </w:rPr>
            </w:r>
            <w:r>
              <w:rPr>
                <w:sz w:val="19"/>
              </w:rPr>
              <w:t>60</w:t>
            </w:r>
          </w:p>
        </w:tc>
        <w:tc>
          <w:tcPr>
            <w:tcW w:type="dxa" w:w="1904"/>
          </w:tcPr>
          <w:p>
            <w:r>
              <w:rPr>
                <w:sz w:val="19"/>
              </w:rPr>
            </w:r>
            <w:r>
              <w:rPr>
                <w:sz w:val="19"/>
              </w:rPr>
              <w:t>71</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24</w:t>
            </w:r>
          </w:p>
        </w:tc>
        <w:tc>
          <w:tcPr>
            <w:tcW w:type="dxa" w:w="1904"/>
          </w:tcPr>
          <w:p>
            <w:r>
              <w:rPr>
                <w:sz w:val="19"/>
              </w:rPr>
            </w:r>
            <w:r>
              <w:rPr>
                <w:sz w:val="19"/>
              </w:rPr>
              <w:t>24</w:t>
            </w:r>
          </w:p>
        </w:tc>
        <w:tc>
          <w:tcPr>
            <w:tcW w:type="dxa" w:w="1904"/>
          </w:tcPr>
          <w:p>
            <w:r>
              <w:rPr>
                <w:sz w:val="19"/>
              </w:rPr>
            </w:r>
            <w:r>
              <w:rPr>
                <w:sz w:val="19"/>
              </w:rPr>
              <w:t>26</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30</w:t>
            </w:r>
          </w:p>
        </w:tc>
        <w:tc>
          <w:tcPr>
            <w:tcW w:type="dxa" w:w="1904"/>
          </w:tcPr>
          <w:p>
            <w:r>
              <w:rPr>
                <w:sz w:val="19"/>
              </w:rPr>
            </w:r>
            <w:r>
              <w:rPr>
                <w:sz w:val="19"/>
              </w:rPr>
              <w:t>31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44</w:t>
            </w:r>
          </w:p>
        </w:tc>
        <w:tc>
          <w:tcPr>
            <w:tcW w:type="dxa" w:w="1904"/>
          </w:tcPr>
          <w:p>
            <w:r>
              <w:rPr>
                <w:sz w:val="19"/>
              </w:rPr>
            </w:r>
            <w:r>
              <w:rPr>
                <w:sz w:val="19"/>
              </w:rPr>
              <w:t>40</w:t>
            </w:r>
          </w:p>
        </w:tc>
        <w:tc>
          <w:tcPr>
            <w:tcW w:type="dxa" w:w="1904"/>
          </w:tcPr>
          <w:p>
            <w:r>
              <w:rPr>
                <w:sz w:val="19"/>
              </w:rPr>
            </w:r>
            <w:r>
              <w:rPr>
                <w:sz w:val="19"/>
              </w:rPr>
              <w:t>59</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29</w:t>
            </w:r>
          </w:p>
        </w:tc>
        <w:tc>
          <w:tcPr>
            <w:tcW w:type="dxa" w:w="1904"/>
          </w:tcPr>
          <w:p>
            <w:r>
              <w:rPr>
                <w:sz w:val="19"/>
              </w:rPr>
            </w:r>
            <w:r>
              <w:rPr>
                <w:sz w:val="19"/>
              </w:rPr>
              <w:t>28</w:t>
            </w:r>
          </w:p>
        </w:tc>
        <w:tc>
          <w:tcPr>
            <w:tcW w:type="dxa" w:w="1904"/>
          </w:tcPr>
          <w:p>
            <w:r>
              <w:rPr>
                <w:sz w:val="19"/>
              </w:rPr>
            </w:r>
            <w:r>
              <w:rPr>
                <w:sz w:val="19"/>
              </w:rPr>
              <w:t>35</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31</w:t>
            </w:r>
          </w:p>
        </w:tc>
        <w:tc>
          <w:tcPr>
            <w:tcW w:type="dxa" w:w="1904"/>
          </w:tcPr>
          <w:p>
            <w:r>
              <w:rPr>
                <w:sz w:val="19"/>
              </w:rPr>
            </w:r>
            <w:r>
              <w:rPr>
                <w:sz w:val="19"/>
              </w:rPr>
              <w:t>27</w:t>
            </w:r>
          </w:p>
        </w:tc>
        <w:tc>
          <w:tcPr>
            <w:tcW w:type="dxa" w:w="1904"/>
          </w:tcPr>
          <w:p>
            <w:r>
              <w:rPr>
                <w:sz w:val="19"/>
              </w:rPr>
            </w:r>
            <w:r>
              <w:rPr>
                <w:sz w:val="19"/>
              </w:rPr>
              <w:t>37</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39</w:t>
            </w:r>
          </w:p>
        </w:tc>
        <w:tc>
          <w:tcPr>
            <w:tcW w:type="dxa" w:w="1904"/>
          </w:tcPr>
          <w:p>
            <w:r>
              <w:rPr>
                <w:sz w:val="19"/>
              </w:rPr>
            </w:r>
            <w:r>
              <w:rPr>
                <w:sz w:val="19"/>
              </w:rPr>
              <w:t>13</w:t>
            </w:r>
          </w:p>
        </w:tc>
        <w:tc>
          <w:tcPr>
            <w:tcW w:type="dxa" w:w="1904"/>
          </w:tcPr>
          <w:p>
            <w:r>
              <w:rPr>
                <w:sz w:val="19"/>
              </w:rPr>
            </w:r>
            <w:r>
              <w:rPr>
                <w:sz w:val="19"/>
              </w:rPr>
              <w:t>37</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1,331</w:t>
            </w:r>
          </w:p>
        </w:tc>
        <w:tc>
          <w:tcPr>
            <w:tcW w:type="dxa" w:w="1904"/>
          </w:tcPr>
          <w:p>
            <w:r>
              <w:rPr>
                <w:sz w:val="19"/>
              </w:rPr>
            </w:r>
            <w:r>
              <w:rPr>
                <w:b/>
                <w:sz w:val="19"/>
              </w:rPr>
              <w:t>1,229</w:t>
            </w:r>
          </w:p>
        </w:tc>
        <w:tc>
          <w:tcPr>
            <w:tcW w:type="dxa" w:w="1904"/>
          </w:tcPr>
          <w:p>
            <w:r>
              <w:rPr>
                <w:sz w:val="19"/>
              </w:rPr>
            </w:r>
            <w:r>
              <w:rPr>
                <w:b/>
                <w:sz w:val="19"/>
              </w:rPr>
              <w:t>1,560</w:t>
            </w:r>
          </w:p>
        </w:tc>
        <w:tc>
          <w:tcPr>
            <w:tcW w:type="dxa" w:w="1904"/>
          </w:tcPr>
          <w:p>
            <w:r>
              <w:rPr>
                <w:sz w:val="19"/>
              </w:rPr>
            </w:r>
            <w:r>
              <w:rPr>
                <w:b/>
                <w:sz w:val="19"/>
              </w:rPr>
              <w:t>1,790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0.0 %</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100.0 %</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Otros temas (1)</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2 — 13 comunidades</w:t>
      </w:r>
    </w:p>
    <w:p>
      <w:pPr>
        <w:jc w:val="both"/>
      </w:pPr>
      <w:r>
        <w:t>El Sector 2 agrupa 13 comunidades, con 2,244 fichas catastrales que corresponden a 1,728 regantes entrevistados.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regantes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66</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153</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95</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94</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349</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45</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133</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75</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188</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121</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328</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105</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2,244</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23. CUARTO LOTE</w:t>
            </w:r>
          </w:p>
        </w:tc>
        <w:tc>
          <w:tcPr>
            <w:tcW w:type="dxa" w:w="1904"/>
          </w:tcPr>
          <w:p>
            <w:r>
              <w:rPr>
                <w:sz w:val="19"/>
              </w:rPr>
            </w:r>
            <w:r>
              <w:rPr>
                <w:sz w:val="19"/>
              </w:rPr>
              <w:t>39</w:t>
            </w:r>
          </w:p>
        </w:tc>
        <w:tc>
          <w:tcPr>
            <w:tcW w:type="dxa" w:w="1904"/>
          </w:tcPr>
          <w:p>
            <w:r>
              <w:rPr>
                <w:sz w:val="19"/>
              </w:rPr>
            </w:r>
            <w:r>
              <w:rPr>
                <w:sz w:val="19"/>
              </w:rPr>
              <w:t>37</w:t>
            </w:r>
          </w:p>
        </w:tc>
        <w:tc>
          <w:tcPr>
            <w:tcW w:type="dxa" w:w="1904"/>
          </w:tcPr>
          <w:p>
            <w:r>
              <w:rPr>
                <w:sz w:val="19"/>
              </w:rPr>
            </w:r>
            <w:r>
              <w:rPr>
                <w:sz w:val="19"/>
              </w:rPr>
              <w:t>41</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78</w:t>
            </w:r>
          </w:p>
        </w:tc>
        <w:tc>
          <w:tcPr>
            <w:tcW w:type="dxa" w:w="1904"/>
          </w:tcPr>
          <w:p>
            <w:r>
              <w:rPr>
                <w:sz w:val="19"/>
              </w:rPr>
            </w:r>
            <w:r>
              <w:rPr>
                <w:sz w:val="19"/>
              </w:rPr>
              <w:t>59</w:t>
            </w:r>
          </w:p>
        </w:tc>
        <w:tc>
          <w:tcPr>
            <w:tcW w:type="dxa" w:w="1904"/>
          </w:tcPr>
          <w:p>
            <w:r>
              <w:rPr>
                <w:sz w:val="19"/>
              </w:rPr>
            </w:r>
            <w:r>
              <w:rPr>
                <w:sz w:val="19"/>
              </w:rPr>
              <w:t>97</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44</w:t>
            </w:r>
          </w:p>
        </w:tc>
        <w:tc>
          <w:tcPr>
            <w:tcW w:type="dxa" w:w="1904"/>
          </w:tcPr>
          <w:p>
            <w:r>
              <w:rPr>
                <w:sz w:val="19"/>
              </w:rPr>
            </w:r>
            <w:r>
              <w:rPr>
                <w:sz w:val="19"/>
              </w:rPr>
              <w:t>44</w:t>
            </w:r>
          </w:p>
        </w:tc>
        <w:tc>
          <w:tcPr>
            <w:tcW w:type="dxa" w:w="1904"/>
          </w:tcPr>
          <w:p>
            <w:r>
              <w:rPr>
                <w:sz w:val="19"/>
              </w:rPr>
            </w:r>
            <w:r>
              <w:rPr>
                <w:sz w:val="19"/>
              </w:rPr>
              <w:t>55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53</w:t>
            </w:r>
          </w:p>
        </w:tc>
        <w:tc>
          <w:tcPr>
            <w:tcW w:type="dxa" w:w="1904"/>
          </w:tcPr>
          <w:p>
            <w:r>
              <w:rPr>
                <w:sz w:val="19"/>
              </w:rPr>
            </w:r>
            <w:r>
              <w:rPr>
                <w:sz w:val="19"/>
              </w:rPr>
              <w:t>50</w:t>
            </w:r>
          </w:p>
        </w:tc>
        <w:tc>
          <w:tcPr>
            <w:tcW w:type="dxa" w:w="1904"/>
          </w:tcPr>
          <w:p>
            <w:r>
              <w:rPr>
                <w:sz w:val="19"/>
              </w:rPr>
            </w:r>
            <w:r>
              <w:rPr>
                <w:sz w:val="19"/>
              </w:rPr>
              <w:t>65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137</w:t>
            </w:r>
          </w:p>
        </w:tc>
        <w:tc>
          <w:tcPr>
            <w:tcW w:type="dxa" w:w="1904"/>
          </w:tcPr>
          <w:p>
            <w:r>
              <w:rPr>
                <w:sz w:val="19"/>
              </w:rPr>
            </w:r>
            <w:r>
              <w:rPr>
                <w:sz w:val="19"/>
              </w:rPr>
              <w:t>130</w:t>
            </w:r>
          </w:p>
        </w:tc>
        <w:tc>
          <w:tcPr>
            <w:tcW w:type="dxa" w:w="1904"/>
          </w:tcPr>
          <w:p>
            <w:r>
              <w:rPr>
                <w:sz w:val="19"/>
              </w:rPr>
            </w:r>
            <w:r>
              <w:rPr>
                <w:sz w:val="19"/>
              </w:rPr>
              <w:t>183</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19</w:t>
            </w:r>
          </w:p>
        </w:tc>
        <w:tc>
          <w:tcPr>
            <w:tcW w:type="dxa" w:w="1904"/>
          </w:tcPr>
          <w:p>
            <w:r>
              <w:rPr>
                <w:sz w:val="19"/>
              </w:rPr>
            </w:r>
            <w:r>
              <w:rPr>
                <w:sz w:val="19"/>
              </w:rPr>
              <w:t>14</w:t>
            </w:r>
          </w:p>
        </w:tc>
        <w:tc>
          <w:tcPr>
            <w:tcW w:type="dxa" w:w="1904"/>
          </w:tcPr>
          <w:p>
            <w:r>
              <w:rPr>
                <w:sz w:val="19"/>
              </w:rPr>
            </w:r>
            <w:r>
              <w:rPr>
                <w:sz w:val="19"/>
              </w:rPr>
              <w:t>30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84</w:t>
            </w:r>
          </w:p>
        </w:tc>
        <w:tc>
          <w:tcPr>
            <w:tcW w:type="dxa" w:w="1904"/>
          </w:tcPr>
          <w:p>
            <w:r>
              <w:rPr>
                <w:sz w:val="19"/>
              </w:rPr>
            </w:r>
            <w:r>
              <w:rPr>
                <w:sz w:val="19"/>
              </w:rPr>
              <w:t>86</w:t>
            </w:r>
          </w:p>
        </w:tc>
        <w:tc>
          <w:tcPr>
            <w:tcW w:type="dxa" w:w="1904"/>
          </w:tcPr>
          <w:p>
            <w:r>
              <w:rPr>
                <w:sz w:val="19"/>
              </w:rPr>
            </w:r>
            <w:r>
              <w:rPr>
                <w:sz w:val="19"/>
              </w:rPr>
              <w:t>107</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0</w:t>
            </w:r>
          </w:p>
        </w:tc>
        <w:tc>
          <w:tcPr>
            <w:tcW w:type="dxa" w:w="1904"/>
          </w:tcPr>
          <w:p>
            <w:r>
              <w:rPr>
                <w:sz w:val="19"/>
              </w:rPr>
            </w:r>
            <w:r>
              <w:rPr>
                <w:sz w:val="19"/>
              </w:rPr>
              <w:t>0</w:t>
            </w:r>
          </w:p>
        </w:tc>
        <w:tc>
          <w:tcPr>
            <w:tcW w:type="dxa" w:w="1904"/>
          </w:tcPr>
          <w:p>
            <w:r>
              <w:rPr>
                <w:sz w:val="19"/>
              </w:rPr>
            </w:r>
            <w:r>
              <w:rPr>
                <w:sz w:val="19"/>
              </w:rPr>
              <w:t>491</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40</w:t>
            </w:r>
          </w:p>
        </w:tc>
        <w:tc>
          <w:tcPr>
            <w:tcW w:type="dxa" w:w="1904"/>
          </w:tcPr>
          <w:p>
            <w:r>
              <w:rPr>
                <w:sz w:val="19"/>
              </w:rPr>
            </w:r>
            <w:r>
              <w:rPr>
                <w:sz w:val="19"/>
              </w:rPr>
              <w:t>34</w:t>
            </w:r>
          </w:p>
        </w:tc>
        <w:tc>
          <w:tcPr>
            <w:tcW w:type="dxa" w:w="1904"/>
          </w:tcPr>
          <w:p>
            <w:r>
              <w:rPr>
                <w:sz w:val="19"/>
              </w:rPr>
            </w:r>
            <w:r>
              <w:rPr>
                <w:sz w:val="19"/>
              </w:rPr>
              <w:t>58</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111</w:t>
            </w:r>
          </w:p>
        </w:tc>
        <w:tc>
          <w:tcPr>
            <w:tcW w:type="dxa" w:w="1904"/>
          </w:tcPr>
          <w:p>
            <w:r>
              <w:rPr>
                <w:sz w:val="19"/>
              </w:rPr>
            </w:r>
            <w:r>
              <w:rPr>
                <w:sz w:val="19"/>
              </w:rPr>
              <w:t>108</w:t>
            </w:r>
          </w:p>
        </w:tc>
        <w:tc>
          <w:tcPr>
            <w:tcW w:type="dxa" w:w="1904"/>
          </w:tcPr>
          <w:p>
            <w:r>
              <w:rPr>
                <w:sz w:val="19"/>
              </w:rPr>
            </w:r>
            <w:r>
              <w:rPr>
                <w:sz w:val="19"/>
              </w:rPr>
              <w:t>151</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76</w:t>
            </w:r>
          </w:p>
        </w:tc>
        <w:tc>
          <w:tcPr>
            <w:tcW w:type="dxa" w:w="1904"/>
          </w:tcPr>
          <w:p>
            <w:r>
              <w:rPr>
                <w:sz w:val="19"/>
              </w:rPr>
            </w:r>
            <w:r>
              <w:rPr>
                <w:sz w:val="19"/>
              </w:rPr>
              <w:t>73</w:t>
            </w:r>
          </w:p>
        </w:tc>
        <w:tc>
          <w:tcPr>
            <w:tcW w:type="dxa" w:w="1904"/>
          </w:tcPr>
          <w:p>
            <w:r>
              <w:rPr>
                <w:sz w:val="19"/>
              </w:rPr>
            </w:r>
            <w:r>
              <w:rPr>
                <w:sz w:val="19"/>
              </w:rPr>
              <w:t>83</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202</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58</w:t>
            </w:r>
          </w:p>
        </w:tc>
        <w:tc>
          <w:tcPr>
            <w:tcW w:type="dxa" w:w="1904"/>
          </w:tcPr>
          <w:p>
            <w:r>
              <w:rPr>
                <w:sz w:val="19"/>
              </w:rPr>
            </w:r>
            <w:r>
              <w:rPr>
                <w:sz w:val="19"/>
              </w:rPr>
              <w:t>57</w:t>
            </w:r>
          </w:p>
        </w:tc>
        <w:tc>
          <w:tcPr>
            <w:tcW w:type="dxa" w:w="1904"/>
          </w:tcPr>
          <w:p>
            <w:r>
              <w:rPr>
                <w:sz w:val="19"/>
              </w:rPr>
            </w:r>
            <w:r>
              <w:rPr>
                <w:sz w:val="19"/>
              </w:rPr>
              <w:t>81</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897</w:t>
            </w:r>
          </w:p>
        </w:tc>
        <w:tc>
          <w:tcPr>
            <w:tcW w:type="dxa" w:w="1904"/>
          </w:tcPr>
          <w:p>
            <w:r>
              <w:rPr>
                <w:sz w:val="19"/>
              </w:rPr>
            </w:r>
            <w:r>
              <w:rPr>
                <w:b/>
                <w:sz w:val="19"/>
              </w:rPr>
              <w:t>848</w:t>
            </w:r>
          </w:p>
        </w:tc>
        <w:tc>
          <w:tcPr>
            <w:tcW w:type="dxa" w:w="1904"/>
          </w:tcPr>
          <w:p>
            <w:r>
              <w:rPr>
                <w:sz w:val="19"/>
              </w:rPr>
            </w:r>
            <w:r>
              <w:rPr>
                <w:b/>
                <w:sz w:val="19"/>
              </w:rPr>
              <w:t>1,644</w:t>
            </w:r>
          </w:p>
        </w:tc>
        <w:tc>
          <w:tcPr>
            <w:tcW w:type="dxa" w:w="1904"/>
          </w:tcPr>
          <w:p>
            <w:r>
              <w:rPr>
                <w:sz w:val="19"/>
              </w:rPr>
            </w:r>
            <w:r>
              <w:rPr>
                <w:b/>
                <w:sz w:val="19"/>
              </w:rPr>
              <w:t>1,728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3 — 15 comunidades</w:t>
      </w:r>
    </w:p>
    <w:p>
      <w:pPr>
        <w:jc w:val="both"/>
      </w:pPr>
      <w:r>
        <w:t>El Sector 3 agrupa 15 comunidades, con 1,176 fichas catastrales que corresponden a 789 regantes entrevistados.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regantes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106</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76</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64</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191</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193</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168</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130</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47</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122</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4</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21</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50</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1,176</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36. OTONCITO</w:t>
            </w:r>
          </w:p>
        </w:tc>
        <w:tc>
          <w:tcPr>
            <w:tcW w:type="dxa" w:w="1904"/>
          </w:tcPr>
          <w:p>
            <w:r>
              <w:rPr>
                <w:sz w:val="19"/>
              </w:rPr>
            </w:r>
            <w:r>
              <w:rPr>
                <w:sz w:val="19"/>
              </w:rPr>
              <w:t>56</w:t>
            </w:r>
          </w:p>
        </w:tc>
        <w:tc>
          <w:tcPr>
            <w:tcW w:type="dxa" w:w="1904"/>
          </w:tcPr>
          <w:p>
            <w:r>
              <w:rPr>
                <w:sz w:val="19"/>
              </w:rPr>
            </w:r>
            <w:r>
              <w:rPr>
                <w:sz w:val="19"/>
              </w:rPr>
              <w:t>55</w:t>
            </w:r>
          </w:p>
        </w:tc>
        <w:tc>
          <w:tcPr>
            <w:tcW w:type="dxa" w:w="1904"/>
          </w:tcPr>
          <w:p>
            <w:r>
              <w:rPr>
                <w:sz w:val="19"/>
              </w:rPr>
            </w:r>
            <w:r>
              <w:rPr>
                <w:sz w:val="19"/>
              </w:rPr>
              <w:t>68</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60</w:t>
            </w:r>
          </w:p>
        </w:tc>
        <w:tc>
          <w:tcPr>
            <w:tcW w:type="dxa" w:w="1904"/>
          </w:tcPr>
          <w:p>
            <w:r>
              <w:rPr>
                <w:sz w:val="19"/>
              </w:rPr>
            </w:r>
            <w:r>
              <w:rPr>
                <w:sz w:val="19"/>
              </w:rPr>
              <w:t>60</w:t>
            </w:r>
          </w:p>
        </w:tc>
        <w:tc>
          <w:tcPr>
            <w:tcW w:type="dxa" w:w="1904"/>
          </w:tcPr>
          <w:p>
            <w:r>
              <w:rPr>
                <w:sz w:val="19"/>
              </w:rPr>
            </w:r>
            <w:r>
              <w:rPr>
                <w:sz w:val="19"/>
              </w:rPr>
              <w:t>61</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11</w:t>
            </w:r>
          </w:p>
        </w:tc>
        <w:tc>
          <w:tcPr>
            <w:tcW w:type="dxa" w:w="1904"/>
          </w:tcPr>
          <w:p>
            <w:r>
              <w:rPr>
                <w:sz w:val="19"/>
              </w:rPr>
            </w:r>
            <w:r>
              <w:rPr>
                <w:sz w:val="19"/>
              </w:rPr>
              <w:t>10</w:t>
            </w:r>
          </w:p>
        </w:tc>
        <w:tc>
          <w:tcPr>
            <w:tcW w:type="dxa" w:w="1904"/>
          </w:tcPr>
          <w:p>
            <w:r>
              <w:rPr>
                <w:sz w:val="19"/>
              </w:rPr>
            </w:r>
            <w:r>
              <w:rPr>
                <w:sz w:val="19"/>
              </w:rPr>
              <w:t>25</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87</w:t>
            </w:r>
          </w:p>
        </w:tc>
        <w:tc>
          <w:tcPr>
            <w:tcW w:type="dxa" w:w="1904"/>
          </w:tcPr>
          <w:p>
            <w:r>
              <w:rPr>
                <w:sz w:val="19"/>
              </w:rPr>
            </w:r>
            <w:r>
              <w:rPr>
                <w:sz w:val="19"/>
              </w:rPr>
              <w:t>86</w:t>
            </w:r>
          </w:p>
        </w:tc>
        <w:tc>
          <w:tcPr>
            <w:tcW w:type="dxa" w:w="1904"/>
          </w:tcPr>
          <w:p>
            <w:r>
              <w:rPr>
                <w:sz w:val="19"/>
              </w:rPr>
            </w:r>
            <w:r>
              <w:rPr>
                <w:sz w:val="19"/>
              </w:rPr>
              <w:t>122</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116</w:t>
            </w:r>
          </w:p>
        </w:tc>
        <w:tc>
          <w:tcPr>
            <w:tcW w:type="dxa" w:w="1904"/>
          </w:tcPr>
          <w:p>
            <w:r>
              <w:rPr>
                <w:sz w:val="19"/>
              </w:rPr>
            </w:r>
            <w:r>
              <w:rPr>
                <w:sz w:val="19"/>
              </w:rPr>
              <w:t>114</w:t>
            </w:r>
          </w:p>
        </w:tc>
        <w:tc>
          <w:tcPr>
            <w:tcW w:type="dxa" w:w="1904"/>
          </w:tcPr>
          <w:p>
            <w:r>
              <w:rPr>
                <w:sz w:val="19"/>
              </w:rPr>
            </w:r>
            <w:r>
              <w:rPr>
                <w:sz w:val="19"/>
              </w:rPr>
              <w:t>137</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106</w:t>
            </w:r>
          </w:p>
        </w:tc>
        <w:tc>
          <w:tcPr>
            <w:tcW w:type="dxa" w:w="1904"/>
          </w:tcPr>
          <w:p>
            <w:r>
              <w:rPr>
                <w:sz w:val="19"/>
              </w:rPr>
            </w:r>
            <w:r>
              <w:rPr>
                <w:sz w:val="19"/>
              </w:rPr>
              <w:t>104</w:t>
            </w:r>
          </w:p>
        </w:tc>
        <w:tc>
          <w:tcPr>
            <w:tcW w:type="dxa" w:w="1904"/>
          </w:tcPr>
          <w:p>
            <w:r>
              <w:rPr>
                <w:sz w:val="19"/>
              </w:rPr>
            </w:r>
            <w:r>
              <w:rPr>
                <w:sz w:val="19"/>
              </w:rPr>
              <w:t>126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67</w:t>
            </w:r>
          </w:p>
        </w:tc>
        <w:tc>
          <w:tcPr>
            <w:tcW w:type="dxa" w:w="1904"/>
          </w:tcPr>
          <w:p>
            <w:r>
              <w:rPr>
                <w:sz w:val="19"/>
              </w:rPr>
            </w:r>
            <w:r>
              <w:rPr>
                <w:sz w:val="19"/>
              </w:rPr>
              <w:t>68</w:t>
            </w:r>
          </w:p>
        </w:tc>
        <w:tc>
          <w:tcPr>
            <w:tcW w:type="dxa" w:w="1904"/>
          </w:tcPr>
          <w:p>
            <w:r>
              <w:rPr>
                <w:sz w:val="19"/>
              </w:rPr>
            </w:r>
            <w:r>
              <w:rPr>
                <w:sz w:val="19"/>
              </w:rPr>
              <w:t>80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16</w:t>
            </w:r>
          </w:p>
        </w:tc>
        <w:tc>
          <w:tcPr>
            <w:tcW w:type="dxa" w:w="1904"/>
          </w:tcPr>
          <w:p>
            <w:r>
              <w:rPr>
                <w:sz w:val="19"/>
              </w:rPr>
            </w:r>
            <w:r>
              <w:rPr>
                <w:sz w:val="19"/>
              </w:rPr>
              <w:t>21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1</w:t>
            </w:r>
          </w:p>
        </w:tc>
        <w:tc>
          <w:tcPr>
            <w:tcW w:type="dxa" w:w="1904"/>
          </w:tcPr>
          <w:p>
            <w:r>
              <w:rPr>
                <w:sz w:val="19"/>
              </w:rPr>
            </w:r>
            <w:r>
              <w:rPr>
                <w:sz w:val="19"/>
              </w:rPr>
              <w:t>2</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14</w:t>
            </w:r>
          </w:p>
        </w:tc>
        <w:tc>
          <w:tcPr>
            <w:tcW w:type="dxa" w:w="1904"/>
          </w:tcPr>
          <w:p>
            <w:r>
              <w:rPr>
                <w:sz w:val="19"/>
              </w:rPr>
            </w:r>
            <w:r>
              <w:rPr>
                <w:sz w:val="19"/>
              </w:rPr>
              <w:t>14</w:t>
            </w:r>
          </w:p>
        </w:tc>
        <w:tc>
          <w:tcPr>
            <w:tcW w:type="dxa" w:w="1904"/>
          </w:tcPr>
          <w:p>
            <w:r>
              <w:rPr>
                <w:sz w:val="19"/>
              </w:rPr>
            </w:r>
            <w:r>
              <w:rPr>
                <w:sz w:val="19"/>
              </w:rPr>
              <w:t>17</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28</w:t>
            </w:r>
          </w:p>
        </w:tc>
        <w:tc>
          <w:tcPr>
            <w:tcW w:type="dxa" w:w="1904"/>
          </w:tcPr>
          <w:p>
            <w:r>
              <w:rPr>
                <w:sz w:val="19"/>
              </w:rPr>
            </w:r>
            <w:r>
              <w:rPr>
                <w:sz w:val="19"/>
              </w:rPr>
              <w:t>27</w:t>
            </w:r>
          </w:p>
        </w:tc>
        <w:tc>
          <w:tcPr>
            <w:tcW w:type="dxa" w:w="1904"/>
          </w:tcPr>
          <w:p>
            <w:r>
              <w:rPr>
                <w:sz w:val="19"/>
              </w:rPr>
            </w:r>
            <w:r>
              <w:rPr>
                <w:sz w:val="19"/>
              </w:rPr>
              <w:t>38</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568</w:t>
            </w:r>
          </w:p>
        </w:tc>
        <w:tc>
          <w:tcPr>
            <w:tcW w:type="dxa" w:w="1904"/>
          </w:tcPr>
          <w:p>
            <w:r>
              <w:rPr>
                <w:sz w:val="19"/>
              </w:rPr>
            </w:r>
            <w:r>
              <w:rPr>
                <w:b/>
                <w:sz w:val="19"/>
              </w:rPr>
              <w:t>567</w:t>
            </w:r>
          </w:p>
        </w:tc>
        <w:tc>
          <w:tcPr>
            <w:tcW w:type="dxa" w:w="1904"/>
          </w:tcPr>
          <w:p>
            <w:r>
              <w:rPr>
                <w:sz w:val="19"/>
              </w:rPr>
            </w:r>
            <w:r>
              <w:rPr>
                <w:b/>
                <w:sz w:val="19"/>
              </w:rPr>
              <w:t>719</w:t>
            </w:r>
          </w:p>
        </w:tc>
        <w:tc>
          <w:tcPr>
            <w:tcW w:type="dxa" w:w="1904"/>
          </w:tcPr>
          <w:p>
            <w:r>
              <w:rPr>
                <w:sz w:val="19"/>
              </w:rPr>
            </w:r>
            <w:r>
              <w:rPr>
                <w:b/>
                <w:sz w:val="19"/>
              </w:rPr>
              <w:t>789</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100.0 %</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100.0 %</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regante entrevistado; las adicionales heredan datos de su ficha madre y duplicarían la respuesta).</w:t>
      </w:r>
    </w:p>
    <w:p>
      <w:pPr>
        <w:spacing w:before="40" w:after="160"/>
        <w:pBdr>
          <w:bottom w:val="single" w:sz="6" w:color="BFBFBF"/>
        </w:pBdr>
      </w:pPr>
    </w:p>
    <w:p>
      <w:pPr>
        <w:jc w:val="both"/>
      </w:pPr>
      <w:r>
        <w:rPr>
          <w:i/>
        </w:rPr>
        <w:t>Padrón de Usuarios · Sistema de Riego Comunitario Guanguilquí–Porotog · Corte: 5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