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0E5CC" w14:textId="760BEADC" w:rsidR="00584911" w:rsidRPr="00BE7E56" w:rsidRDefault="00584911" w:rsidP="00584911">
      <w:pPr>
        <w:pStyle w:val="Ttulo1"/>
        <w:rPr>
          <w:b/>
          <w:bCs/>
          <w:u w:val="single"/>
        </w:rPr>
      </w:pPr>
      <w:r>
        <w:t xml:space="preserve">Tutorial </w:t>
      </w:r>
      <w:proofErr w:type="spellStart"/>
      <w:r>
        <w:t>Tableau</w:t>
      </w:r>
      <w:proofErr w:type="spellEnd"/>
    </w:p>
    <w:p w14:paraId="74BAA6A7" w14:textId="423DEB10" w:rsidR="00584911" w:rsidRDefault="00584911"/>
    <w:p w14:paraId="5C6FA971" w14:textId="1F8B6A9A" w:rsidR="00584911" w:rsidRDefault="00584911">
      <w:r>
        <w:t>Partimos de la base de que hemos ya abierto nuestra hoja de datos.</w:t>
      </w:r>
    </w:p>
    <w:p w14:paraId="28F60F8E" w14:textId="117C9DB3" w:rsidR="009E4C9B" w:rsidRDefault="00A72D5A">
      <w:r>
        <w:t xml:space="preserve">Una vez hemos cargado el fichero se nos carga la siguiente vista en </w:t>
      </w:r>
      <w:proofErr w:type="spellStart"/>
      <w:r>
        <w:t>Tableau</w:t>
      </w:r>
      <w:proofErr w:type="spellEnd"/>
      <w:r>
        <w:t>:</w:t>
      </w:r>
    </w:p>
    <w:p w14:paraId="1B1BAD62" w14:textId="2B568B40" w:rsidR="00A72D5A" w:rsidRDefault="00A72D5A">
      <w:r w:rsidRPr="00A72D5A">
        <w:drawing>
          <wp:inline distT="0" distB="0" distL="0" distR="0" wp14:anchorId="03F136F5" wp14:editId="778B0548">
            <wp:extent cx="5400040" cy="3037205"/>
            <wp:effectExtent l="0" t="0" r="0" b="0"/>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4"/>
                    <a:stretch>
                      <a:fillRect/>
                    </a:stretch>
                  </pic:blipFill>
                  <pic:spPr>
                    <a:xfrm>
                      <a:off x="0" y="0"/>
                      <a:ext cx="5400040" cy="3037205"/>
                    </a:xfrm>
                    <a:prstGeom prst="rect">
                      <a:avLst/>
                    </a:prstGeom>
                  </pic:spPr>
                </pic:pic>
              </a:graphicData>
            </a:graphic>
          </wp:inline>
        </w:drawing>
      </w:r>
    </w:p>
    <w:p w14:paraId="6FFAC8CD" w14:textId="3983A789" w:rsidR="00A72D5A" w:rsidRDefault="00A72D5A">
      <w:r>
        <w:t xml:space="preserve">Donde podemos una serie de muestras de los datos cargados, mediante el fichero </w:t>
      </w:r>
      <w:r w:rsidRPr="00A72D5A">
        <w:rPr>
          <w:b/>
          <w:bCs/>
        </w:rPr>
        <w:t>OfficeSuplies.xlsx</w:t>
      </w:r>
      <w:r>
        <w:t xml:space="preserve">. Pasamos ahora a la vista de </w:t>
      </w:r>
      <w:r w:rsidR="003B39C3">
        <w:t xml:space="preserve">la </w:t>
      </w:r>
      <w:r w:rsidR="003B39C3" w:rsidRPr="003B39C3">
        <w:rPr>
          <w:b/>
          <w:bCs/>
        </w:rPr>
        <w:t>Hoja 1</w:t>
      </w:r>
      <w:r w:rsidR="003B39C3">
        <w:rPr>
          <w:b/>
          <w:bCs/>
        </w:rPr>
        <w:t xml:space="preserve"> </w:t>
      </w:r>
      <w:r w:rsidR="003B39C3" w:rsidRPr="003B39C3">
        <w:t xml:space="preserve">y encontramos </w:t>
      </w:r>
      <w:r w:rsidR="003B39C3">
        <w:t>la siguiente vista:</w:t>
      </w:r>
    </w:p>
    <w:p w14:paraId="275FAFB2" w14:textId="273E390F" w:rsidR="003B39C3" w:rsidRDefault="003B39C3">
      <w:r w:rsidRPr="003B39C3">
        <w:drawing>
          <wp:inline distT="0" distB="0" distL="0" distR="0" wp14:anchorId="2C032EA6" wp14:editId="7CB42D63">
            <wp:extent cx="5400040" cy="3037205"/>
            <wp:effectExtent l="0" t="0" r="0" b="0"/>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5"/>
                    <a:stretch>
                      <a:fillRect/>
                    </a:stretch>
                  </pic:blipFill>
                  <pic:spPr>
                    <a:xfrm>
                      <a:off x="0" y="0"/>
                      <a:ext cx="5400040" cy="3037205"/>
                    </a:xfrm>
                    <a:prstGeom prst="rect">
                      <a:avLst/>
                    </a:prstGeom>
                  </pic:spPr>
                </pic:pic>
              </a:graphicData>
            </a:graphic>
          </wp:inline>
        </w:drawing>
      </w:r>
    </w:p>
    <w:p w14:paraId="354E8419" w14:textId="3BE96D65" w:rsidR="003B39C3" w:rsidRDefault="003B39C3">
      <w:r>
        <w:t xml:space="preserve">Donde vemos las conexiones a la BBDD, en este caso siendo el fichero en formato Excel, </w:t>
      </w:r>
      <w:proofErr w:type="spellStart"/>
      <w:r>
        <w:t>OfficeSupplies</w:t>
      </w:r>
      <w:proofErr w:type="spellEnd"/>
      <w:r>
        <w:t xml:space="preserve"> y donde nos aparece un pequeño resumen de los datos contenidos en la hoja de cálculo.</w:t>
      </w:r>
    </w:p>
    <w:p w14:paraId="34E5C9D5" w14:textId="77777777" w:rsidR="0023090E" w:rsidRDefault="0023090E">
      <w:r>
        <w:lastRenderedPageBreak/>
        <w:t>Comenzamos a jugar con los datos, haciendo nuestra primera gráfica. En este caso enfrentaremos la suma de ventas por cada región que existe en los datos. En nuestro caso, las filas serán las regiones y las columnas (variable dependiente) el acumulado de unidades por región. Obtenemos por tanto la siguiente gráfica:</w:t>
      </w:r>
    </w:p>
    <w:p w14:paraId="45A2C9CA" w14:textId="77777777" w:rsidR="0023090E" w:rsidRDefault="0023090E"/>
    <w:p w14:paraId="008AEAF7" w14:textId="77777777" w:rsidR="0023090E" w:rsidRDefault="0023090E">
      <w:r w:rsidRPr="0023090E">
        <w:drawing>
          <wp:inline distT="0" distB="0" distL="0" distR="0" wp14:anchorId="469FC6D3" wp14:editId="5AE2D155">
            <wp:extent cx="5400040" cy="965835"/>
            <wp:effectExtent l="0" t="0" r="0" b="5715"/>
            <wp:docPr id="3" name="Imagen 3"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10;&#10;Descripción generada automáticamente con confianza media"/>
                    <pic:cNvPicPr/>
                  </pic:nvPicPr>
                  <pic:blipFill>
                    <a:blip r:embed="rId6"/>
                    <a:stretch>
                      <a:fillRect/>
                    </a:stretch>
                  </pic:blipFill>
                  <pic:spPr>
                    <a:xfrm>
                      <a:off x="0" y="0"/>
                      <a:ext cx="5400040" cy="965835"/>
                    </a:xfrm>
                    <a:prstGeom prst="rect">
                      <a:avLst/>
                    </a:prstGeom>
                  </pic:spPr>
                </pic:pic>
              </a:graphicData>
            </a:graphic>
          </wp:inline>
        </w:drawing>
      </w:r>
    </w:p>
    <w:p w14:paraId="7080A826" w14:textId="77777777" w:rsidR="0023090E" w:rsidRDefault="0023090E"/>
    <w:p w14:paraId="29E685D8" w14:textId="3976688D" w:rsidR="0023090E" w:rsidRDefault="0023090E">
      <w:r>
        <w:t>Podemos también cambiar el estilo de la gráfica, en función de la representación que queramos dar a nuestros datos, desde el menú mostrarme:</w:t>
      </w:r>
    </w:p>
    <w:p w14:paraId="0516A100" w14:textId="3F216233" w:rsidR="003B39C3" w:rsidRDefault="0023090E">
      <w:r>
        <w:t xml:space="preserve"> </w:t>
      </w:r>
      <w:r w:rsidRPr="0023090E">
        <w:drawing>
          <wp:inline distT="0" distB="0" distL="0" distR="0" wp14:anchorId="0BF63D55" wp14:editId="61637236">
            <wp:extent cx="5400040" cy="271272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7"/>
                    <a:stretch>
                      <a:fillRect/>
                    </a:stretch>
                  </pic:blipFill>
                  <pic:spPr>
                    <a:xfrm>
                      <a:off x="0" y="0"/>
                      <a:ext cx="5400040" cy="2712720"/>
                    </a:xfrm>
                    <a:prstGeom prst="rect">
                      <a:avLst/>
                    </a:prstGeom>
                  </pic:spPr>
                </pic:pic>
              </a:graphicData>
            </a:graphic>
          </wp:inline>
        </w:drawing>
      </w:r>
    </w:p>
    <w:p w14:paraId="7EC11D88" w14:textId="5196F6E5" w:rsidR="0023090E" w:rsidRDefault="0023090E"/>
    <w:p w14:paraId="278A9F36" w14:textId="57C50343" w:rsidR="0023090E" w:rsidRDefault="0023090E">
      <w:r>
        <w:t xml:space="preserve">En este </w:t>
      </w:r>
      <w:proofErr w:type="gramStart"/>
      <w:r>
        <w:t>caso</w:t>
      </w:r>
      <w:proofErr w:type="gramEnd"/>
      <w:r>
        <w:t xml:space="preserve"> por ejemplo, hemos seleccionado el gráfico de “tarta” (pie-chart). </w:t>
      </w:r>
      <w:proofErr w:type="gramStart"/>
      <w:r w:rsidR="00B27983">
        <w:t>Si</w:t>
      </w:r>
      <w:proofErr w:type="gramEnd"/>
      <w:r w:rsidR="00B27983">
        <w:t xml:space="preserve"> por ejemplo, usamos la columna Fecha de Pedido (</w:t>
      </w:r>
      <w:proofErr w:type="spellStart"/>
      <w:r w:rsidR="00B27983">
        <w:t>Order</w:t>
      </w:r>
      <w:proofErr w:type="spellEnd"/>
      <w:r w:rsidR="00B27983">
        <w:t>-Date) veremos que se habilitan nuevas formas en el menú “Mostrarme”, como la siguiente:</w:t>
      </w:r>
    </w:p>
    <w:p w14:paraId="3C1B0299" w14:textId="77777777" w:rsidR="00B27983" w:rsidRDefault="00B27983"/>
    <w:p w14:paraId="62E9AB05" w14:textId="733F7894" w:rsidR="00B27983" w:rsidRDefault="00B27983">
      <w:r w:rsidRPr="00B27983">
        <w:lastRenderedPageBreak/>
        <w:drawing>
          <wp:inline distT="0" distB="0" distL="0" distR="0" wp14:anchorId="0595923C" wp14:editId="1601A288">
            <wp:extent cx="5400040" cy="2531110"/>
            <wp:effectExtent l="0" t="0" r="0" b="2540"/>
            <wp:docPr id="5" name="Imagen 5"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con confianza media"/>
                    <pic:cNvPicPr/>
                  </pic:nvPicPr>
                  <pic:blipFill>
                    <a:blip r:embed="rId8"/>
                    <a:stretch>
                      <a:fillRect/>
                    </a:stretch>
                  </pic:blipFill>
                  <pic:spPr>
                    <a:xfrm>
                      <a:off x="0" y="0"/>
                      <a:ext cx="5400040" cy="2531110"/>
                    </a:xfrm>
                    <a:prstGeom prst="rect">
                      <a:avLst/>
                    </a:prstGeom>
                  </pic:spPr>
                </pic:pic>
              </a:graphicData>
            </a:graphic>
          </wp:inline>
        </w:drawing>
      </w:r>
    </w:p>
    <w:p w14:paraId="6501AD2A" w14:textId="727406F4" w:rsidR="00B27983" w:rsidRDefault="009B3676">
      <w:r>
        <w:t>Podemos mostrar también gráficos de barras como el siguiente:</w:t>
      </w:r>
    </w:p>
    <w:p w14:paraId="683BBE17" w14:textId="3B3135EF" w:rsidR="009B3676" w:rsidRDefault="009B3676">
      <w:pPr>
        <w:rPr>
          <w:vertAlign w:val="superscript"/>
        </w:rPr>
      </w:pPr>
      <w:r w:rsidRPr="009B3676">
        <w:rPr>
          <w:vertAlign w:val="superscript"/>
        </w:rPr>
        <w:drawing>
          <wp:inline distT="0" distB="0" distL="0" distR="0" wp14:anchorId="2BA9AD31" wp14:editId="7D22CD76">
            <wp:extent cx="5400040" cy="3128010"/>
            <wp:effectExtent l="0" t="0" r="0" b="0"/>
            <wp:docPr id="6" name="Imagen 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barras&#10;&#10;Descripción generada automáticamente"/>
                    <pic:cNvPicPr/>
                  </pic:nvPicPr>
                  <pic:blipFill>
                    <a:blip r:embed="rId9"/>
                    <a:stretch>
                      <a:fillRect/>
                    </a:stretch>
                  </pic:blipFill>
                  <pic:spPr>
                    <a:xfrm>
                      <a:off x="0" y="0"/>
                      <a:ext cx="5400040" cy="3128010"/>
                    </a:xfrm>
                    <a:prstGeom prst="rect">
                      <a:avLst/>
                    </a:prstGeom>
                  </pic:spPr>
                </pic:pic>
              </a:graphicData>
            </a:graphic>
          </wp:inline>
        </w:drawing>
      </w:r>
    </w:p>
    <w:p w14:paraId="266D0977" w14:textId="4010E6A8" w:rsidR="009B3676" w:rsidRDefault="009B3676">
      <w:pPr>
        <w:rPr>
          <w:vertAlign w:val="superscript"/>
        </w:rPr>
      </w:pPr>
    </w:p>
    <w:p w14:paraId="636D9F5C" w14:textId="3AB9FEF2" w:rsidR="009B3676" w:rsidRDefault="009B3676">
      <w:r>
        <w:t>Donde mostramos por cada integrante del equipo, cual es que tiene más unidades asociadas vendidas (</w:t>
      </w:r>
      <w:proofErr w:type="spellStart"/>
      <w:r>
        <w:t>Units</w:t>
      </w:r>
      <w:proofErr w:type="spellEnd"/>
      <w:r>
        <w:t>).</w:t>
      </w:r>
    </w:p>
    <w:p w14:paraId="0C764C01" w14:textId="5C7A4780" w:rsidR="009B3676" w:rsidRDefault="009B3676">
      <w:r>
        <w:t xml:space="preserve">Si quisiésemos mostrar el empleado que mas dinero ha hecho ganar a la empresa, este dato ya no es de utilidad, por lo que se tendrá que enfrentar los empleados a las </w:t>
      </w:r>
      <w:proofErr w:type="spellStart"/>
      <w:r>
        <w:t>Unit</w:t>
      </w:r>
      <w:proofErr w:type="spellEnd"/>
      <w:r>
        <w:t xml:space="preserve"> Price*</w:t>
      </w:r>
      <w:proofErr w:type="spellStart"/>
      <w:r>
        <w:t>Units</w:t>
      </w:r>
      <w:proofErr w:type="spellEnd"/>
      <w:r>
        <w:t>. Para ello deberemos crear un campo calculado que refleje estas cantidades:</w:t>
      </w:r>
    </w:p>
    <w:p w14:paraId="5A15F2A8" w14:textId="170B0C39" w:rsidR="009B3676" w:rsidRDefault="009B3676"/>
    <w:p w14:paraId="1DE09D7B" w14:textId="1B46C551" w:rsidR="009B3676" w:rsidRDefault="009B3676">
      <w:r w:rsidRPr="009B3676">
        <w:lastRenderedPageBreak/>
        <w:drawing>
          <wp:inline distT="0" distB="0" distL="0" distR="0" wp14:anchorId="31D87163" wp14:editId="09C66614">
            <wp:extent cx="5400040" cy="2492375"/>
            <wp:effectExtent l="0" t="0" r="0" b="317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0"/>
                    <a:stretch>
                      <a:fillRect/>
                    </a:stretch>
                  </pic:blipFill>
                  <pic:spPr>
                    <a:xfrm>
                      <a:off x="0" y="0"/>
                      <a:ext cx="5400040" cy="2492375"/>
                    </a:xfrm>
                    <a:prstGeom prst="rect">
                      <a:avLst/>
                    </a:prstGeom>
                  </pic:spPr>
                </pic:pic>
              </a:graphicData>
            </a:graphic>
          </wp:inline>
        </w:drawing>
      </w:r>
    </w:p>
    <w:p w14:paraId="32EC8BAE" w14:textId="22B1CE3A" w:rsidR="009B3676" w:rsidRDefault="009B3676">
      <w:r>
        <w:t xml:space="preserve">Al cual llamaremos Ventas Totales. Ahora sustituimos el campo </w:t>
      </w:r>
      <w:proofErr w:type="spellStart"/>
      <w:r>
        <w:t>Units</w:t>
      </w:r>
      <w:proofErr w:type="spellEnd"/>
      <w:r>
        <w:t xml:space="preserve"> por Ventas Totales y obtenemos esta nueva gráfica:</w:t>
      </w:r>
    </w:p>
    <w:p w14:paraId="1ECFCCF3" w14:textId="601296E5" w:rsidR="009B3676" w:rsidRDefault="009B3676"/>
    <w:p w14:paraId="4433C55A" w14:textId="1126F8B2" w:rsidR="00F3779F" w:rsidRDefault="00F3779F"/>
    <w:p w14:paraId="1F1F86D4" w14:textId="1F463488" w:rsidR="00F3779F" w:rsidRDefault="00F3779F">
      <w:r w:rsidRPr="00F3779F">
        <w:drawing>
          <wp:inline distT="0" distB="0" distL="0" distR="0" wp14:anchorId="4CA5EB82" wp14:editId="416A1F79">
            <wp:extent cx="5400040" cy="3050540"/>
            <wp:effectExtent l="0" t="0" r="0" b="0"/>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11"/>
                    <a:stretch>
                      <a:fillRect/>
                    </a:stretch>
                  </pic:blipFill>
                  <pic:spPr>
                    <a:xfrm>
                      <a:off x="0" y="0"/>
                      <a:ext cx="5400040" cy="3050540"/>
                    </a:xfrm>
                    <a:prstGeom prst="rect">
                      <a:avLst/>
                    </a:prstGeom>
                  </pic:spPr>
                </pic:pic>
              </a:graphicData>
            </a:graphic>
          </wp:inline>
        </w:drawing>
      </w:r>
    </w:p>
    <w:p w14:paraId="635A1B7F" w14:textId="12DDCC07" w:rsidR="00F3779F" w:rsidRDefault="00F3779F"/>
    <w:p w14:paraId="61E8E9CE" w14:textId="187E8559" w:rsidR="00F3779F" w:rsidRDefault="00F3779F">
      <w:r>
        <w:t>Donde vemos que antes el que mas unidades vendía era Richard, se ve ahora que la persona que mas dinero gana en ventas es Matthew.</w:t>
      </w:r>
    </w:p>
    <w:p w14:paraId="48CE588F" w14:textId="0A048D1F" w:rsidR="00F3779F" w:rsidRDefault="00D279DB">
      <w:r>
        <w:t>Si queremos sacar el valor exacto del acumulado, podemos hacerlo mediante el menú, pinchando y arrastrando la suma de ventas totales Etiqueta en el menú Marcas. Junto a esto, podemos arrastrar a el campo vendedor a Color en el propio menú y asignarle a cada vendedor un color para que visualmente el grafico de barras se vea mejor:</w:t>
      </w:r>
    </w:p>
    <w:p w14:paraId="6BA6A5AB" w14:textId="1EC849EE" w:rsidR="00D279DB" w:rsidRDefault="00D279DB">
      <w:r w:rsidRPr="00D279DB">
        <w:lastRenderedPageBreak/>
        <w:drawing>
          <wp:inline distT="0" distB="0" distL="0" distR="0" wp14:anchorId="2CF7413B" wp14:editId="40E15009">
            <wp:extent cx="5400040" cy="2922270"/>
            <wp:effectExtent l="0" t="0" r="0" b="0"/>
            <wp:docPr id="9"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barras&#10;&#10;Descripción generada automáticamente"/>
                    <pic:cNvPicPr/>
                  </pic:nvPicPr>
                  <pic:blipFill>
                    <a:blip r:embed="rId12"/>
                    <a:stretch>
                      <a:fillRect/>
                    </a:stretch>
                  </pic:blipFill>
                  <pic:spPr>
                    <a:xfrm>
                      <a:off x="0" y="0"/>
                      <a:ext cx="5400040" cy="2922270"/>
                    </a:xfrm>
                    <a:prstGeom prst="rect">
                      <a:avLst/>
                    </a:prstGeom>
                  </pic:spPr>
                </pic:pic>
              </a:graphicData>
            </a:graphic>
          </wp:inline>
        </w:drawing>
      </w:r>
    </w:p>
    <w:p w14:paraId="04C8EF14" w14:textId="2B888DE9" w:rsidR="00D279DB" w:rsidRDefault="00D279DB"/>
    <w:p w14:paraId="30B8ED9A" w14:textId="084E52F4" w:rsidR="00D279DB" w:rsidRDefault="00D465A4">
      <w:r>
        <w:t>En caso de que queramos editar de manera manual las etiquetas para poder realizar y mostrar los cálculos asociados a los datos, podemos hacerlo pinchando en la opción, donde se nos desplegará el siguiente menú:</w:t>
      </w:r>
    </w:p>
    <w:p w14:paraId="3BB80BF4" w14:textId="314CAF12" w:rsidR="00D465A4" w:rsidRDefault="00D465A4">
      <w:r w:rsidRPr="00D465A4">
        <w:drawing>
          <wp:inline distT="0" distB="0" distL="0" distR="0" wp14:anchorId="6DD19CB5" wp14:editId="5A93BB38">
            <wp:extent cx="5400040" cy="2534920"/>
            <wp:effectExtent l="0" t="0" r="0" b="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13"/>
                    <a:stretch>
                      <a:fillRect/>
                    </a:stretch>
                  </pic:blipFill>
                  <pic:spPr>
                    <a:xfrm>
                      <a:off x="0" y="0"/>
                      <a:ext cx="5400040" cy="2534920"/>
                    </a:xfrm>
                    <a:prstGeom prst="rect">
                      <a:avLst/>
                    </a:prstGeom>
                  </pic:spPr>
                </pic:pic>
              </a:graphicData>
            </a:graphic>
          </wp:inline>
        </w:drawing>
      </w:r>
    </w:p>
    <w:p w14:paraId="65E52572" w14:textId="1D8A47F0" w:rsidR="00D465A4" w:rsidRDefault="00D465A4">
      <w:r>
        <w:t xml:space="preserve">En caso de que no queramos que estas etiquetas aparezcan siempre, podemos haciendo </w:t>
      </w:r>
      <w:proofErr w:type="spellStart"/>
      <w:proofErr w:type="gramStart"/>
      <w:r>
        <w:t>click</w:t>
      </w:r>
      <w:proofErr w:type="spellEnd"/>
      <w:proofErr w:type="gramEnd"/>
      <w:r>
        <w:t xml:space="preserve"> en botón derecho, en el siguiente desplegable:</w:t>
      </w:r>
    </w:p>
    <w:p w14:paraId="5CF674EA" w14:textId="6ED7CC05" w:rsidR="00D465A4" w:rsidRDefault="00D465A4">
      <w:r w:rsidRPr="00D465A4">
        <w:lastRenderedPageBreak/>
        <w:drawing>
          <wp:inline distT="0" distB="0" distL="0" distR="0" wp14:anchorId="249F7C16" wp14:editId="607E783E">
            <wp:extent cx="5400040" cy="3227070"/>
            <wp:effectExtent l="0" t="0" r="0" b="0"/>
            <wp:docPr id="11" name="Imagen 1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con confianza media"/>
                    <pic:cNvPicPr/>
                  </pic:nvPicPr>
                  <pic:blipFill>
                    <a:blip r:embed="rId14"/>
                    <a:stretch>
                      <a:fillRect/>
                    </a:stretch>
                  </pic:blipFill>
                  <pic:spPr>
                    <a:xfrm>
                      <a:off x="0" y="0"/>
                      <a:ext cx="5400040" cy="3227070"/>
                    </a:xfrm>
                    <a:prstGeom prst="rect">
                      <a:avLst/>
                    </a:prstGeom>
                  </pic:spPr>
                </pic:pic>
              </a:graphicData>
            </a:graphic>
          </wp:inline>
        </w:drawing>
      </w:r>
    </w:p>
    <w:p w14:paraId="67BAD26D" w14:textId="3C693423" w:rsidR="00D465A4" w:rsidRDefault="00D22875">
      <w:r>
        <w:t xml:space="preserve">También podemos realizar distintas ediciones sobre los ejes, para ello colocamos el cursor sobre uno de los ejes y hacemos </w:t>
      </w:r>
      <w:proofErr w:type="spellStart"/>
      <w:proofErr w:type="gramStart"/>
      <w:r>
        <w:t>click</w:t>
      </w:r>
      <w:proofErr w:type="spellEnd"/>
      <w:proofErr w:type="gramEnd"/>
      <w:r>
        <w:t xml:space="preserve"> con el botón derecho, desplegándose el siguiente menú:</w:t>
      </w:r>
    </w:p>
    <w:p w14:paraId="2B0207CB" w14:textId="42866267" w:rsidR="00D22875" w:rsidRDefault="00D22875" w:rsidP="00D22875">
      <w:pPr>
        <w:jc w:val="center"/>
      </w:pPr>
      <w:r w:rsidRPr="00D22875">
        <w:drawing>
          <wp:inline distT="0" distB="0" distL="0" distR="0" wp14:anchorId="3879EFFF" wp14:editId="45313EAB">
            <wp:extent cx="2686050" cy="1907571"/>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5"/>
                    <a:stretch>
                      <a:fillRect/>
                    </a:stretch>
                  </pic:blipFill>
                  <pic:spPr>
                    <a:xfrm>
                      <a:off x="0" y="0"/>
                      <a:ext cx="2688870" cy="1909574"/>
                    </a:xfrm>
                    <a:prstGeom prst="rect">
                      <a:avLst/>
                    </a:prstGeom>
                  </pic:spPr>
                </pic:pic>
              </a:graphicData>
            </a:graphic>
          </wp:inline>
        </w:drawing>
      </w:r>
    </w:p>
    <w:p w14:paraId="5983EBAA" w14:textId="77777777" w:rsidR="00D465A4" w:rsidRDefault="00D465A4"/>
    <w:p w14:paraId="69087450" w14:textId="48BABBFC" w:rsidR="006E5D70" w:rsidRDefault="00D22875">
      <w:proofErr w:type="spellStart"/>
      <w:r>
        <w:t>Clickamos</w:t>
      </w:r>
      <w:proofErr w:type="spellEnd"/>
      <w:r>
        <w:t xml:space="preserve"> en editar eje y nos saldrá un cuadro como el siguiente donde se podrá </w:t>
      </w:r>
      <w:r w:rsidR="006E5D70">
        <w:t>editar el título del eje, la escala, el intervalo… entre otras opciones:</w:t>
      </w:r>
    </w:p>
    <w:p w14:paraId="65C45021" w14:textId="100F4337" w:rsidR="006E5D70" w:rsidRDefault="006E5D70">
      <w:r w:rsidRPr="006E5D70">
        <w:drawing>
          <wp:inline distT="0" distB="0" distL="0" distR="0" wp14:anchorId="113687D9" wp14:editId="37846CA9">
            <wp:extent cx="5400040" cy="1880870"/>
            <wp:effectExtent l="0" t="0" r="0" b="5080"/>
            <wp:docPr id="14" name="Imagen 14" descr="Gráfico, Gráfico de barras,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barras, Gráfico en cascada&#10;&#10;Descripción generada automáticamente"/>
                    <pic:cNvPicPr/>
                  </pic:nvPicPr>
                  <pic:blipFill>
                    <a:blip r:embed="rId16"/>
                    <a:stretch>
                      <a:fillRect/>
                    </a:stretch>
                  </pic:blipFill>
                  <pic:spPr>
                    <a:xfrm>
                      <a:off x="0" y="0"/>
                      <a:ext cx="5400040" cy="1880870"/>
                    </a:xfrm>
                    <a:prstGeom prst="rect">
                      <a:avLst/>
                    </a:prstGeom>
                  </pic:spPr>
                </pic:pic>
              </a:graphicData>
            </a:graphic>
          </wp:inline>
        </w:drawing>
      </w:r>
    </w:p>
    <w:p w14:paraId="34925173" w14:textId="6C4B72A7" w:rsidR="006E5D70" w:rsidRDefault="006E5D70"/>
    <w:p w14:paraId="257A749E" w14:textId="3CECE9B6" w:rsidR="006E5D70" w:rsidRDefault="006E5D70">
      <w:r>
        <w:lastRenderedPageBreak/>
        <w:t>En caso de querer exportar la hoja de trabajo como una imagen, podemos hacer esto yendo al menú de la aplicación:</w:t>
      </w:r>
    </w:p>
    <w:p w14:paraId="4A14A72D" w14:textId="6C822687" w:rsidR="006E5D70" w:rsidRDefault="006E5D70">
      <w:r w:rsidRPr="006E5D70">
        <w:drawing>
          <wp:inline distT="0" distB="0" distL="0" distR="0" wp14:anchorId="580CEF9F" wp14:editId="0AB5C131">
            <wp:extent cx="5400040" cy="2219960"/>
            <wp:effectExtent l="0" t="0" r="0" b="889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7"/>
                    <a:stretch>
                      <a:fillRect/>
                    </a:stretch>
                  </pic:blipFill>
                  <pic:spPr>
                    <a:xfrm>
                      <a:off x="0" y="0"/>
                      <a:ext cx="5400040" cy="2219960"/>
                    </a:xfrm>
                    <a:prstGeom prst="rect">
                      <a:avLst/>
                    </a:prstGeom>
                  </pic:spPr>
                </pic:pic>
              </a:graphicData>
            </a:graphic>
          </wp:inline>
        </w:drawing>
      </w:r>
    </w:p>
    <w:p w14:paraId="592DDA71" w14:textId="7C5CB2B2" w:rsidR="006E5D70" w:rsidRDefault="006E5D70">
      <w:r>
        <w:t xml:space="preserve">Y seleccionando la opción imagen. Se nos abrirá un nuevo cuadro como el siguiente: </w:t>
      </w:r>
    </w:p>
    <w:p w14:paraId="0926D1D6" w14:textId="336266EE" w:rsidR="00D465A4" w:rsidRDefault="006E5D70">
      <w:r w:rsidRPr="006E5D70">
        <w:drawing>
          <wp:inline distT="0" distB="0" distL="0" distR="0" wp14:anchorId="2A48167A" wp14:editId="275CEFA5">
            <wp:extent cx="5400040" cy="76390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8"/>
                    <a:stretch>
                      <a:fillRect/>
                    </a:stretch>
                  </pic:blipFill>
                  <pic:spPr>
                    <a:xfrm>
                      <a:off x="0" y="0"/>
                      <a:ext cx="5400040" cy="763905"/>
                    </a:xfrm>
                    <a:prstGeom prst="rect">
                      <a:avLst/>
                    </a:prstGeom>
                  </pic:spPr>
                </pic:pic>
              </a:graphicData>
            </a:graphic>
          </wp:inline>
        </w:drawing>
      </w:r>
    </w:p>
    <w:p w14:paraId="54D61DE9" w14:textId="466BFC70" w:rsidR="006E5D70" w:rsidRPr="002E7DEF" w:rsidRDefault="006E5D70">
      <w:pPr>
        <w:rPr>
          <w:u w:val="single"/>
        </w:rPr>
      </w:pPr>
      <w:r>
        <w:t>Seleccionamos las opciones que nos convengan y le damos a Guardar. También se puede exportar a PDF en caso de que queramos, yendo a Archivo -&gt;</w:t>
      </w:r>
      <w:r w:rsidR="002E7DEF">
        <w:t xml:space="preserve"> Imprimir en PDF.</w:t>
      </w:r>
    </w:p>
    <w:p w14:paraId="57628A2F" w14:textId="7A5C124D" w:rsidR="00D279DB" w:rsidRDefault="00D279DB"/>
    <w:p w14:paraId="3936FD06" w14:textId="0D959C22" w:rsidR="00D279DB" w:rsidRDefault="00D279DB"/>
    <w:p w14:paraId="3F938CBC" w14:textId="1A8ACD9C" w:rsidR="00D279DB" w:rsidRDefault="00D279DB"/>
    <w:p w14:paraId="59FE8DD2" w14:textId="15939B51" w:rsidR="00D279DB" w:rsidRDefault="00D279DB"/>
    <w:p w14:paraId="5ABA26B9" w14:textId="326C7F2B" w:rsidR="00D279DB" w:rsidRDefault="00D279DB"/>
    <w:p w14:paraId="0757670C" w14:textId="77777777" w:rsidR="00D279DB" w:rsidRDefault="00D279DB"/>
    <w:p w14:paraId="57E0AA37" w14:textId="60EEDD6A" w:rsidR="009B3676" w:rsidRDefault="009B3676"/>
    <w:p w14:paraId="46B118C1" w14:textId="77777777" w:rsidR="009B3676" w:rsidRPr="009B3676" w:rsidRDefault="009B3676"/>
    <w:p w14:paraId="360CD07F" w14:textId="77777777" w:rsidR="00B27983" w:rsidRPr="00A72D5A" w:rsidRDefault="00B27983"/>
    <w:sectPr w:rsidR="00B27983" w:rsidRPr="00A72D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D5A"/>
    <w:rsid w:val="001C1539"/>
    <w:rsid w:val="0023090E"/>
    <w:rsid w:val="002E7DEF"/>
    <w:rsid w:val="003B39C3"/>
    <w:rsid w:val="004B4250"/>
    <w:rsid w:val="00522C7C"/>
    <w:rsid w:val="00584911"/>
    <w:rsid w:val="006E5D70"/>
    <w:rsid w:val="009B3676"/>
    <w:rsid w:val="009E4C9B"/>
    <w:rsid w:val="00A025C3"/>
    <w:rsid w:val="00A72D5A"/>
    <w:rsid w:val="00B27983"/>
    <w:rsid w:val="00BE7E56"/>
    <w:rsid w:val="00D22875"/>
    <w:rsid w:val="00D279DB"/>
    <w:rsid w:val="00D465A4"/>
    <w:rsid w:val="00F377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D242D"/>
  <w15:chartTrackingRefBased/>
  <w15:docId w15:val="{ED91017E-0B8F-4AB5-802E-7BD6A118C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849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491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555</Words>
  <Characters>2753</Characters>
  <Application>Microsoft Office Word</Application>
  <DocSecurity>0</DocSecurity>
  <Lines>83</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Muñoz Haro</dc:creator>
  <cp:keywords/>
  <dc:description/>
  <cp:lastModifiedBy>Javier Muñoz Haro</cp:lastModifiedBy>
  <cp:revision>3</cp:revision>
  <dcterms:created xsi:type="dcterms:W3CDTF">2022-10-28T17:37:00Z</dcterms:created>
  <dcterms:modified xsi:type="dcterms:W3CDTF">2022-10-28T17:38:00Z</dcterms:modified>
</cp:coreProperties>
</file>