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after="0"/>
        <w:ind w:firstLine="708"/>
        <w:rPr>
          <w:sz w:val="52"/>
          <w:szCs w:val="52"/>
        </w:rPr>
      </w:pP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33449" cy="1200150"/>
            <wp:effectExtent l="38100" t="0" r="19050" b="342900"/>
            <wp:wrapSquare wrapText="bothSides"/>
            <wp:docPr id="9" name="3 Imagen" descr="fot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200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prstClr val="white">
                        <a:shade val="85000"/>
                      </a:prstClr>
                    </a:solidFill>
                    <a:ln cap="flat">
                      <a:noFill/>
                    </a:ln>
                    <a:effectLst>
                      <a:reflection algn="bl" blurRad="12700" dir="5400000" fadeDir="5400000" dist="5000" stA="38000" endPos="28000" sx="100000" sy="-100000" rotWithShape="false"/>
                    </a:effectLst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Javier Gascón Ruiz</w:t>
      </w:r>
    </w:p>
    <w:p>
      <w:pPr>
        <w:spacing w:lineRule="auto" w:line="240"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Ciudad Real Nº 9  2-6</w:t>
      </w:r>
    </w:p>
    <w:p>
      <w:pPr>
        <w:spacing w:lineRule="auto" w:line="240"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Madrid 28045</w:t>
      </w:r>
    </w:p>
    <w:p>
      <w:pPr>
        <w:spacing w:lineRule="auto" w:line="240" w:after="0"/>
        <w:ind w:firstLine="709"/>
        <w:rPr>
          <w:sz w:val="24"/>
          <w:szCs w:val="24"/>
        </w:rPr>
      </w:pPr>
      <w:r>
        <w:rPr>
          <w:sz w:val="24"/>
          <w:szCs w:val="24"/>
        </w:rPr>
        <w:t>690084912</w:t>
      </w:r>
    </w:p>
    <w:p>
      <w:pPr>
        <w:spacing w:lineRule="auto" w:line="240"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HYPERLINK "mailto:javiergasconruiz@live.com"</w:instrText>
      </w:r>
      <w:r>
        <w:fldChar w:fldCharType="separate"/>
      </w:r>
      <w:r>
        <w:rPr>
          <w:rStyle w:val="PO153"/>
          <w:sz w:val="24"/>
          <w:szCs w:val="24"/>
        </w:rPr>
        <w:t>j</w:t>
      </w:r>
      <w:r>
        <w:rPr>
          <w:rStyle w:val="PO153"/>
          <w:sz w:val="24"/>
          <w:szCs w:val="24"/>
        </w:rPr>
        <w:t>a</w:t>
      </w:r>
      <w:r>
        <w:rPr>
          <w:rStyle w:val="PO153"/>
          <w:sz w:val="24"/>
          <w:szCs w:val="24"/>
        </w:rPr>
        <w:t>v</w:t>
      </w:r>
      <w:r>
        <w:rPr>
          <w:rStyle w:val="PO153"/>
          <w:sz w:val="24"/>
          <w:szCs w:val="24"/>
        </w:rPr>
        <w:t>i</w:t>
      </w:r>
      <w:r>
        <w:rPr>
          <w:rStyle w:val="PO153"/>
          <w:sz w:val="24"/>
          <w:szCs w:val="24"/>
        </w:rPr>
        <w:t>e</w:t>
      </w:r>
      <w:r>
        <w:rPr>
          <w:rStyle w:val="PO153"/>
          <w:sz w:val="24"/>
          <w:szCs w:val="24"/>
        </w:rPr>
        <w:t>r</w:t>
      </w:r>
      <w:r>
        <w:rPr>
          <w:rStyle w:val="PO153"/>
          <w:sz w:val="24"/>
          <w:szCs w:val="24"/>
        </w:rPr>
        <w:t>g</w:t>
      </w:r>
      <w:r>
        <w:rPr>
          <w:rStyle w:val="PO153"/>
          <w:sz w:val="24"/>
          <w:szCs w:val="24"/>
        </w:rPr>
        <w:t>a</w:t>
      </w:r>
      <w:r>
        <w:rPr>
          <w:rStyle w:val="PO153"/>
          <w:sz w:val="24"/>
          <w:szCs w:val="24"/>
        </w:rPr>
        <w:t>s</w:t>
      </w:r>
      <w:r>
        <w:rPr>
          <w:rStyle w:val="PO153"/>
          <w:sz w:val="24"/>
          <w:szCs w:val="24"/>
        </w:rPr>
        <w:t>c</w:t>
      </w:r>
      <w:r>
        <w:rPr>
          <w:rStyle w:val="PO153"/>
          <w:sz w:val="24"/>
          <w:szCs w:val="24"/>
        </w:rPr>
        <w:t>o</w:t>
      </w:r>
      <w:r>
        <w:rPr>
          <w:rStyle w:val="PO153"/>
          <w:sz w:val="24"/>
          <w:szCs w:val="24"/>
        </w:rPr>
        <w:t>n</w:t>
      </w:r>
      <w:r>
        <w:rPr>
          <w:rStyle w:val="PO153"/>
          <w:sz w:val="24"/>
          <w:szCs w:val="24"/>
        </w:rPr>
        <w:t>r</w:t>
      </w:r>
      <w:r>
        <w:rPr>
          <w:rStyle w:val="PO153"/>
          <w:sz w:val="24"/>
          <w:szCs w:val="24"/>
        </w:rPr>
        <w:t>u</w:t>
      </w:r>
      <w:r>
        <w:rPr>
          <w:rStyle w:val="PO153"/>
          <w:sz w:val="24"/>
          <w:szCs w:val="24"/>
        </w:rPr>
        <w:t>i</w:t>
      </w:r>
      <w:r>
        <w:rPr>
          <w:rStyle w:val="PO153"/>
          <w:sz w:val="24"/>
          <w:szCs w:val="24"/>
        </w:rPr>
        <w:t>z</w:t>
      </w:r>
      <w:r>
        <w:rPr>
          <w:rStyle w:val="PO153"/>
          <w:sz w:val="24"/>
          <w:szCs w:val="24"/>
        </w:rPr>
        <w:t>@</w:t>
      </w:r>
      <w:r>
        <w:rPr>
          <w:rStyle w:val="PO153"/>
          <w:sz w:val="24"/>
          <w:szCs w:val="24"/>
        </w:rPr>
        <w:t>l</w:t>
      </w:r>
      <w:r>
        <w:rPr>
          <w:rStyle w:val="PO153"/>
          <w:sz w:val="24"/>
          <w:szCs w:val="24"/>
        </w:rPr>
        <w:t>i</w:t>
      </w:r>
      <w:r>
        <w:rPr>
          <w:rStyle w:val="PO153"/>
          <w:sz w:val="24"/>
          <w:szCs w:val="24"/>
        </w:rPr>
        <w:t>v</w:t>
      </w:r>
      <w:r>
        <w:rPr>
          <w:rStyle w:val="PO153"/>
          <w:sz w:val="24"/>
          <w:szCs w:val="24"/>
        </w:rPr>
        <w:t>e</w:t>
      </w:r>
      <w:r>
        <w:rPr>
          <w:rStyle w:val="PO153"/>
          <w:sz w:val="24"/>
          <w:szCs w:val="24"/>
        </w:rPr>
        <w:t>.</w:t>
      </w:r>
      <w:r>
        <w:rPr>
          <w:rStyle w:val="PO153"/>
          <w:sz w:val="24"/>
          <w:szCs w:val="24"/>
        </w:rPr>
        <w:t>c</w:t>
      </w:r>
      <w:r>
        <w:rPr>
          <w:rStyle w:val="PO153"/>
          <w:sz w:val="24"/>
          <w:szCs w:val="24"/>
        </w:rPr>
        <w:t>o</w:t>
      </w:r>
      <w:r>
        <w:rPr>
          <w:rStyle w:val="PO153"/>
          <w:sz w:val="24"/>
          <w:szCs w:val="24"/>
        </w:rPr>
        <w:t>m</w:t>
      </w:r>
      <w:r>
        <w:rPr>
          <w:sz w:val="24"/>
          <w:szCs w:val="24"/>
        </w:rPr>
        <w:fldChar w:fldCharType="end"/>
      </w:r>
    </w:p>
    <w:p>
      <w:pPr>
        <w:spacing w:lineRule="auto" w:line="240" w:after="0"/>
        <w:rPr>
          <w:sz w:val="24"/>
          <w:szCs w:val="24"/>
        </w:rPr>
      </w:pPr>
    </w:p>
    <w:p>
      <w:pPr>
        <w:spacing w:lineRule="auto" w:line="240" w:after="0"/>
        <w:rPr>
          <w:sz w:val="24"/>
          <w:szCs w:val="24"/>
        </w:rPr>
      </w:pPr>
    </w:p>
    <w:p>
      <w:pPr>
        <w:spacing w:lineRule="auto" w:line="240" w:after="0"/>
        <w:pBdr>
          <w:bottom w:val="single" w:sz="4" w:space="1" w:color="000000"/>
        </w:pBd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Experiencia Profesional</w:t>
      </w:r>
    </w:p>
    <w:p>
      <w:pPr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Actualmente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 xml:space="preserve">The Body Shop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Madrid</w:t>
      </w:r>
    </w:p>
    <w:p>
      <w:pPr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Febrero – Mayo 2017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Vivienda2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Asesor inmobiliario.</w:t>
      </w:r>
    </w:p>
    <w:p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Junio 2011-Diciembre 2016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Sephora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Consejero de belleza.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Formador del equipo.</w:t>
      </w:r>
    </w:p>
    <w:p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Enero 2009 –Mayo 2011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 xml:space="preserve">El Corte Ingles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Azafato comercial.</w:t>
      </w:r>
    </w:p>
    <w:p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Octubre - Febrero2008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Movistar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spacing w:after="0"/>
        <w:rPr>
          <w:sz w:val="20"/>
          <w:szCs w:val="20"/>
        </w:rPr>
      </w:pP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 xml:space="preserve">Teleoperador: reclamaciones de pedido.</w:t>
      </w:r>
    </w:p>
    <w:p>
      <w:pPr>
        <w:spacing w:after="0"/>
        <w:rPr>
          <w:sz w:val="20"/>
          <w:szCs w:val="20"/>
        </w:rPr>
      </w:pPr>
    </w:p>
    <w:p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Septiembre- Octubre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 xml:space="preserve">Alfer seguridad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spacing w:after="0"/>
        <w:rPr>
          <w:sz w:val="20"/>
          <w:szCs w:val="20"/>
        </w:rPr>
      </w:pP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 xml:space="preserve">Técnico electrónico de altos sistemas de seguridad.</w:t>
      </w:r>
    </w:p>
    <w:p>
      <w:pPr>
        <w:spacing w:after="0"/>
        <w:pBdr>
          <w:bottom w:val="single" w:sz="4" w:space="1" w:color="000000"/>
        </w:pBdr>
        <w:rPr>
          <w:i w:val="1"/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Educación Académica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Septiembre 2004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 xml:space="preserve">I.E.S el Palmeral</w:t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Orihuela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Grado superior de equipos electrónicos de consumo.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300H -2017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Implika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Organización de eventos.</w:t>
      </w:r>
    </w:p>
    <w:p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Junio 2011-Diciembre 2016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Sephora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Continua formación en marcas de lujo.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2015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Sisley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spacing w:after="0"/>
        <w:rPr>
          <w:i w:val="1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 w:val="1"/>
          <w:sz w:val="20"/>
          <w:szCs w:val="20"/>
        </w:rPr>
        <w:t>Coaching</w:t>
      </w:r>
    </w:p>
    <w:p>
      <w:pPr>
        <w:spacing w:lineRule="auto" w:line="360" w:after="0"/>
        <w:rPr>
          <w:sz w:val="20"/>
          <w:szCs w:val="20"/>
        </w:rPr>
      </w:pPr>
      <w:r>
        <w:rPr>
          <w:sz w:val="20"/>
          <w:szCs w:val="20"/>
        </w:rPr>
        <w:t>2015</w:t>
      </w:r>
      <w:r>
        <w:rPr>
          <w:i w:val="1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 xml:space="preserve">Bumble &amp; Bumble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>
      <w:pPr>
        <w:spacing w:lineRule="auto" w:line="360" w:after="0"/>
        <w:rPr>
          <w:sz w:val="20"/>
          <w:szCs w:val="20"/>
        </w:rPr>
      </w:pP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 xml:space="preserve">Diagnostico capilar y peinados flash.</w:t>
      </w:r>
    </w:p>
    <w:p>
      <w:pPr>
        <w:pBdr>
          <w:bottom w:val="single" w:sz="4" w:space="1" w:color="000000"/>
        </w:pBdr>
        <w:rPr>
          <w:sz w:val="24"/>
          <w:szCs w:val="24"/>
        </w:rPr>
      </w:pPr>
      <w:r>
        <w:rPr>
          <w:b w:val="1"/>
          <w:sz w:val="24"/>
          <w:szCs w:val="24"/>
        </w:rPr>
        <w:t>Información</w:t>
      </w:r>
      <w:r>
        <w:rPr>
          <w:sz w:val="24"/>
          <w:szCs w:val="24"/>
        </w:rPr>
        <w:t xml:space="preserve"> </w:t>
      </w:r>
      <w:r>
        <w:rPr>
          <w:b w:val="1"/>
          <w:sz w:val="24"/>
          <w:szCs w:val="24"/>
        </w:rPr>
        <w:t>personal</w:t>
      </w:r>
    </w:p>
    <w:p>
      <w:pPr>
        <w:spacing w:after="0"/>
        <w:ind w:left="2124" w:firstLine="708"/>
        <w:rPr>
          <w:sz w:val="20"/>
          <w:szCs w:val="20"/>
          <w:rFonts w:ascii="Calibri" w:hAnsi="Calibri"/>
        </w:rPr>
      </w:pPr>
      <w:r>
        <w:rPr>
          <w:sz w:val="20"/>
          <w:szCs w:val="20"/>
          <w:rFonts w:ascii="Calibri" w:hAnsi="Calibri"/>
        </w:rPr>
        <w:t xml:space="preserve">Fecha y lugar de nacimiento: 28/05/1984, Alicante.</w:t>
      </w:r>
    </w:p>
    <w:p>
      <w:pPr>
        <w:spacing w:after="0"/>
        <w:ind w:left="2124" w:firstLine="708"/>
        <w:rPr>
          <w:sz w:val="20"/>
          <w:szCs w:val="20"/>
          <w:rFonts w:ascii="Calibri" w:hAnsi="Calibri"/>
        </w:rPr>
      </w:pPr>
      <w:r>
        <w:rPr>
          <w:sz w:val="20"/>
          <w:szCs w:val="20"/>
          <w:rFonts w:ascii="Calibri" w:hAnsi="Calibri"/>
        </w:rPr>
        <w:t xml:space="preserve">Nacionalidad: Española.</w:t>
      </w:r>
    </w:p>
    <w:p>
      <w:pPr>
        <w:spacing w:after="0"/>
        <w:ind w:left="2124" w:firstLine="708"/>
        <w:rPr>
          <w:sz w:val="20"/>
          <w:szCs w:val="20"/>
          <w:rFonts w:ascii="Calibri" w:hAnsi="Calibri"/>
        </w:rPr>
      </w:pPr>
      <w:r>
        <w:rPr>
          <w:sz w:val="20"/>
          <w:szCs w:val="20"/>
          <w:rFonts w:ascii="Calibri" w:hAnsi="Calibri"/>
        </w:rPr>
        <w:t xml:space="preserve">D.N.I: 48557825-h</w:t>
      </w:r>
    </w:p>
    <w:p>
      <w:pPr>
        <w:spacing w:after="0"/>
        <w:pBdr>
          <w:bottom w:val="single" w:sz="4" w:space="1" w:color="000000"/>
        </w:pBdr>
        <w:rPr>
          <w:sz w:val="20"/>
          <w:szCs w:val="20"/>
          <w:rFonts w:ascii="Calibri" w:hAnsi="Calibri"/>
        </w:rPr>
      </w:pPr>
      <w:r>
        <w:rPr>
          <w:b w:val="1"/>
          <w:sz w:val="24"/>
          <w:szCs w:val="24"/>
          <w:rFonts w:ascii="Calibri" w:hAnsi="Calibri"/>
        </w:rPr>
        <w:t>Idiomas</w:t>
      </w:r>
    </w:p>
    <w:p>
      <w:pPr>
        <w:spacing w:after="0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-Ingles </w:t>
      </w:r>
      <w:r>
        <w:rPr>
          <w:sz w:val="20"/>
          <w:szCs w:val="20"/>
        </w:rPr>
        <w:t xml:space="preserve">B1                            </w:t>
      </w:r>
      <w:r>
        <w:rPr>
          <w:sz w:val="20"/>
          <w:szCs w:val="20"/>
        </w:rPr>
        <w:t xml:space="preserve">                        -Valenciá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Bdr>
          <w:bottom w:val="single" w:sz="4" w:space="1" w:color="000000"/>
        </w:pBdr>
        <w:rPr>
          <w:sz w:val="24"/>
          <w:szCs w:val="24"/>
        </w:rPr>
      </w:pPr>
      <w:r>
        <w:rPr>
          <w:b w:val="1"/>
          <w:sz w:val="24"/>
          <w:szCs w:val="24"/>
        </w:rPr>
        <w:t>Aptitudes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after="0"/>
        <w:ind w:left="2130" w:firstLine="0"/>
        <w:tabs>
          <w:tab w:val="left" w:pos="10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-Atención al detalle                  -Protocolo telefónico excelente.</w:t>
      </w:r>
    </w:p>
    <w:sectPr>
      <w:pgSz w:w="11906" w:h="16838"/>
      <w:pgMar w:top="993" w:left="1701" w:bottom="1135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EE91831"/>
    <w:lvl w:ilvl="0">
      <w:lvlJc w:val="left"/>
      <w:numFmt w:val="bullet"/>
      <w:start w:val="1"/>
      <w:suff w:val="tab"/>
      <w:pPr>
        <w:ind w:left="285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357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429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501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573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645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717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789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8610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4E1A5E5B"/>
    <w:lvl w:ilvl="0">
      <w:lvlJc w:val="left"/>
      <w:numFmt w:val="bullet"/>
      <w:start w:val="1"/>
      <w:suff w:val="tab"/>
      <w:pPr>
        <w:ind w:left="3555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4275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4995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5715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6435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7155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7875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8595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9315" w:hanging="360"/>
        <w:rPr/>
      </w:pPr>
      <w:rPr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51C58C22"/>
    <w:lvl w:ilvl="0">
      <w:lvlJc w:val="left"/>
      <w:numFmt w:val="bullet"/>
      <w:start w:val="1"/>
      <w:suff w:val="tab"/>
      <w:pPr>
        <w:ind w:left="3555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4275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4995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5715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6435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7155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7875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8595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9315" w:hanging="360"/>
        <w:rPr/>
      </w:pPr>
      <w:rPr>
        <w:rFonts w:ascii="Wingdings" w:hAnsi="Wingdings" w:hint="default"/>
      </w:rPr>
      <w:lvlText w:val="§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s-E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</w:style>
  <w:style w:styleId="PO151" w:type="paragraph">
    <w:name w:val="Balloon Text"/>
    <w:basedOn w:val="PO1"/>
    <w:link w:val="PO152"/>
    <w:uiPriority w:val="151"/>
    <w:semiHidden/>
    <w:unhideWhenUsed/>
    <w:pPr>
      <w:spacing w:lineRule="auto" w:line="240" w:after="0"/>
      <w:rPr/>
    </w:pPr>
    <w:rPr>
      <w:sz w:val="16"/>
      <w:szCs w:val="16"/>
      <w:rFonts w:ascii="Tahoma" w:hAnsi="Tahoma" w:cs="Tahoma"/>
    </w:rPr>
  </w:style>
  <w:style w:customStyle="1" w:styleId="PO152" w:type="character">
    <w:name w:val="Texto de globo Car"/>
    <w:basedOn w:val="PO2"/>
    <w:link w:val="PO151"/>
    <w:uiPriority w:val="152"/>
    <w:semiHidden/>
    <w:rPr>
      <w:sz w:val="16"/>
      <w:szCs w:val="16"/>
      <w:rFonts w:ascii="Tahoma" w:hAnsi="Tahoma" w:cs="Tahoma"/>
    </w:rPr>
  </w:style>
  <w:style w:styleId="PO153" w:type="character">
    <w:name w:val="Hyperlink"/>
    <w:basedOn w:val="PO2"/>
    <w:uiPriority w:val="153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1323</Characters>
  <CharactersWithSpaces>0</CharactersWithSpaces>
  <DocSecurity>0</DocSecurity>
  <HyperlinksChanged>false</HyperlinksChanged>
  <Lines>9</Lines>
  <LinksUpToDate>false</LinksUpToDate>
  <Pages>1</Pages>
  <Paragraphs>2</Paragraphs>
  <Words>203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Javi</dc:creator>
  <cp:lastModifiedBy/>
  <dcterms:modified xsi:type="dcterms:W3CDTF">2018-03-20T22:31:00Z</dcterms:modified>
</cp:coreProperties>
</file>