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5F7FB" w14:textId="5551231B" w:rsidR="007A0637" w:rsidRPr="00B365B0" w:rsidRDefault="007A0637" w:rsidP="007A0637">
      <w:pPr>
        <w:spacing w:before="120" w:after="0" w:line="24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8"/>
          <w:szCs w:val="28"/>
          <w:lang w:val="uz-Cyrl-UZ"/>
        </w:rPr>
        <w:t>LOYIHA</w:t>
      </w:r>
      <w:r w:rsidRPr="00DA66A4">
        <w:rPr>
          <w:rFonts w:ascii="Times New Roman" w:hAnsi="Times New Roman"/>
          <w:b/>
          <w:sz w:val="28"/>
          <w:szCs w:val="28"/>
          <w:lang w:val="uz-Cyrl-UZ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uz-Cyrl-UZ"/>
        </w:rPr>
        <w:t>PASPORTI</w:t>
      </w:r>
    </w:p>
    <w:p w14:paraId="42B7292E" w14:textId="77777777" w:rsidR="007A0637" w:rsidRPr="00E075C1" w:rsidRDefault="007A0637" w:rsidP="007A0637">
      <w:pPr>
        <w:spacing w:before="120" w:after="0" w:line="240" w:lineRule="auto"/>
        <w:jc w:val="center"/>
        <w:rPr>
          <w:rFonts w:ascii="Times New Roman" w:hAnsi="Times New Roman"/>
          <w:b/>
          <w:sz w:val="26"/>
          <w:szCs w:val="26"/>
          <w:lang w:val="uz-Cyrl-UZ"/>
        </w:rPr>
      </w:pPr>
    </w:p>
    <w:tbl>
      <w:tblPr>
        <w:tblW w:w="10065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"/>
        <w:gridCol w:w="4309"/>
        <w:gridCol w:w="5278"/>
      </w:tblGrid>
      <w:tr w:rsidR="007A0637" w:rsidRPr="00E075C1" w14:paraId="12A14A0F" w14:textId="77777777" w:rsidTr="007A0637">
        <w:trPr>
          <w:trHeight w:val="92"/>
        </w:trPr>
        <w:tc>
          <w:tcPr>
            <w:tcW w:w="478" w:type="dxa"/>
          </w:tcPr>
          <w:p w14:paraId="07B3B11E" w14:textId="77777777" w:rsidR="007A0637" w:rsidRPr="00E075C1" w:rsidRDefault="007A0637" w:rsidP="00484DF9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№</w:t>
            </w:r>
          </w:p>
        </w:tc>
        <w:tc>
          <w:tcPr>
            <w:tcW w:w="4309" w:type="dxa"/>
            <w:shd w:val="clear" w:color="auto" w:fill="auto"/>
            <w:vAlign w:val="center"/>
          </w:tcPr>
          <w:p w14:paraId="139E727D" w14:textId="77777777" w:rsidR="007A0637" w:rsidRPr="00E075C1" w:rsidRDefault="007A0637" w:rsidP="00484DF9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Talab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etiladigan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ma’lumotlar</w:t>
            </w:r>
          </w:p>
        </w:tc>
        <w:tc>
          <w:tcPr>
            <w:tcW w:w="5278" w:type="dxa"/>
            <w:shd w:val="clear" w:color="auto" w:fill="auto"/>
            <w:vAlign w:val="center"/>
          </w:tcPr>
          <w:p w14:paraId="409AEDCB" w14:textId="77777777" w:rsidR="007A0637" w:rsidRPr="00E075C1" w:rsidRDefault="007A0637" w:rsidP="00484DF9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Ma’lumotlar</w:t>
            </w:r>
          </w:p>
        </w:tc>
      </w:tr>
      <w:tr w:rsidR="008D5891" w:rsidRPr="008D5891" w14:paraId="00B71183" w14:textId="77777777" w:rsidTr="007A0637">
        <w:trPr>
          <w:trHeight w:val="154"/>
        </w:trPr>
        <w:tc>
          <w:tcPr>
            <w:tcW w:w="478" w:type="dxa"/>
          </w:tcPr>
          <w:p w14:paraId="50A2D599" w14:textId="77777777" w:rsidR="008D5891" w:rsidRPr="00E075C1" w:rsidRDefault="008D5891" w:rsidP="008D5891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</w:rPr>
              <w:t>1</w:t>
            </w:r>
          </w:p>
        </w:tc>
        <w:tc>
          <w:tcPr>
            <w:tcW w:w="4309" w:type="dxa"/>
            <w:shd w:val="clear" w:color="auto" w:fill="auto"/>
          </w:tcPr>
          <w:p w14:paraId="11E9389C" w14:textId="3BF5F272" w:rsidR="008D5891" w:rsidRDefault="008D5891" w:rsidP="008D5891">
            <w:pPr>
              <w:pStyle w:val="ListParagraph"/>
              <w:spacing w:before="120" w:after="0" w:line="240" w:lineRule="auto"/>
              <w:ind w:left="0" w:firstLine="313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proofErr w:type="spellStart"/>
            <w:r w:rsidRPr="00A06A7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Loyihaning</w:t>
            </w:r>
            <w:proofErr w:type="spellEnd"/>
            <w:r w:rsidRPr="00A06A7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06A7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nomi</w:t>
            </w:r>
            <w:proofErr w:type="spellEnd"/>
          </w:p>
          <w:p w14:paraId="6562E5C4" w14:textId="77777777" w:rsidR="008D5891" w:rsidRPr="00A06A7A" w:rsidRDefault="008D5891" w:rsidP="008D5891">
            <w:pPr>
              <w:pStyle w:val="ListParagraph"/>
              <w:spacing w:before="120" w:after="0" w:line="240" w:lineRule="auto"/>
              <w:ind w:left="0" w:firstLine="313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14:paraId="3B2D6CF9" w14:textId="77777777" w:rsidR="008D5891" w:rsidRPr="00A06A7A" w:rsidRDefault="008D5891" w:rsidP="008D5891">
            <w:pPr>
              <w:pStyle w:val="ListParagraph"/>
              <w:spacing w:before="120" w:after="0" w:line="240" w:lineRule="auto"/>
              <w:ind w:left="0" w:firstLine="313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(</w:t>
            </w:r>
            <w:proofErr w:type="spellStart"/>
            <w:proofErr w:type="gramStart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o‘</w:t>
            </w:r>
            <w:proofErr w:type="gramEnd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zbek</w:t>
            </w:r>
            <w:proofErr w:type="spellEnd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rus</w:t>
            </w:r>
            <w:proofErr w:type="spellEnd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va</w:t>
            </w:r>
            <w:proofErr w:type="spellEnd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ingliz</w:t>
            </w:r>
            <w:proofErr w:type="spellEnd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tillarida</w:t>
            </w:r>
            <w:proofErr w:type="spellEnd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)</w:t>
            </w:r>
            <w:r w:rsidRPr="00A06A7A"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</w:t>
            </w:r>
          </w:p>
        </w:tc>
        <w:tc>
          <w:tcPr>
            <w:tcW w:w="5278" w:type="dxa"/>
            <w:shd w:val="clear" w:color="auto" w:fill="auto"/>
          </w:tcPr>
          <w:p w14:paraId="5BC764EC" w14:textId="77777777" w:rsidR="008D5891" w:rsidRDefault="008D5891" w:rsidP="008D5891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 w:rsidRPr="00DA54B2"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>O‘zb:</w:t>
            </w:r>
            <w:r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 xml:space="preserve"> </w:t>
            </w:r>
            <w:r w:rsidRPr="00DA54B2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Dasturlash bo</w:t>
            </w:r>
            <w:r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‘</w:t>
            </w:r>
            <w:r w:rsidRPr="00DA54B2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yicha 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amaliy</w:t>
            </w:r>
            <w:r w:rsidRPr="00DA54B2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qo</w:t>
            </w:r>
            <w:r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‘</w:t>
            </w:r>
            <w:r w:rsidRPr="00DA54B2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llanmalar 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tizimi</w:t>
            </w:r>
          </w:p>
          <w:p w14:paraId="0B7788BB" w14:textId="77777777" w:rsidR="008D5891" w:rsidRDefault="008D5891" w:rsidP="008D5891">
            <w:p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</w:rPr>
            </w:pPr>
            <w:r w:rsidRPr="004065B2"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>Ru</w:t>
            </w:r>
            <w:r w:rsidRPr="004065B2">
              <w:rPr>
                <w:rFonts w:ascii="Times New Roman" w:hAnsi="Times New Roman"/>
                <w:b/>
                <w:noProof/>
                <w:sz w:val="26"/>
                <w:szCs w:val="26"/>
              </w:rPr>
              <w:t>:</w:t>
            </w:r>
            <w:r>
              <w:t xml:space="preserve"> </w:t>
            </w:r>
            <w:r w:rsidRPr="00E54991">
              <w:rPr>
                <w:rFonts w:ascii="Times New Roman" w:hAnsi="Times New Roman"/>
                <w:noProof/>
                <w:sz w:val="26"/>
                <w:szCs w:val="26"/>
              </w:rPr>
              <w:t>Система практических руководств по программированию</w:t>
            </w:r>
          </w:p>
          <w:p w14:paraId="58BA5E0E" w14:textId="03C51CFE" w:rsidR="008D5891" w:rsidRPr="00A06A7A" w:rsidRDefault="008D5891" w:rsidP="008D5891">
            <w:pPr>
              <w:spacing w:before="120"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r w:rsidRPr="004065B2">
              <w:rPr>
                <w:rFonts w:ascii="Times New Roman" w:hAnsi="Times New Roman"/>
                <w:b/>
                <w:noProof/>
                <w:sz w:val="26"/>
                <w:szCs w:val="26"/>
                <w:lang w:val="en-US"/>
              </w:rPr>
              <w:t>Eng:</w:t>
            </w:r>
            <w:r w:rsidRPr="006734A5">
              <w:rPr>
                <w:lang w:val="en-US"/>
              </w:rPr>
              <w:t xml:space="preserve"> </w:t>
            </w:r>
            <w:r w:rsidRPr="00E54991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A system of practical programming guides</w:t>
            </w:r>
          </w:p>
        </w:tc>
      </w:tr>
      <w:tr w:rsidR="008D5891" w:rsidRPr="008D5891" w14:paraId="3AEEB2DB" w14:textId="77777777" w:rsidTr="008D5891">
        <w:trPr>
          <w:trHeight w:val="1939"/>
        </w:trPr>
        <w:tc>
          <w:tcPr>
            <w:tcW w:w="478" w:type="dxa"/>
          </w:tcPr>
          <w:p w14:paraId="0A277A94" w14:textId="77777777" w:rsidR="008D5891" w:rsidRPr="00E075C1" w:rsidRDefault="008D5891" w:rsidP="008D5891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</w:rPr>
              <w:t>2</w:t>
            </w:r>
          </w:p>
        </w:tc>
        <w:tc>
          <w:tcPr>
            <w:tcW w:w="4309" w:type="dxa"/>
            <w:shd w:val="clear" w:color="auto" w:fill="auto"/>
          </w:tcPr>
          <w:p w14:paraId="279624C8" w14:textId="4738BE1D" w:rsidR="008D5891" w:rsidRDefault="008D5891" w:rsidP="008D5891">
            <w:pPr>
              <w:pStyle w:val="ListParagraph"/>
              <w:spacing w:before="120" w:after="0" w:line="240" w:lineRule="auto"/>
              <w:ind w:left="0" w:firstLine="313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proofErr w:type="spellStart"/>
            <w:r w:rsidRPr="00A06A7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Loyihaning</w:t>
            </w:r>
            <w:proofErr w:type="spellEnd"/>
            <w:r w:rsidRPr="00A06A7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06A7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amalga</w:t>
            </w:r>
            <w:proofErr w:type="spellEnd"/>
            <w:r w:rsidRPr="00A06A7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06A7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oshirish</w:t>
            </w:r>
            <w:proofErr w:type="spellEnd"/>
            <w:r w:rsidRPr="00A06A7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06A7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faoliyat</w:t>
            </w:r>
            <w:proofErr w:type="spellEnd"/>
            <w:r w:rsidRPr="00A06A7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Pr="00A06A7A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turi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.</w:t>
            </w:r>
          </w:p>
          <w:p w14:paraId="66E22A49" w14:textId="77777777" w:rsidR="008D5891" w:rsidRPr="00A06A7A" w:rsidRDefault="008D5891" w:rsidP="008D5891">
            <w:pPr>
              <w:pStyle w:val="ListParagraph"/>
              <w:spacing w:before="120" w:after="0" w:line="240" w:lineRule="auto"/>
              <w:ind w:left="0" w:firstLine="313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14:paraId="460DE7A8" w14:textId="77777777" w:rsidR="008D5891" w:rsidRPr="00A06A7A" w:rsidRDefault="008D5891" w:rsidP="008D5891">
            <w:pPr>
              <w:pStyle w:val="ListParagraph"/>
              <w:spacing w:before="120" w:after="0" w:line="240" w:lineRule="auto"/>
              <w:ind w:left="0" w:firstLine="313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x</w:t>
            </w:r>
            <w:proofErr w:type="spellStart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izmatlar</w:t>
            </w:r>
            <w:proofErr w:type="spellEnd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 xml:space="preserve">, </w:t>
            </w:r>
            <w:proofErr w:type="spellStart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ishlab</w:t>
            </w:r>
            <w:proofErr w:type="spellEnd"/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-chi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qarish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boshqalar</w:t>
            </w:r>
            <w:r w:rsidRPr="00A06A7A">
              <w:rPr>
                <w:rFonts w:ascii="Times New Roman" w:hAnsi="Times New Roman"/>
                <w:i/>
                <w:sz w:val="26"/>
                <w:szCs w:val="26"/>
                <w:lang w:val="en-US"/>
              </w:rPr>
              <w:t>)</w:t>
            </w:r>
          </w:p>
        </w:tc>
        <w:tc>
          <w:tcPr>
            <w:tcW w:w="5278" w:type="dxa"/>
            <w:shd w:val="clear" w:color="auto" w:fill="auto"/>
          </w:tcPr>
          <w:p w14:paraId="1E7CF5CE" w14:textId="374431A7" w:rsidR="008D5891" w:rsidRPr="008D5891" w:rsidRDefault="008D5891" w:rsidP="008D5891">
            <w:pPr>
              <w:spacing w:before="120" w:after="0" w:line="240" w:lineRule="auto"/>
              <w:jc w:val="both"/>
              <w:rPr>
                <w:rFonts w:ascii="Times New Roman" w:hAnsi="Times New Roman"/>
                <w:sz w:val="28"/>
                <w:szCs w:val="28"/>
                <w:lang w:val="uz-Cyrl-UZ"/>
              </w:rPr>
            </w:pPr>
            <w:r w:rsidRPr="008D5891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D</w:t>
            </w:r>
            <w:r w:rsidRPr="008D5891">
              <w:rPr>
                <w:rFonts w:ascii="Times New Roman" w:hAnsi="Times New Roman"/>
                <w:noProof/>
                <w:sz w:val="28"/>
                <w:szCs w:val="28"/>
                <w:lang w:val="uz-Cyrl-UZ"/>
              </w:rPr>
              <w:t>asturlash bo’yicha amaliy bilim va ko’nikmaga ega bo’lgan mutaxassislarni jalb qilib ularning bilim va ko’nikmalarini dasturlash sohasiga endi kirib kelayotgan dasturchilarga ham ulashish</w:t>
            </w:r>
          </w:p>
        </w:tc>
      </w:tr>
      <w:tr w:rsidR="008D5891" w:rsidRPr="008D5891" w14:paraId="7D1ECC3A" w14:textId="77777777" w:rsidTr="007A0637">
        <w:trPr>
          <w:trHeight w:val="220"/>
        </w:trPr>
        <w:tc>
          <w:tcPr>
            <w:tcW w:w="478" w:type="dxa"/>
          </w:tcPr>
          <w:p w14:paraId="72505F49" w14:textId="77777777" w:rsidR="008D5891" w:rsidRPr="00E075C1" w:rsidRDefault="008D5891" w:rsidP="008D5891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</w:rPr>
              <w:t>3</w:t>
            </w:r>
          </w:p>
        </w:tc>
        <w:tc>
          <w:tcPr>
            <w:tcW w:w="4309" w:type="dxa"/>
            <w:shd w:val="clear" w:color="auto" w:fill="auto"/>
          </w:tcPr>
          <w:p w14:paraId="10646AA9" w14:textId="44578378" w:rsidR="008D5891" w:rsidRPr="008D5891" w:rsidRDefault="008D5891" w:rsidP="008D5891">
            <w:pPr>
              <w:pStyle w:val="ListParagraph"/>
              <w:spacing w:before="120" w:after="0" w:line="240" w:lineRule="auto"/>
              <w:ind w:left="0" w:firstLine="313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Loyiha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rahbar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lari</w:t>
            </w:r>
            <w:proofErr w:type="spellEnd"/>
          </w:p>
          <w:p w14:paraId="775C81AD" w14:textId="77777777" w:rsidR="008D5891" w:rsidRPr="00A06A7A" w:rsidRDefault="008D5891" w:rsidP="008D5891">
            <w:pPr>
              <w:pStyle w:val="ListParagraph"/>
              <w:spacing w:before="120" w:after="0" w:line="240" w:lineRule="auto"/>
              <w:ind w:left="0" w:firstLine="313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loyihaning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asosiy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ijrochisi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) </w:t>
            </w:r>
          </w:p>
          <w:p w14:paraId="32E7B11A" w14:textId="77777777" w:rsidR="008D5891" w:rsidRPr="00A06A7A" w:rsidRDefault="008D5891" w:rsidP="008D5891">
            <w:pPr>
              <w:pStyle w:val="ListParagraph"/>
              <w:spacing w:before="120" w:after="0" w:line="240" w:lineRule="auto"/>
              <w:ind w:left="0" w:firstLine="313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</w:tc>
        <w:tc>
          <w:tcPr>
            <w:tcW w:w="5278" w:type="dxa"/>
            <w:shd w:val="clear" w:color="auto" w:fill="auto"/>
          </w:tcPr>
          <w:p w14:paraId="291C4E1D" w14:textId="03A7789B" w:rsidR="008D5891" w:rsidRDefault="00BF62DA" w:rsidP="008D5891">
            <w:pPr>
              <w:spacing w:before="120"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Sheraliyev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Abdulaziz </w:t>
            </w:r>
          </w:p>
          <w:p w14:paraId="58EB05A0" w14:textId="77777777" w:rsidR="00BF62DA" w:rsidRDefault="00BF62DA" w:rsidP="008D5891">
            <w:pPr>
              <w:spacing w:before="120"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Sodiqov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Abdulloh </w:t>
            </w:r>
          </w:p>
          <w:p w14:paraId="7D81F19B" w14:textId="514B350F" w:rsidR="00BF62DA" w:rsidRPr="00BF62DA" w:rsidRDefault="00BF62DA" w:rsidP="008D5891">
            <w:pPr>
              <w:spacing w:before="120"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  <w:lang w:val="en-US"/>
              </w:rPr>
              <w:t>Qayumov</w:t>
            </w:r>
            <w:proofErr w:type="spellEnd"/>
            <w:r>
              <w:rPr>
                <w:rFonts w:ascii="Times New Roman" w:hAnsi="Times New Roman"/>
                <w:sz w:val="26"/>
                <w:szCs w:val="26"/>
                <w:lang w:val="en-US"/>
              </w:rPr>
              <w:t xml:space="preserve"> JAvohir</w:t>
            </w:r>
          </w:p>
        </w:tc>
      </w:tr>
      <w:tr w:rsidR="00BF62DA" w:rsidRPr="00BF62DA" w14:paraId="0D215355" w14:textId="77777777" w:rsidTr="007A0637">
        <w:trPr>
          <w:trHeight w:val="158"/>
        </w:trPr>
        <w:tc>
          <w:tcPr>
            <w:tcW w:w="478" w:type="dxa"/>
          </w:tcPr>
          <w:p w14:paraId="218DD644" w14:textId="77777777" w:rsidR="00BF62DA" w:rsidRPr="00E075C1" w:rsidRDefault="00BF62DA" w:rsidP="00BF62DA">
            <w:pPr>
              <w:spacing w:before="120" w:after="0" w:line="24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</w:rPr>
              <w:t>4</w:t>
            </w:r>
          </w:p>
        </w:tc>
        <w:tc>
          <w:tcPr>
            <w:tcW w:w="4309" w:type="dxa"/>
            <w:shd w:val="clear" w:color="auto" w:fill="auto"/>
          </w:tcPr>
          <w:p w14:paraId="5961B8A8" w14:textId="77777777" w:rsidR="00BF62DA" w:rsidRPr="00E075C1" w:rsidRDefault="00BF62DA" w:rsidP="00BF62DA">
            <w:pPr>
              <w:pStyle w:val="ListParagraph"/>
              <w:spacing w:before="120" w:after="0" w:line="240" w:lineRule="auto"/>
              <w:ind w:left="0" w:firstLine="313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Loyiha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haqida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qisqacha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ma’lumot</w:t>
            </w:r>
          </w:p>
          <w:p w14:paraId="14F5E997" w14:textId="77777777" w:rsidR="00BF62DA" w:rsidRPr="00E075C1" w:rsidRDefault="00BF62DA" w:rsidP="00BF62DA">
            <w:pPr>
              <w:pStyle w:val="ListParagraph"/>
              <w:spacing w:before="120" w:after="0" w:line="240" w:lineRule="auto"/>
              <w:ind w:left="0" w:firstLine="313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5278" w:type="dxa"/>
            <w:shd w:val="clear" w:color="auto" w:fill="auto"/>
          </w:tcPr>
          <w:p w14:paraId="390EF031" w14:textId="79A82BE8" w:rsidR="00BF62DA" w:rsidRPr="00E075C1" w:rsidRDefault="00BF62DA" w:rsidP="00BF62DA">
            <w:pPr>
              <w:spacing w:before="120"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2F5F44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Mazkur</w:t>
            </w:r>
            <w:r w:rsidRPr="00136747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loyiha doirasida </w:t>
            </w:r>
            <w:r w:rsidRPr="002F5F44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dasturlashga oid turli amaliy </w:t>
            </w:r>
            <w:r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jihatdan tajribadan o’tgan manb</w:t>
            </w:r>
            <w:r w:rsidRPr="002F5F44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alarni o’zida mujassam qilgan web va mobil ilovalardan tashkil topadi. Bunda </w:t>
            </w:r>
            <w:r w:rsidRPr="00136747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dasturlash bo’yicha amaliy bilim va ko’nikmaga ega bo’</w:t>
            </w:r>
            <w:r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lgan mutaxass</w:t>
            </w:r>
            <w:r w:rsidRPr="00136747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islarni jalb qilib ularning</w:t>
            </w:r>
            <w:r w:rsidRPr="002F5F44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faoliyati davomida duch kelgan dasturlashga oid muammolarga o’zlari tomonidan topilgan yechimlar, hamda ularning amaliy</w:t>
            </w:r>
            <w:r w:rsidRPr="00136747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bilim va ko’nikmalarini dasturlash sohasiga endi kirib kelayotgan dasturchilar</w:t>
            </w:r>
            <w:r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ga ham ulashiladi. 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Tizimdan turli joylarda o’z faoliyatini olib borayotgan mutaxassislar tomonidan yuborilgan manbalar joylashtiriladi. Bu manbalardan kelib tushgan mablag’lar ishlab chiqilgan tizim tomonidan avtomat tarzda mutaxassislar va tizim mualliflari o’rtasida taqsimlab beriladi.</w:t>
            </w:r>
          </w:p>
        </w:tc>
      </w:tr>
      <w:tr w:rsidR="00BF62DA" w:rsidRPr="00BF62DA" w14:paraId="57CC6D9F" w14:textId="77777777" w:rsidTr="007A0637">
        <w:trPr>
          <w:trHeight w:val="690"/>
        </w:trPr>
        <w:tc>
          <w:tcPr>
            <w:tcW w:w="478" w:type="dxa"/>
          </w:tcPr>
          <w:p w14:paraId="52869AF3" w14:textId="77777777" w:rsidR="00BF62DA" w:rsidRPr="00E075C1" w:rsidRDefault="00BF62DA" w:rsidP="00BF62DA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5</w:t>
            </w:r>
          </w:p>
        </w:tc>
        <w:tc>
          <w:tcPr>
            <w:tcW w:w="4309" w:type="dxa"/>
            <w:shd w:val="clear" w:color="auto" w:fill="auto"/>
          </w:tcPr>
          <w:p w14:paraId="10F34987" w14:textId="77777777" w:rsidR="00BF62DA" w:rsidRPr="00E075C1" w:rsidRDefault="00BF62DA" w:rsidP="00BF62DA">
            <w:pPr>
              <w:pStyle w:val="ListParagraph"/>
              <w:spacing w:before="120" w:after="0" w:line="240" w:lineRule="auto"/>
              <w:ind w:left="0" w:firstLine="317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Tashkilotning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nomi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(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arizachi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)</w:t>
            </w:r>
          </w:p>
          <w:p w14:paraId="60586D13" w14:textId="77777777" w:rsidR="00BF62DA" w:rsidRPr="00E075C1" w:rsidRDefault="00BF62DA" w:rsidP="00BF62DA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Ilmiy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>-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tadqiqot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muassasalari</w:t>
            </w:r>
          </w:p>
          <w:p w14:paraId="3B5D521C" w14:textId="77777777" w:rsidR="00BF62DA" w:rsidRPr="00E075C1" w:rsidRDefault="00BF62DA" w:rsidP="00BF62DA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Oliy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ta’lim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muassasalari</w:t>
            </w:r>
          </w:p>
          <w:p w14:paraId="0623DEB5" w14:textId="77777777" w:rsidR="00BF62DA" w:rsidRPr="00E075C1" w:rsidRDefault="00BF62DA" w:rsidP="00BF62DA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Ishlab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chiqarish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yoki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xizmat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ko‘rsatish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sohasidagi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,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xususiy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korxonalar</w:t>
            </w:r>
          </w:p>
          <w:p w14:paraId="292373C3" w14:textId="77777777" w:rsidR="00BF62DA" w:rsidRPr="00E075C1" w:rsidRDefault="00BF62DA" w:rsidP="00BF62DA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Xususiy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tadbirkor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</w:p>
          <w:p w14:paraId="501CC78C" w14:textId="77777777" w:rsidR="00BF62DA" w:rsidRPr="00E075C1" w:rsidRDefault="00BF62DA" w:rsidP="00BF62DA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Dehqon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yoki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fermer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xo‘jaligi</w:t>
            </w:r>
          </w:p>
          <w:p w14:paraId="7B20192D" w14:textId="77777777" w:rsidR="00BF62DA" w:rsidRPr="00E075C1" w:rsidRDefault="00BF62DA" w:rsidP="00BF62DA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Erkin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izlanuvchi</w:t>
            </w:r>
          </w:p>
          <w:p w14:paraId="1972D2F4" w14:textId="77777777" w:rsidR="00BF62DA" w:rsidRPr="00E075C1" w:rsidRDefault="00BF62DA" w:rsidP="00BF62DA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Frilanser</w:t>
            </w:r>
          </w:p>
          <w:p w14:paraId="65139B01" w14:textId="77777777" w:rsidR="00BF62DA" w:rsidRPr="00E075C1" w:rsidRDefault="00BF62DA" w:rsidP="00BF62DA">
            <w:pPr>
              <w:pStyle w:val="ListParagraph"/>
              <w:numPr>
                <w:ilvl w:val="0"/>
                <w:numId w:val="2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lastRenderedPageBreak/>
              <w:t>Boshqalar</w:t>
            </w:r>
          </w:p>
        </w:tc>
        <w:tc>
          <w:tcPr>
            <w:tcW w:w="5278" w:type="dxa"/>
            <w:shd w:val="clear" w:color="auto" w:fill="auto"/>
          </w:tcPr>
          <w:p w14:paraId="39DB217E" w14:textId="77777777" w:rsidR="00BF62DA" w:rsidRDefault="00BF62DA" w:rsidP="00BF62DA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  <w:p w14:paraId="69237508" w14:textId="77777777" w:rsidR="00BF62DA" w:rsidRDefault="00BF62DA" w:rsidP="00BF62DA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</w:pPr>
            <w:r w:rsidRPr="00A677A6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 xml:space="preserve">Muhammad al-Xorazmiy nomidagi 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Toshkent Axborot Texno</w:t>
            </w:r>
            <w:r w:rsidRPr="00A677A6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logiyalari Universiteti</w:t>
            </w:r>
          </w:p>
          <w:p w14:paraId="3C2E5054" w14:textId="0B4B7711" w:rsidR="00144F51" w:rsidRPr="00E075C1" w:rsidRDefault="00144F51" w:rsidP="00BF62DA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</w:tc>
      </w:tr>
      <w:tr w:rsidR="00BF62DA" w:rsidRPr="00144F51" w14:paraId="6818DA84" w14:textId="77777777" w:rsidTr="007A0637">
        <w:trPr>
          <w:trHeight w:val="326"/>
        </w:trPr>
        <w:tc>
          <w:tcPr>
            <w:tcW w:w="478" w:type="dxa"/>
          </w:tcPr>
          <w:p w14:paraId="58965510" w14:textId="77777777" w:rsidR="00BF62DA" w:rsidRPr="00E075C1" w:rsidRDefault="00BF62DA" w:rsidP="00BF62DA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lastRenderedPageBreak/>
              <w:t>6</w:t>
            </w:r>
          </w:p>
        </w:tc>
        <w:tc>
          <w:tcPr>
            <w:tcW w:w="4309" w:type="dxa"/>
            <w:shd w:val="clear" w:color="auto" w:fill="auto"/>
          </w:tcPr>
          <w:p w14:paraId="1A4A1AA9" w14:textId="77777777" w:rsidR="00BF62DA" w:rsidRDefault="00BF62DA" w:rsidP="00BF62DA">
            <w:pPr>
              <w:pStyle w:val="ListParagraph"/>
              <w:spacing w:before="120" w:after="0" w:line="240" w:lineRule="auto"/>
              <w:ind w:left="0" w:firstLine="317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Yuridik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shaxsning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STIRi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,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ro‘yxatdan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o‘tganligi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to‘g‘risidagi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guvohnomasi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raqami</w:t>
            </w:r>
          </w:p>
          <w:p w14:paraId="27ED82B0" w14:textId="77777777" w:rsidR="00BF62DA" w:rsidRPr="00DA66A4" w:rsidRDefault="00BF62DA" w:rsidP="00BF62DA">
            <w:pPr>
              <w:pStyle w:val="ListParagraph"/>
              <w:spacing w:before="120" w:after="0" w:line="240" w:lineRule="auto"/>
              <w:ind w:left="0" w:firstLine="317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  <w:p w14:paraId="5DBB63BE" w14:textId="77777777" w:rsidR="00BF62DA" w:rsidRPr="00E075C1" w:rsidRDefault="00BF62DA" w:rsidP="00BF62DA">
            <w:pPr>
              <w:pStyle w:val="ListParagraph"/>
              <w:spacing w:before="120" w:after="0" w:line="240" w:lineRule="auto"/>
              <w:ind w:left="0" w:firstLine="317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Bank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rekvizitlari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br/>
            </w:r>
          </w:p>
        </w:tc>
        <w:tc>
          <w:tcPr>
            <w:tcW w:w="5278" w:type="dxa"/>
            <w:shd w:val="clear" w:color="auto" w:fill="auto"/>
          </w:tcPr>
          <w:p w14:paraId="5507658C" w14:textId="77777777" w:rsidR="00144F51" w:rsidRPr="00E24295" w:rsidRDefault="00144F51" w:rsidP="00144F51">
            <w:pPr>
              <w:pStyle w:val="ListParagraph"/>
              <w:spacing w:before="120" w:after="0" w:line="240" w:lineRule="auto"/>
              <w:ind w:left="34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E24295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STIR: 201059323 Guvohnoma raqami: 10-000825</w:t>
            </w:r>
          </w:p>
          <w:p w14:paraId="17CF8B3F" w14:textId="77777777" w:rsidR="00144F51" w:rsidRPr="00E24295" w:rsidRDefault="00144F51" w:rsidP="00144F51">
            <w:pPr>
              <w:pStyle w:val="ListParagraph"/>
              <w:spacing w:before="120" w:after="0" w:line="240" w:lineRule="auto"/>
              <w:ind w:left="34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E24295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Muhammad al-Xorazmiy nomidagi TATU, Toshkent sh., A.Temur ko‘chasi, 108-uy.</w:t>
            </w:r>
          </w:p>
          <w:p w14:paraId="101DAC22" w14:textId="77777777" w:rsidR="00144F51" w:rsidRPr="00E24295" w:rsidRDefault="00144F51" w:rsidP="00144F51">
            <w:pPr>
              <w:pStyle w:val="ListParagraph"/>
              <w:spacing w:before="120" w:after="0" w:line="240" w:lineRule="auto"/>
              <w:ind w:left="34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E24295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O‘zR Moliya Vazirligi G‘aznachiligi h/r: 23402000300100001010</w:t>
            </w:r>
          </w:p>
          <w:p w14:paraId="5D614953" w14:textId="77777777" w:rsidR="00144F51" w:rsidRPr="00E24295" w:rsidRDefault="00144F51" w:rsidP="00144F51">
            <w:pPr>
              <w:pStyle w:val="ListParagraph"/>
              <w:spacing w:before="120" w:after="0" w:line="240" w:lineRule="auto"/>
              <w:ind w:left="34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E24295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STIR: 201122919</w:t>
            </w:r>
          </w:p>
          <w:p w14:paraId="7846DF19" w14:textId="77777777" w:rsidR="00144F51" w:rsidRPr="00E24295" w:rsidRDefault="00144F51" w:rsidP="00144F51">
            <w:pPr>
              <w:pStyle w:val="ListParagraph"/>
              <w:spacing w:before="120" w:after="0" w:line="240" w:lineRule="auto"/>
              <w:ind w:left="34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E24295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H/r: 23402000300100001010</w:t>
            </w:r>
          </w:p>
          <w:p w14:paraId="51E9BC24" w14:textId="77777777" w:rsidR="00144F51" w:rsidRPr="00E24295" w:rsidRDefault="00144F51" w:rsidP="00144F51">
            <w:pPr>
              <w:pStyle w:val="ListParagraph"/>
              <w:spacing w:before="120" w:after="0" w:line="240" w:lineRule="auto"/>
              <w:ind w:left="34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E24295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MFO: 00014</w:t>
            </w:r>
          </w:p>
          <w:p w14:paraId="0EE386E0" w14:textId="77777777" w:rsidR="00144F51" w:rsidRPr="00E24295" w:rsidRDefault="00144F51" w:rsidP="00144F51">
            <w:pPr>
              <w:pStyle w:val="ListParagraph"/>
              <w:spacing w:before="120" w:after="0" w:line="240" w:lineRule="auto"/>
              <w:ind w:left="34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E24295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INN: 201059323</w:t>
            </w:r>
          </w:p>
          <w:p w14:paraId="49B9F207" w14:textId="77777777" w:rsidR="00144F51" w:rsidRPr="00E24295" w:rsidRDefault="00144F51" w:rsidP="00144F51">
            <w:pPr>
              <w:pStyle w:val="ListParagraph"/>
              <w:spacing w:before="120" w:after="0" w:line="240" w:lineRule="auto"/>
              <w:ind w:left="34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E24295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IFUT: 85420</w:t>
            </w:r>
          </w:p>
          <w:p w14:paraId="78EE46A3" w14:textId="7D86C849" w:rsidR="00BF62DA" w:rsidRPr="00E075C1" w:rsidRDefault="00144F51" w:rsidP="00144F51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24295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Bank: XKKM Markaziy bank</w:t>
            </w:r>
          </w:p>
        </w:tc>
      </w:tr>
      <w:tr w:rsidR="00BF62DA" w:rsidRPr="00144F51" w14:paraId="2F74785B" w14:textId="77777777" w:rsidTr="007A0637">
        <w:trPr>
          <w:trHeight w:val="1163"/>
        </w:trPr>
        <w:tc>
          <w:tcPr>
            <w:tcW w:w="478" w:type="dxa"/>
          </w:tcPr>
          <w:p w14:paraId="1C83EB2C" w14:textId="77777777" w:rsidR="00BF62DA" w:rsidRPr="00E075C1" w:rsidRDefault="00BF62DA" w:rsidP="00BF62DA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7</w:t>
            </w:r>
          </w:p>
        </w:tc>
        <w:tc>
          <w:tcPr>
            <w:tcW w:w="4309" w:type="dxa"/>
            <w:shd w:val="clear" w:color="auto" w:fill="auto"/>
          </w:tcPr>
          <w:p w14:paraId="0BE1BC12" w14:textId="77777777" w:rsidR="00BF62DA" w:rsidRPr="00E075C1" w:rsidRDefault="00BF62DA" w:rsidP="00BF62DA">
            <w:pPr>
              <w:pStyle w:val="ListParagraph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i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Texnologiya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/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xizmat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/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mahsulotning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qo‘llanilish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sohasi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yoki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tarmoqlari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br/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berilganlardan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bir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yoki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bir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necha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varianlarni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tanlang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)</w:t>
            </w:r>
          </w:p>
          <w:p w14:paraId="6DF8C425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Qishloq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xo‘jaligi</w:t>
            </w:r>
          </w:p>
          <w:p w14:paraId="7B89B5D3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Tibbiyot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biotexnologiya</w:t>
            </w:r>
          </w:p>
          <w:p w14:paraId="6D115F8D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Farmasevtika</w:t>
            </w:r>
          </w:p>
          <w:p w14:paraId="4E8BA6D2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Energetika</w:t>
            </w:r>
          </w:p>
          <w:p w14:paraId="5E8BB734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>IT-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texnologiya</w:t>
            </w:r>
          </w:p>
          <w:p w14:paraId="31003BD4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Geologiya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geofizika</w:t>
            </w:r>
          </w:p>
          <w:p w14:paraId="71040A1B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Fizika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kimyo</w:t>
            </w:r>
          </w:p>
          <w:p w14:paraId="4304A2B2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To‘qimachilik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yengil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sanoat</w:t>
            </w:r>
          </w:p>
          <w:p w14:paraId="23E26E4B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Kimyo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neftegaz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sohasidagi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texnologiyalar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materiallar</w:t>
            </w:r>
          </w:p>
          <w:p w14:paraId="40ADEEBD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Tog‘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>-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kon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metallurgiya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sohasidagi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texnologiyalar</w:t>
            </w:r>
          </w:p>
          <w:p w14:paraId="6BACAB0A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Mashinasozlik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yangi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texnologiyalar</w:t>
            </w:r>
          </w:p>
          <w:p w14:paraId="5A2A8B6D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Oziq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>-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ovqat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sanoati</w:t>
            </w:r>
          </w:p>
          <w:p w14:paraId="2D33CAE9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Ijtimoiy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texnologiyalar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atrof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-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muhit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,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sport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ta’lim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yo‘nalishlari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)</w:t>
            </w:r>
          </w:p>
          <w:p w14:paraId="36FC1F37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Turizm</w:t>
            </w:r>
          </w:p>
          <w:p w14:paraId="01466144" w14:textId="77777777" w:rsidR="00BF62DA" w:rsidRPr="00E075C1" w:rsidRDefault="00BF62DA" w:rsidP="00BF62DA">
            <w:pPr>
              <w:pStyle w:val="ListParagraph"/>
              <w:numPr>
                <w:ilvl w:val="0"/>
                <w:numId w:val="1"/>
              </w:numPr>
              <w:spacing w:before="120" w:after="0" w:line="240" w:lineRule="auto"/>
              <w:ind w:left="39" w:firstLine="321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Boshqalar</w:t>
            </w:r>
          </w:p>
        </w:tc>
        <w:tc>
          <w:tcPr>
            <w:tcW w:w="5278" w:type="dxa"/>
            <w:shd w:val="clear" w:color="auto" w:fill="auto"/>
          </w:tcPr>
          <w:p w14:paraId="14433E3E" w14:textId="77777777" w:rsidR="00BF62DA" w:rsidRDefault="00BF62DA" w:rsidP="00BF62DA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  <w:p w14:paraId="72B79FDF" w14:textId="076DCEB9" w:rsidR="00144F51" w:rsidRDefault="00144F51" w:rsidP="00144F51">
            <w:pPr>
              <w:pStyle w:val="ListParagraph"/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144F51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IT-texnologiya</w:t>
            </w:r>
          </w:p>
          <w:p w14:paraId="040E30D8" w14:textId="6E59C057" w:rsidR="00144F51" w:rsidRPr="00144F51" w:rsidRDefault="00144F51" w:rsidP="00144F51">
            <w:pPr>
              <w:pStyle w:val="ListParagraph"/>
              <w:numPr>
                <w:ilvl w:val="0"/>
                <w:numId w:val="7"/>
              </w:num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144F51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Ijtimoiy texnologiyalar </w:t>
            </w:r>
            <w:r w:rsidRPr="00144F51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(atrof-muhit, sport va taʼlim yoʻnalishlari</w:t>
            </w:r>
          </w:p>
        </w:tc>
      </w:tr>
      <w:tr w:rsidR="00144F51" w:rsidRPr="00144F51" w14:paraId="12EF324C" w14:textId="77777777" w:rsidTr="007A0637">
        <w:trPr>
          <w:trHeight w:val="31"/>
        </w:trPr>
        <w:tc>
          <w:tcPr>
            <w:tcW w:w="478" w:type="dxa"/>
          </w:tcPr>
          <w:p w14:paraId="223A0EA3" w14:textId="77777777" w:rsidR="00144F51" w:rsidRPr="00E075C1" w:rsidRDefault="00144F51" w:rsidP="00144F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8</w:t>
            </w:r>
          </w:p>
        </w:tc>
        <w:tc>
          <w:tcPr>
            <w:tcW w:w="4309" w:type="dxa"/>
            <w:shd w:val="clear" w:color="auto" w:fill="auto"/>
          </w:tcPr>
          <w:p w14:paraId="28505A05" w14:textId="77777777" w:rsidR="00144F51" w:rsidRPr="00E075C1" w:rsidRDefault="00144F51" w:rsidP="00144F51">
            <w:pPr>
              <w:pStyle w:val="ListParagraph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Biznes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loyihaning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asosiy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mazmuni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br/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bir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necha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jumlalar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orqali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loyihaning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mazmunini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izohlang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)</w:t>
            </w:r>
          </w:p>
        </w:tc>
        <w:tc>
          <w:tcPr>
            <w:tcW w:w="5278" w:type="dxa"/>
            <w:shd w:val="clear" w:color="auto" w:fill="auto"/>
          </w:tcPr>
          <w:p w14:paraId="2D9A48FF" w14:textId="530EA166" w:rsidR="00144F51" w:rsidRPr="00E075C1" w:rsidRDefault="00144F51" w:rsidP="00144F51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CD0A37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D</w:t>
            </w:r>
            <w:r w:rsidRPr="00136747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asturlash bo’yicha amaliy bilim va ko’nikmaga ega bo’</w:t>
            </w:r>
            <w:r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lgan mutaxass</w:t>
            </w:r>
            <w:r w:rsidRPr="00136747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islarni jalb qilib ularning bilim va ko’nikmalarini dasturlash sohasiga endi kirib kelayotgan dasturchilarga ham ulashish</w:t>
            </w:r>
          </w:p>
        </w:tc>
      </w:tr>
      <w:tr w:rsidR="00144F51" w:rsidRPr="00144F51" w14:paraId="6EC96829" w14:textId="77777777" w:rsidTr="007A0637">
        <w:trPr>
          <w:trHeight w:val="31"/>
        </w:trPr>
        <w:tc>
          <w:tcPr>
            <w:tcW w:w="478" w:type="dxa"/>
          </w:tcPr>
          <w:p w14:paraId="7D694CA8" w14:textId="77777777" w:rsidR="00144F51" w:rsidRPr="00E075C1" w:rsidRDefault="00144F51" w:rsidP="00144F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9</w:t>
            </w:r>
          </w:p>
        </w:tc>
        <w:tc>
          <w:tcPr>
            <w:tcW w:w="4309" w:type="dxa"/>
            <w:shd w:val="clear" w:color="auto" w:fill="auto"/>
          </w:tcPr>
          <w:p w14:paraId="4BAED6AF" w14:textId="77777777" w:rsidR="00144F51" w:rsidRPr="00E075C1" w:rsidRDefault="00144F51" w:rsidP="00144F51">
            <w:pPr>
              <w:pStyle w:val="ListParagraph"/>
              <w:spacing w:before="120" w:after="0" w:line="240" w:lineRule="auto"/>
              <w:ind w:left="0" w:firstLine="325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Loyiha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joriy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etiladigan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hudud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tarmoq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nomi</w:t>
            </w:r>
          </w:p>
        </w:tc>
        <w:tc>
          <w:tcPr>
            <w:tcW w:w="5278" w:type="dxa"/>
            <w:shd w:val="clear" w:color="auto" w:fill="auto"/>
          </w:tcPr>
          <w:p w14:paraId="0D6ECD5F" w14:textId="470BA07D" w:rsidR="00144F51" w:rsidRPr="00E075C1" w:rsidRDefault="00144F51" w:rsidP="00144F51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CD0A37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Dunyo miqyosida, </w:t>
            </w:r>
            <w:r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d</w:t>
            </w:r>
            <w:r w:rsidRPr="00CD0A37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asturlashga qiziquvchi barcha foydalanuvchilar</w:t>
            </w:r>
          </w:p>
        </w:tc>
      </w:tr>
      <w:tr w:rsidR="00144F51" w:rsidRPr="008D5891" w14:paraId="56C96375" w14:textId="77777777" w:rsidTr="007A0637">
        <w:trPr>
          <w:trHeight w:val="31"/>
        </w:trPr>
        <w:tc>
          <w:tcPr>
            <w:tcW w:w="478" w:type="dxa"/>
          </w:tcPr>
          <w:p w14:paraId="3FADE501" w14:textId="77777777" w:rsidR="00144F51" w:rsidRPr="00E075C1" w:rsidRDefault="00144F51" w:rsidP="00144F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10</w:t>
            </w:r>
          </w:p>
        </w:tc>
        <w:tc>
          <w:tcPr>
            <w:tcW w:w="4309" w:type="dxa"/>
            <w:shd w:val="clear" w:color="auto" w:fill="auto"/>
          </w:tcPr>
          <w:p w14:paraId="0D3737CD" w14:textId="77777777" w:rsidR="00144F51" w:rsidRPr="00E075C1" w:rsidRDefault="00144F51" w:rsidP="00144F51">
            <w:pPr>
              <w:pStyle w:val="ListParagraph"/>
              <w:spacing w:before="120" w:after="0" w:line="240" w:lineRule="auto"/>
              <w:ind w:left="0" w:firstLine="325"/>
              <w:jc w:val="both"/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Loyihani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hududning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tarmoqning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ijtimoiy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-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iqtisodiy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 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uz-Cyrl-UZ"/>
              </w:rPr>
              <w:t>rivojlantirishga</w:t>
            </w:r>
            <w:r w:rsidRPr="00E075C1"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bCs/>
                <w:sz w:val="26"/>
                <w:szCs w:val="26"/>
                <w:lang w:val="uz-Cyrl-UZ"/>
              </w:rPr>
              <w:t>ta’siri</w:t>
            </w:r>
          </w:p>
          <w:p w14:paraId="1A645E2F" w14:textId="77777777" w:rsidR="00144F51" w:rsidRPr="00E075C1" w:rsidRDefault="00144F51" w:rsidP="00144F51">
            <w:pPr>
              <w:pStyle w:val="ListParagraph"/>
              <w:spacing w:before="120" w:after="0" w:line="240" w:lineRule="auto"/>
              <w:ind w:left="0" w:firstLine="325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lastRenderedPageBreak/>
              <w:t>(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>hududdagi</w:t>
            </w:r>
            <w:r w:rsidRPr="00E075C1"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>tarmoqdagi</w:t>
            </w:r>
            <w:r w:rsidRPr="00E075C1"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>muammolarni</w:t>
            </w:r>
            <w:r w:rsidRPr="00E075C1"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>hal</w:t>
            </w:r>
            <w:r w:rsidRPr="00E075C1"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>qilishda</w:t>
            </w:r>
            <w:r w:rsidRPr="00E075C1"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>loyihaning</w:t>
            </w:r>
            <w:r w:rsidRPr="00E075C1"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>o‘rni</w:t>
            </w:r>
            <w:r w:rsidRPr="00E075C1"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>roli</w:t>
            </w:r>
            <w:r w:rsidRPr="00E075C1"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>ko‘rsatilishi</w:t>
            </w:r>
            <w:r w:rsidRPr="00E075C1"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>lozim</w:t>
            </w:r>
            <w:r w:rsidRPr="00E075C1"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  <w:t>)</w:t>
            </w:r>
          </w:p>
        </w:tc>
        <w:tc>
          <w:tcPr>
            <w:tcW w:w="5278" w:type="dxa"/>
            <w:shd w:val="clear" w:color="auto" w:fill="auto"/>
          </w:tcPr>
          <w:p w14:paraId="177DF915" w14:textId="5617872F" w:rsidR="00144F51" w:rsidRPr="00E075C1" w:rsidRDefault="00144F51" w:rsidP="00144F51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CD0A37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lastRenderedPageBreak/>
              <w:t xml:space="preserve">Loyihadan asosiy maqsad dasturlash sohasidagi </w:t>
            </w:r>
            <w:r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mutaxass</w:t>
            </w:r>
            <w:r w:rsidRPr="00136747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islarni</w:t>
            </w:r>
            <w:r w:rsidRPr="00CD0A37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ng amaliy bilim va ko’nikmalarini </w:t>
            </w:r>
            <w:r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qo’llanmalar sifatida</w:t>
            </w:r>
            <w:r w:rsidRPr="00CD0A37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umumiy baza shakllantirish va ularni yosh dasturchilarga tadbiq etish. Hozirgi kunda dasturlash sohasiga </w:t>
            </w:r>
            <w:r w:rsidRPr="00CD0A37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lastRenderedPageBreak/>
              <w:t xml:space="preserve">talabning yuqoriligini hisobga olgan holda </w:t>
            </w:r>
            <w:r w:rsidRPr="001C006F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yuqori iqtisodiy samaradorlikka erishiladi.</w:t>
            </w:r>
          </w:p>
        </w:tc>
      </w:tr>
      <w:tr w:rsidR="00144F51" w:rsidRPr="008D5891" w14:paraId="16479457" w14:textId="77777777" w:rsidTr="007A0637">
        <w:trPr>
          <w:trHeight w:val="31"/>
        </w:trPr>
        <w:tc>
          <w:tcPr>
            <w:tcW w:w="478" w:type="dxa"/>
          </w:tcPr>
          <w:p w14:paraId="06F96EA0" w14:textId="77777777" w:rsidR="00144F51" w:rsidRPr="00E075C1" w:rsidRDefault="00144F51" w:rsidP="00144F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lastRenderedPageBreak/>
              <w:t>11</w:t>
            </w:r>
          </w:p>
        </w:tc>
        <w:tc>
          <w:tcPr>
            <w:tcW w:w="4309" w:type="dxa"/>
            <w:shd w:val="clear" w:color="auto" w:fill="auto"/>
          </w:tcPr>
          <w:p w14:paraId="2A15B1EA" w14:textId="77777777" w:rsidR="00144F51" w:rsidRPr="00E075C1" w:rsidRDefault="00144F51" w:rsidP="00144F51">
            <w:pPr>
              <w:pStyle w:val="ListParagraph"/>
              <w:spacing w:before="120" w:after="0" w:line="240" w:lineRule="auto"/>
              <w:ind w:left="0" w:firstLine="325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Loyihaning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hudud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hokimlik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organlari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br/>
              <w:t>va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davlat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tashkilotlari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tomonidan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qo‘llab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-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quvvatlanishi</w:t>
            </w:r>
          </w:p>
          <w:p w14:paraId="1D5723EB" w14:textId="77777777" w:rsidR="00144F51" w:rsidRPr="00E075C1" w:rsidRDefault="00144F51" w:rsidP="00144F51">
            <w:pPr>
              <w:pStyle w:val="ListParagraph"/>
              <w:spacing w:before="120" w:after="0" w:line="240" w:lineRule="auto"/>
              <w:ind w:left="0" w:firstLine="325"/>
              <w:jc w:val="both"/>
              <w:rPr>
                <w:rFonts w:ascii="Times New Roman" w:eastAsia="Times New Roman" w:hAnsi="Times New Roman"/>
                <w:bCs/>
                <w:i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hokimlik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organlari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loyihani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o‘rganganligi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br/>
              <w:t>va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xulosasi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ko‘rsatilishi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kerak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xati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ilova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qilinishi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mumkin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)</w:t>
            </w:r>
          </w:p>
        </w:tc>
        <w:tc>
          <w:tcPr>
            <w:tcW w:w="5278" w:type="dxa"/>
            <w:shd w:val="clear" w:color="auto" w:fill="auto"/>
          </w:tcPr>
          <w:p w14:paraId="2D27BFB9" w14:textId="77777777" w:rsidR="00D56B0F" w:rsidRDefault="00D56B0F" w:rsidP="00144F51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</w:p>
          <w:p w14:paraId="3309B3E8" w14:textId="4FA2A1D8" w:rsidR="00144F51" w:rsidRPr="00A6797A" w:rsidRDefault="00A6797A" w:rsidP="00144F51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O</w:t>
            </w:r>
            <w:r w:rsidR="00D56B0F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’</w:t>
            </w: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zbekiston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Respublikasi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Raqamli</w:t>
            </w:r>
            <w:proofErr w:type="spellEnd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texnologiy</w:t>
            </w:r>
            <w:r w:rsidR="00D56B0F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alari</w:t>
            </w:r>
            <w:proofErr w:type="spellEnd"/>
            <w:r w:rsidR="00D56B0F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 xml:space="preserve"> </w:t>
            </w:r>
            <w:proofErr w:type="spellStart"/>
            <w:r w:rsidR="00D56B0F"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vazirligi</w:t>
            </w:r>
            <w:proofErr w:type="spellEnd"/>
          </w:p>
        </w:tc>
      </w:tr>
      <w:tr w:rsidR="00144F51" w:rsidRPr="00D56B0F" w14:paraId="72E52359" w14:textId="77777777" w:rsidTr="007A0637">
        <w:trPr>
          <w:trHeight w:val="31"/>
        </w:trPr>
        <w:tc>
          <w:tcPr>
            <w:tcW w:w="478" w:type="dxa"/>
          </w:tcPr>
          <w:p w14:paraId="531284E7" w14:textId="77777777" w:rsidR="00144F51" w:rsidRPr="00E075C1" w:rsidRDefault="00144F51" w:rsidP="00144F51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12</w:t>
            </w:r>
          </w:p>
        </w:tc>
        <w:tc>
          <w:tcPr>
            <w:tcW w:w="4309" w:type="dxa"/>
            <w:shd w:val="clear" w:color="auto" w:fill="auto"/>
          </w:tcPr>
          <w:p w14:paraId="08816DB5" w14:textId="77777777" w:rsidR="00144F51" w:rsidRPr="00E075C1" w:rsidRDefault="00144F51" w:rsidP="00144F51">
            <w:pPr>
              <w:pStyle w:val="ListParagraph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Qo‘llanilayotgan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texnologiyalar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,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ularning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yangilik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darajasi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intellektual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mulkni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himoya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qilish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borasida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ko‘rilgan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choralar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haqida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ma’lumot</w:t>
            </w:r>
          </w:p>
        </w:tc>
        <w:tc>
          <w:tcPr>
            <w:tcW w:w="5278" w:type="dxa"/>
            <w:shd w:val="clear" w:color="auto" w:fill="auto"/>
          </w:tcPr>
          <w:p w14:paraId="685A7FC9" w14:textId="2C260A54" w:rsidR="00144F51" w:rsidRPr="00E075C1" w:rsidRDefault="00D56B0F" w:rsidP="00144F51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DA54B2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Dasturlash bo</w:t>
            </w:r>
            <w:r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‘</w:t>
            </w:r>
            <w:r w:rsidRPr="00DA54B2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yicha </w:t>
            </w:r>
            <w:r w:rsidRPr="00FF4888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amaliy</w:t>
            </w:r>
            <w:r w:rsidRPr="00DA54B2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qo</w:t>
            </w:r>
            <w:r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‘</w:t>
            </w:r>
            <w:r w:rsidRPr="00DA54B2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llanmalar </w:t>
            </w:r>
            <w:r w:rsidRPr="00FF4888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tizimi</w:t>
            </w:r>
            <w:r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ni ishlab chiqish g’oyasi istiqbolli g’</w:t>
            </w:r>
            <w:r w:rsidRPr="00FF4888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oya bo’lib, loyihani bajarrish davomida tizimning web, mobil ilova va ma’lumotlar bazasi uchun DGU lar rasmiylashtiriladi.</w:t>
            </w:r>
          </w:p>
        </w:tc>
      </w:tr>
      <w:tr w:rsidR="00144F51" w:rsidRPr="00D56B0F" w14:paraId="21E172D8" w14:textId="77777777" w:rsidTr="007A0637">
        <w:trPr>
          <w:trHeight w:val="31"/>
        </w:trPr>
        <w:tc>
          <w:tcPr>
            <w:tcW w:w="478" w:type="dxa"/>
          </w:tcPr>
          <w:p w14:paraId="5B8A0BA9" w14:textId="77777777" w:rsidR="00144F51" w:rsidRPr="00E075C1" w:rsidRDefault="00144F51" w:rsidP="00144F51">
            <w:pPr>
              <w:pStyle w:val="ListParagraph"/>
              <w:spacing w:before="120" w:after="0" w:line="240" w:lineRule="auto"/>
              <w:ind w:left="-11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13</w:t>
            </w:r>
          </w:p>
        </w:tc>
        <w:tc>
          <w:tcPr>
            <w:tcW w:w="4309" w:type="dxa"/>
            <w:shd w:val="clear" w:color="auto" w:fill="auto"/>
          </w:tcPr>
          <w:p w14:paraId="59EE35D3" w14:textId="77777777" w:rsidR="00144F51" w:rsidRPr="00E075C1" w:rsidRDefault="00144F51" w:rsidP="00144F51">
            <w:pPr>
              <w:pStyle w:val="ListParagraph"/>
              <w:spacing w:before="120" w:after="0" w:line="240" w:lineRule="auto"/>
              <w:ind w:left="-11" w:firstLine="333"/>
              <w:jc w:val="both"/>
              <w:rPr>
                <w:rFonts w:ascii="Times New Roman" w:hAnsi="Times New Roman"/>
                <w:i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Loyihaning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biznes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modeli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loyihani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qaysi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auditoriyaga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yo‘naltirilganligini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,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loyiha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qaysi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sxema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orqali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ishlashini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aytib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bering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,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ko‘rsatilgan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variantlardan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bittasi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yoki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bir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nechtasini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tanlang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):</w:t>
            </w:r>
          </w:p>
          <w:p w14:paraId="2293BAEB" w14:textId="77777777" w:rsidR="00144F51" w:rsidRDefault="00144F51" w:rsidP="00144F51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>«Business to Business» (B2B)</w:t>
            </w:r>
          </w:p>
          <w:p w14:paraId="187685FE" w14:textId="77777777" w:rsidR="00144F51" w:rsidRDefault="00144F51" w:rsidP="00144F51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D56529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«Business to </w:t>
            </w: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S</w:t>
            </w:r>
            <w:r w:rsidRPr="00D56529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onsumer» (B2C) </w:t>
            </w:r>
          </w:p>
          <w:p w14:paraId="15FF12BB" w14:textId="77777777" w:rsidR="00144F51" w:rsidRDefault="00144F51" w:rsidP="00144F51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D56529">
              <w:rPr>
                <w:rFonts w:ascii="Times New Roman" w:hAnsi="Times New Roman"/>
                <w:sz w:val="26"/>
                <w:szCs w:val="26"/>
                <w:lang w:val="uz-Cyrl-UZ"/>
              </w:rPr>
              <w:t>«Consumer to Consumer» (C2C)</w:t>
            </w:r>
          </w:p>
          <w:p w14:paraId="757E3EE9" w14:textId="77777777" w:rsidR="00144F51" w:rsidRDefault="00144F51" w:rsidP="00144F51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D56529">
              <w:rPr>
                <w:rFonts w:ascii="Times New Roman" w:hAnsi="Times New Roman"/>
                <w:sz w:val="26"/>
                <w:szCs w:val="26"/>
                <w:lang w:val="uz-Cyrl-UZ"/>
              </w:rPr>
              <w:t>«Business to Business to Consumer» (B2B2C)</w:t>
            </w:r>
          </w:p>
          <w:p w14:paraId="07406C94" w14:textId="77777777" w:rsidR="00144F51" w:rsidRDefault="00144F51" w:rsidP="00144F51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D56529">
              <w:rPr>
                <w:rFonts w:ascii="Times New Roman" w:hAnsi="Times New Roman"/>
                <w:sz w:val="26"/>
                <w:szCs w:val="26"/>
                <w:lang w:val="uz-Cyrl-UZ"/>
              </w:rPr>
              <w:t>«Business to Government» (B2G)</w:t>
            </w:r>
          </w:p>
          <w:p w14:paraId="4D922E06" w14:textId="77777777" w:rsidR="00144F51" w:rsidRDefault="00144F51" w:rsidP="00144F51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D56529">
              <w:rPr>
                <w:rFonts w:ascii="Times New Roman" w:hAnsi="Times New Roman"/>
                <w:sz w:val="26"/>
                <w:szCs w:val="26"/>
                <w:lang w:val="uz-Cyrl-UZ"/>
              </w:rPr>
              <w:t>«Government to Business» (G2B)</w:t>
            </w:r>
          </w:p>
          <w:p w14:paraId="7BFC8839" w14:textId="77777777" w:rsidR="00144F51" w:rsidRDefault="00144F51" w:rsidP="00144F51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 w:rsidRPr="00D56529">
              <w:rPr>
                <w:rFonts w:ascii="Times New Roman" w:hAnsi="Times New Roman"/>
                <w:sz w:val="26"/>
                <w:szCs w:val="26"/>
                <w:lang w:val="uz-Cyrl-UZ"/>
              </w:rPr>
              <w:t>«Government to Citizens» (G2C)</w:t>
            </w:r>
          </w:p>
          <w:p w14:paraId="2202F010" w14:textId="77777777" w:rsidR="00144F51" w:rsidRPr="00D56529" w:rsidRDefault="00144F51" w:rsidP="00144F51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sz w:val="26"/>
                <w:szCs w:val="26"/>
                <w:lang w:val="uz-Cyrl-UZ"/>
              </w:rPr>
              <w:t>Boshqalar</w:t>
            </w:r>
          </w:p>
        </w:tc>
        <w:tc>
          <w:tcPr>
            <w:tcW w:w="5278" w:type="dxa"/>
            <w:shd w:val="clear" w:color="auto" w:fill="auto"/>
          </w:tcPr>
          <w:p w14:paraId="5F285232" w14:textId="2325CA56" w:rsidR="00D56B0F" w:rsidRPr="00D56B0F" w:rsidRDefault="00D56B0F" w:rsidP="00D56B0F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CE5E56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“Business to Business” (B2B)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 xml:space="preserve"> </w:t>
            </w:r>
            <w:r w:rsidRPr="00A26D43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-  Tizim mutaxassislar tomonidan yuborilgan manbalarni foydalanuvchilarga taqdim etadi</w:t>
            </w:r>
            <w:r>
              <w:rPr>
                <w:rFonts w:ascii="Times New Roman" w:hAnsi="Times New Roman"/>
                <w:i/>
                <w:noProof/>
                <w:sz w:val="26"/>
                <w:szCs w:val="26"/>
                <w:lang w:val="en-US"/>
              </w:rPr>
              <w:t xml:space="preserve"> va undan keladigan mablag’ tizim egasi va manba egasi o’rtasida taqsimlanadi</w:t>
            </w:r>
            <w:r w:rsidRPr="00A26D43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.</w:t>
            </w:r>
          </w:p>
          <w:p w14:paraId="65C06B4E" w14:textId="28E63902" w:rsidR="00144F51" w:rsidRPr="00D56B0F" w:rsidRDefault="00D56B0F" w:rsidP="00D56B0F">
            <w:pPr>
              <w:pStyle w:val="ListParagraph"/>
              <w:numPr>
                <w:ilvl w:val="0"/>
                <w:numId w:val="3"/>
              </w:numPr>
              <w:spacing w:before="120" w:after="0" w:line="240" w:lineRule="auto"/>
              <w:jc w:val="both"/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</w:pPr>
            <w:r w:rsidRPr="00D56B0F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“Business to Сonsumer” (B2C) </w:t>
            </w:r>
            <w:r w:rsidRPr="00D56B0F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– Tizim egasi o’z manbalarini tizim foydalanuchilariga taqdim qiladi.</w:t>
            </w:r>
          </w:p>
        </w:tc>
      </w:tr>
      <w:tr w:rsidR="00D56B0F" w:rsidRPr="008D5891" w14:paraId="45D8CE09" w14:textId="77777777" w:rsidTr="007A0637">
        <w:trPr>
          <w:trHeight w:val="31"/>
        </w:trPr>
        <w:tc>
          <w:tcPr>
            <w:tcW w:w="478" w:type="dxa"/>
          </w:tcPr>
          <w:p w14:paraId="60FF8456" w14:textId="77777777" w:rsidR="00D56B0F" w:rsidRPr="00E075C1" w:rsidRDefault="00D56B0F" w:rsidP="00D56B0F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14</w:t>
            </w:r>
          </w:p>
        </w:tc>
        <w:tc>
          <w:tcPr>
            <w:tcW w:w="4309" w:type="dxa"/>
            <w:shd w:val="clear" w:color="auto" w:fill="auto"/>
          </w:tcPr>
          <w:p w14:paraId="4584B61A" w14:textId="77777777" w:rsidR="00D56B0F" w:rsidRPr="00E075C1" w:rsidRDefault="00D56B0F" w:rsidP="00D56B0F">
            <w:pPr>
              <w:pStyle w:val="ListParagraph"/>
              <w:spacing w:before="120" w:after="0" w:line="240" w:lineRule="auto"/>
              <w:ind w:left="0" w:firstLine="322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Loyihaning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bosqichlari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br/>
              <w:t>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g‘oya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,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prototip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,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dastlabki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sotish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,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investorlarni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qidirish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,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ishlab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chiqilgan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biznes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g‘oya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br/>
              <w:t>va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boshqalar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hamda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loyihani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joriy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etish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bilan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bog‘liq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tadbirlarni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bosqichlari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boshqalar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)</w:t>
            </w:r>
          </w:p>
        </w:tc>
        <w:tc>
          <w:tcPr>
            <w:tcW w:w="5278" w:type="dxa"/>
            <w:shd w:val="clear" w:color="auto" w:fill="auto"/>
          </w:tcPr>
          <w:p w14:paraId="29EDC8EE" w14:textId="77777777" w:rsidR="00D56B0F" w:rsidRPr="00E106E1" w:rsidRDefault="00D56B0F" w:rsidP="00D56B0F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</w:pPr>
            <w:r w:rsidRPr="00E106E1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dastlab tizimning algoritmi ishlab chiqiladi;</w:t>
            </w:r>
          </w:p>
          <w:p w14:paraId="224225A2" w14:textId="77777777" w:rsidR="00D56B0F" w:rsidRPr="00E106E1" w:rsidRDefault="00D56B0F" w:rsidP="00D56B0F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</w:pPr>
            <w:r w:rsidRPr="00E106E1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ishlab chiqilgan algoritm asosida tizimning umumiy ko’rinish(Front-end) qismi ishlab chiqiladi;</w:t>
            </w:r>
          </w:p>
          <w:p w14:paraId="5EAA8327" w14:textId="77777777" w:rsidR="00D56B0F" w:rsidRPr="00E106E1" w:rsidRDefault="00D56B0F" w:rsidP="00D56B0F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</w:pPr>
            <w:r w:rsidRPr="00E106E1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tizimga mos holda ma’lumotlar bazasi ishlab chiqiladi;</w:t>
            </w:r>
          </w:p>
          <w:p w14:paraId="4E765E10" w14:textId="77777777" w:rsidR="00D56B0F" w:rsidRPr="00E106E1" w:rsidRDefault="00D56B0F" w:rsidP="00D56B0F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</w:pPr>
            <w:r w:rsidRPr="00E106E1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ko’rinish qismi va ma’lumotlar bazasini birlashtirish uchun asosiy dastur(back-end) qismi ishlab chiqiladi;</w:t>
            </w:r>
          </w:p>
          <w:p w14:paraId="2E035F0F" w14:textId="77777777" w:rsidR="00D56B0F" w:rsidRPr="00E106E1" w:rsidRDefault="00D56B0F" w:rsidP="00D56B0F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</w:pPr>
            <w:r w:rsidRPr="00E106E1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tizim ishga tushgandan so’ng to’lov tizimlari bilan integratsiya jarayoni amalga oshiriladi;</w:t>
            </w:r>
          </w:p>
          <w:p w14:paraId="526294B8" w14:textId="77777777" w:rsidR="00D56B0F" w:rsidRPr="00E106E1" w:rsidRDefault="00D56B0F" w:rsidP="00D56B0F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</w:pPr>
            <w:r w:rsidRPr="00E106E1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lastRenderedPageBreak/>
              <w:t>tayyor tizim asosida mobil ilova ishlab chiqiladi;</w:t>
            </w:r>
          </w:p>
          <w:p w14:paraId="2AF0419E" w14:textId="77777777" w:rsidR="00D56B0F" w:rsidRPr="00E106E1" w:rsidRDefault="00D56B0F" w:rsidP="00D56B0F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</w:pPr>
            <w:r w:rsidRPr="00E106E1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tizim komponentalari serverga joylanib umulashtiriladi;</w:t>
            </w:r>
          </w:p>
          <w:p w14:paraId="5E121E04" w14:textId="77777777" w:rsidR="00D56B0F" w:rsidRPr="00E106E1" w:rsidRDefault="00D56B0F" w:rsidP="00D56B0F">
            <w:pPr>
              <w:pStyle w:val="ListParagraph"/>
              <w:numPr>
                <w:ilvl w:val="0"/>
                <w:numId w:val="8"/>
              </w:numPr>
              <w:spacing w:before="120" w:after="0" w:line="240" w:lineRule="auto"/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</w:pPr>
            <w:r w:rsidRPr="00E106E1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Tizim tayyor holga kelgach uni testlash jarayoni amalga oshiriladi;</w:t>
            </w:r>
          </w:p>
          <w:p w14:paraId="0F4ADBA4" w14:textId="78167490" w:rsidR="00D56B0F" w:rsidRPr="00E075C1" w:rsidRDefault="00D56B0F" w:rsidP="00D56B0F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106E1">
              <w:rPr>
                <w:rFonts w:ascii="Times New Roman" w:hAnsi="Times New Roman"/>
                <w:i/>
                <w:noProof/>
                <w:sz w:val="26"/>
                <w:szCs w:val="26"/>
                <w:lang w:val="uz-Cyrl-UZ"/>
              </w:rPr>
              <w:t>Tayyor mahsulot bozorga taqdim qilinadi va reklama hamda marketing xizmatlari amalga oshiriladi.</w:t>
            </w:r>
          </w:p>
        </w:tc>
      </w:tr>
      <w:tr w:rsidR="00D56B0F" w:rsidRPr="008D5891" w14:paraId="3800ADA5" w14:textId="77777777" w:rsidTr="007A0637">
        <w:trPr>
          <w:trHeight w:val="194"/>
        </w:trPr>
        <w:tc>
          <w:tcPr>
            <w:tcW w:w="478" w:type="dxa"/>
          </w:tcPr>
          <w:p w14:paraId="29651699" w14:textId="77777777" w:rsidR="00D56B0F" w:rsidRPr="00E075C1" w:rsidRDefault="00D56B0F" w:rsidP="00D56B0F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lastRenderedPageBreak/>
              <w:t>15</w:t>
            </w:r>
          </w:p>
        </w:tc>
        <w:tc>
          <w:tcPr>
            <w:tcW w:w="4309" w:type="dxa"/>
            <w:tcBorders>
              <w:bottom w:val="single" w:sz="4" w:space="0" w:color="auto"/>
            </w:tcBorders>
            <w:shd w:val="clear" w:color="auto" w:fill="auto"/>
          </w:tcPr>
          <w:p w14:paraId="2620B191" w14:textId="77777777" w:rsidR="00D56B0F" w:rsidRPr="00E075C1" w:rsidRDefault="00D56B0F" w:rsidP="00D56B0F">
            <w:pPr>
              <w:pStyle w:val="ListParagraph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Loyihani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amalga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oshirish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muddati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br/>
              <w:t>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loyihaning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boshlanish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tugashi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kun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,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oy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br/>
              <w:t>va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yillarda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)</w:t>
            </w:r>
          </w:p>
        </w:tc>
        <w:tc>
          <w:tcPr>
            <w:tcW w:w="5278" w:type="dxa"/>
            <w:tcBorders>
              <w:bottom w:val="single" w:sz="4" w:space="0" w:color="auto"/>
            </w:tcBorders>
            <w:shd w:val="clear" w:color="auto" w:fill="auto"/>
          </w:tcPr>
          <w:p w14:paraId="4F48D42D" w14:textId="4F6B1A22" w:rsidR="00D56B0F" w:rsidRPr="00E075C1" w:rsidRDefault="00D56B0F" w:rsidP="00D56B0F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12</w:t>
            </w:r>
            <w:r w:rsidRPr="00A51BCC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.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12</w:t>
            </w:r>
            <w:r w:rsidRPr="00A51BCC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.2023 yil – </w:t>
            </w:r>
            <w:r w:rsidR="00627959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12</w:t>
            </w:r>
            <w:r w:rsidRPr="00A51BCC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.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12.202</w:t>
            </w:r>
            <w:r w:rsidR="00627959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4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 xml:space="preserve"> yil</w:t>
            </w:r>
            <w:r w:rsidRPr="00A51BCC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 </w:t>
            </w:r>
          </w:p>
        </w:tc>
      </w:tr>
      <w:tr w:rsidR="00D56B0F" w:rsidRPr="008D5891" w14:paraId="3E0F26DD" w14:textId="77777777" w:rsidTr="007A0637">
        <w:trPr>
          <w:trHeight w:val="131"/>
        </w:trPr>
        <w:tc>
          <w:tcPr>
            <w:tcW w:w="478" w:type="dxa"/>
            <w:tcBorders>
              <w:bottom w:val="single" w:sz="4" w:space="0" w:color="auto"/>
            </w:tcBorders>
          </w:tcPr>
          <w:p w14:paraId="0D1270FB" w14:textId="77777777" w:rsidR="00D56B0F" w:rsidRPr="00E075C1" w:rsidRDefault="00D56B0F" w:rsidP="00D56B0F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16</w:t>
            </w:r>
          </w:p>
        </w:tc>
        <w:tc>
          <w:tcPr>
            <w:tcW w:w="4309" w:type="dxa"/>
            <w:tcBorders>
              <w:bottom w:val="single" w:sz="4" w:space="0" w:color="auto"/>
            </w:tcBorders>
            <w:shd w:val="clear" w:color="auto" w:fill="auto"/>
          </w:tcPr>
          <w:p w14:paraId="1784FF17" w14:textId="77777777" w:rsidR="00D56B0F" w:rsidRPr="00E075C1" w:rsidRDefault="00D56B0F" w:rsidP="00D56B0F">
            <w:pPr>
              <w:pStyle w:val="ListParagraph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Loyihani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o‘zini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-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o‘zi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qoplash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muddati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br/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oy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yillarda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)</w:t>
            </w:r>
          </w:p>
        </w:tc>
        <w:tc>
          <w:tcPr>
            <w:tcW w:w="5278" w:type="dxa"/>
            <w:tcBorders>
              <w:bottom w:val="single" w:sz="4" w:space="0" w:color="auto"/>
            </w:tcBorders>
            <w:shd w:val="clear" w:color="auto" w:fill="auto"/>
          </w:tcPr>
          <w:p w14:paraId="643AC7C8" w14:textId="70F07963" w:rsidR="00D56B0F" w:rsidRPr="00E075C1" w:rsidRDefault="00627959" w:rsidP="00D56B0F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A51BCC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2 yil</w:t>
            </w:r>
          </w:p>
        </w:tc>
      </w:tr>
      <w:tr w:rsidR="00D56B0F" w:rsidRPr="008D5891" w14:paraId="104432E3" w14:textId="77777777" w:rsidTr="007A0637">
        <w:trPr>
          <w:trHeight w:val="194"/>
        </w:trPr>
        <w:tc>
          <w:tcPr>
            <w:tcW w:w="478" w:type="dxa"/>
            <w:vMerge w:val="restart"/>
            <w:tcBorders>
              <w:right w:val="single" w:sz="4" w:space="0" w:color="auto"/>
            </w:tcBorders>
          </w:tcPr>
          <w:p w14:paraId="6652B2A4" w14:textId="77777777" w:rsidR="00D56B0F" w:rsidRPr="00E075C1" w:rsidRDefault="00D56B0F" w:rsidP="00D56B0F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17</w:t>
            </w:r>
          </w:p>
        </w:tc>
        <w:tc>
          <w:tcPr>
            <w:tcW w:w="43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D9C2CED" w14:textId="77777777" w:rsidR="00D56B0F" w:rsidRDefault="00D56B0F" w:rsidP="00D56B0F">
            <w:pPr>
              <w:pStyle w:val="ListParagraph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Umumiy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moliyalashtirish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hajmi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br/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mln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so‘mda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)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</w:p>
          <w:p w14:paraId="3B74306D" w14:textId="77777777" w:rsidR="00D56B0F" w:rsidRPr="00E075C1" w:rsidRDefault="00D56B0F" w:rsidP="00D56B0F">
            <w:pPr>
              <w:pStyle w:val="ListParagraph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</w:p>
        </w:tc>
        <w:tc>
          <w:tcPr>
            <w:tcW w:w="527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7372A581" w14:textId="7B9689A6" w:rsidR="00D56B0F" w:rsidRPr="00E075C1" w:rsidRDefault="00627959" w:rsidP="00D56B0F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610915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507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,</w:t>
            </w:r>
            <w:r w:rsidRPr="00610915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936 mln. </w:t>
            </w:r>
            <w:r w:rsidRPr="00610915"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so‘m</w:t>
            </w:r>
          </w:p>
        </w:tc>
      </w:tr>
      <w:tr w:rsidR="00627959" w:rsidRPr="00E70C92" w14:paraId="61E6CB45" w14:textId="77777777" w:rsidTr="007A0637">
        <w:trPr>
          <w:trHeight w:val="81"/>
        </w:trPr>
        <w:tc>
          <w:tcPr>
            <w:tcW w:w="478" w:type="dxa"/>
            <w:vMerge/>
            <w:tcBorders>
              <w:right w:val="single" w:sz="4" w:space="0" w:color="auto"/>
            </w:tcBorders>
          </w:tcPr>
          <w:p w14:paraId="2360ED08" w14:textId="77777777" w:rsidR="00627959" w:rsidRPr="00E075C1" w:rsidRDefault="00627959" w:rsidP="00627959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8721915" w14:textId="77777777" w:rsidR="00627959" w:rsidRPr="00E075C1" w:rsidRDefault="00627959" w:rsidP="00627959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uz-Cyrl-UZ"/>
              </w:rPr>
              <w:t>Shu</w:t>
            </w:r>
            <w:r w:rsidRPr="00E70C92">
              <w:rPr>
                <w:rFonts w:ascii="Times New Roman" w:hAnsi="Times New Roman"/>
                <w:b/>
                <w:i/>
                <w:iCs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i/>
                <w:iCs/>
                <w:sz w:val="26"/>
                <w:szCs w:val="26"/>
                <w:lang w:val="uz-Cyrl-UZ"/>
              </w:rPr>
              <w:t>jumladan</w:t>
            </w:r>
            <w:r w:rsidRPr="00E70C92">
              <w:rPr>
                <w:rFonts w:ascii="Times New Roman" w:hAnsi="Times New Roman"/>
                <w:b/>
                <w:i/>
                <w:iCs/>
                <w:sz w:val="26"/>
                <w:szCs w:val="26"/>
                <w:lang w:val="uz-Cyrl-UZ"/>
              </w:rPr>
              <w:t>:</w:t>
            </w:r>
          </w:p>
        </w:tc>
        <w:tc>
          <w:tcPr>
            <w:tcW w:w="5278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14:paraId="20F13E11" w14:textId="717A7A57" w:rsidR="00627959" w:rsidRPr="00E075C1" w:rsidRDefault="00627959" w:rsidP="00627959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507,</w:t>
            </w:r>
            <w:r w:rsidRPr="00610915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>936 mln. so‘m</w:t>
            </w:r>
          </w:p>
        </w:tc>
      </w:tr>
      <w:tr w:rsidR="00627959" w:rsidRPr="008D5891" w14:paraId="6D9F2E97" w14:textId="77777777" w:rsidTr="007A0637">
        <w:trPr>
          <w:trHeight w:val="177"/>
        </w:trPr>
        <w:tc>
          <w:tcPr>
            <w:tcW w:w="478" w:type="dxa"/>
            <w:vMerge/>
            <w:tcBorders>
              <w:right w:val="single" w:sz="4" w:space="0" w:color="auto"/>
            </w:tcBorders>
          </w:tcPr>
          <w:p w14:paraId="6E10FFA3" w14:textId="77777777" w:rsidR="00627959" w:rsidRPr="00E075C1" w:rsidRDefault="00627959" w:rsidP="00627959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D2C0DCC" w14:textId="77777777" w:rsidR="00627959" w:rsidRDefault="00627959" w:rsidP="00627959">
            <w:pPr>
              <w:pStyle w:val="ListParagraph"/>
              <w:spacing w:before="120" w:after="0" w:line="240" w:lineRule="auto"/>
              <w:ind w:left="79" w:firstLine="283"/>
              <w:jc w:val="both"/>
              <w:rPr>
                <w:rFonts w:ascii="Times New Roman" w:hAnsi="Times New Roman"/>
                <w:i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Agent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likning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moliyaviy </w:t>
            </w:r>
            <w:proofErr w:type="gramStart"/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mablag‘</w:t>
            </w:r>
            <w:proofErr w:type="gramEnd"/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lari manbalari hisobidan moliyalashtirish miqdori 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mln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so‘mda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)</w:t>
            </w:r>
          </w:p>
          <w:p w14:paraId="3E1A0F12" w14:textId="77777777" w:rsidR="00627959" w:rsidRPr="00E70C92" w:rsidRDefault="00627959" w:rsidP="00627959">
            <w:pPr>
              <w:pStyle w:val="ListParagraph"/>
              <w:spacing w:before="120" w:after="0" w:line="240" w:lineRule="auto"/>
              <w:ind w:left="79" w:firstLine="283"/>
              <w:jc w:val="both"/>
              <w:rPr>
                <w:rFonts w:ascii="Times New Roman" w:hAnsi="Times New Roman"/>
                <w:b/>
                <w:i/>
                <w:iCs/>
                <w:sz w:val="26"/>
                <w:szCs w:val="26"/>
                <w:lang w:val="uz-Cyrl-UZ"/>
              </w:rPr>
            </w:pPr>
          </w:p>
        </w:tc>
        <w:tc>
          <w:tcPr>
            <w:tcW w:w="5278" w:type="dxa"/>
            <w:vMerge/>
            <w:tcBorders>
              <w:left w:val="single" w:sz="4" w:space="0" w:color="auto"/>
            </w:tcBorders>
            <w:shd w:val="clear" w:color="auto" w:fill="auto"/>
          </w:tcPr>
          <w:p w14:paraId="08C0F5B7" w14:textId="77777777" w:rsidR="00627959" w:rsidRPr="00E075C1" w:rsidRDefault="00627959" w:rsidP="00627959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</w:tc>
      </w:tr>
      <w:tr w:rsidR="00627959" w:rsidRPr="008D5891" w14:paraId="4A1AF4CB" w14:textId="77777777" w:rsidTr="007A0637">
        <w:trPr>
          <w:trHeight w:val="31"/>
        </w:trPr>
        <w:tc>
          <w:tcPr>
            <w:tcW w:w="478" w:type="dxa"/>
            <w:vMerge/>
            <w:tcBorders>
              <w:right w:val="single" w:sz="4" w:space="0" w:color="auto"/>
            </w:tcBorders>
          </w:tcPr>
          <w:p w14:paraId="0ECB5124" w14:textId="77777777" w:rsidR="00627959" w:rsidRPr="00E075C1" w:rsidRDefault="00627959" w:rsidP="00627959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</w:tc>
        <w:tc>
          <w:tcPr>
            <w:tcW w:w="43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F49657" w14:textId="77777777" w:rsidR="00627959" w:rsidRPr="00E075C1" w:rsidRDefault="00627959" w:rsidP="00627959">
            <w:pPr>
              <w:pStyle w:val="ListParagraph"/>
              <w:spacing w:before="120" w:after="0" w:line="240" w:lineRule="auto"/>
              <w:ind w:left="79" w:firstLine="283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Birgalikda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moliyalashtirish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hajmi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– Cost sharing,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agar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mavjud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bo‘lsa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mln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so‘mda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)</w:t>
            </w:r>
          </w:p>
          <w:p w14:paraId="4A384D4A" w14:textId="77777777" w:rsidR="00627959" w:rsidRPr="00E075C1" w:rsidRDefault="00627959" w:rsidP="00627959">
            <w:pPr>
              <w:pStyle w:val="ListParagraph"/>
              <w:spacing w:before="120" w:after="0" w:line="240" w:lineRule="auto"/>
              <w:ind w:left="79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loyihani amalga oshirayotgan tashkilotning o‘z mablag‘lari yoki boshqa tashkilot mablag‘lari jalb etilishi mumkin. Birgalikda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moliyalashtirishga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rozilik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bildirgan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tashkilot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nomi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rozilik xati nusxasini ilova qilinadi)</w:t>
            </w:r>
          </w:p>
        </w:tc>
        <w:tc>
          <w:tcPr>
            <w:tcW w:w="5278" w:type="dxa"/>
            <w:tcBorders>
              <w:left w:val="single" w:sz="4" w:space="0" w:color="auto"/>
            </w:tcBorders>
            <w:shd w:val="clear" w:color="auto" w:fill="auto"/>
          </w:tcPr>
          <w:p w14:paraId="5CA5E0C6" w14:textId="77777777" w:rsidR="00627959" w:rsidRDefault="00627959" w:rsidP="00627959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  <w:p w14:paraId="6CF9E6DF" w14:textId="09E1133A" w:rsidR="00627959" w:rsidRPr="00627959" w:rsidRDefault="00627959" w:rsidP="00627959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------------------------------------</w:t>
            </w:r>
          </w:p>
        </w:tc>
      </w:tr>
      <w:tr w:rsidR="00627959" w:rsidRPr="008D5891" w14:paraId="5DED42D4" w14:textId="77777777" w:rsidTr="007A0637">
        <w:trPr>
          <w:trHeight w:val="264"/>
        </w:trPr>
        <w:tc>
          <w:tcPr>
            <w:tcW w:w="478" w:type="dxa"/>
          </w:tcPr>
          <w:p w14:paraId="072DEC49" w14:textId="77777777" w:rsidR="00627959" w:rsidRPr="00E075C1" w:rsidRDefault="00627959" w:rsidP="00627959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18</w:t>
            </w:r>
          </w:p>
        </w:tc>
        <w:tc>
          <w:tcPr>
            <w:tcW w:w="4309" w:type="dxa"/>
            <w:tcBorders>
              <w:top w:val="single" w:sz="4" w:space="0" w:color="auto"/>
            </w:tcBorders>
            <w:shd w:val="clear" w:color="auto" w:fill="auto"/>
          </w:tcPr>
          <w:p w14:paraId="07CE6C83" w14:textId="77777777" w:rsidR="00627959" w:rsidRPr="00E075C1" w:rsidRDefault="00627959" w:rsidP="00627959">
            <w:pPr>
              <w:pStyle w:val="ListParagraph"/>
              <w:spacing w:before="120" w:after="0" w:line="240" w:lineRule="auto"/>
              <w:ind w:left="0" w:firstLine="322"/>
              <w:jc w:val="both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Sertifikatsiyadan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o‘tganligi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to‘g‘risidagi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hujjatlar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,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agar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mavjud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bo‘lsa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br/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(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muvofiqlik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sertifikatlari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,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gigienik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,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yong‘in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xavfsizligi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va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boshqalar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)</w:t>
            </w:r>
          </w:p>
        </w:tc>
        <w:tc>
          <w:tcPr>
            <w:tcW w:w="5278" w:type="dxa"/>
            <w:shd w:val="clear" w:color="auto" w:fill="auto"/>
          </w:tcPr>
          <w:p w14:paraId="36420545" w14:textId="77777777" w:rsidR="00627959" w:rsidRDefault="00627959" w:rsidP="00627959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</w:p>
          <w:p w14:paraId="152595B7" w14:textId="3792BE10" w:rsidR="00627959" w:rsidRPr="00627959" w:rsidRDefault="00627959" w:rsidP="00627959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en-US"/>
              </w:rPr>
              <w:t>---------------------------------</w:t>
            </w:r>
          </w:p>
        </w:tc>
      </w:tr>
      <w:tr w:rsidR="00627959" w:rsidRPr="008D5891" w14:paraId="7B03B1AE" w14:textId="77777777" w:rsidTr="007A0637">
        <w:trPr>
          <w:trHeight w:val="194"/>
        </w:trPr>
        <w:tc>
          <w:tcPr>
            <w:tcW w:w="478" w:type="dxa"/>
          </w:tcPr>
          <w:p w14:paraId="7229A571" w14:textId="55D6BBE3" w:rsidR="00627959" w:rsidRPr="00E075C1" w:rsidRDefault="00627959" w:rsidP="00627959">
            <w:pPr>
              <w:pStyle w:val="ListParagraph"/>
              <w:spacing w:before="120" w:after="0" w:line="240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8D589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19</w:t>
            </w:r>
          </w:p>
        </w:tc>
        <w:tc>
          <w:tcPr>
            <w:tcW w:w="4309" w:type="dxa"/>
            <w:shd w:val="clear" w:color="auto" w:fill="auto"/>
          </w:tcPr>
          <w:p w14:paraId="42BCC581" w14:textId="77777777" w:rsidR="00627959" w:rsidRPr="00E075C1" w:rsidRDefault="00627959" w:rsidP="00627959">
            <w:pPr>
              <w:pStyle w:val="ListParagraph"/>
              <w:spacing w:before="120" w:after="0" w:line="240" w:lineRule="auto"/>
              <w:ind w:left="0" w:firstLine="322"/>
              <w:rPr>
                <w:rFonts w:ascii="Times New Roman" w:hAnsi="Times New Roman"/>
                <w:sz w:val="26"/>
                <w:szCs w:val="26"/>
                <w:lang w:val="uz-Cyrl-UZ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Kalit</w:t>
            </w:r>
            <w:r w:rsidRPr="00E075C1"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b/>
                <w:sz w:val="26"/>
                <w:szCs w:val="26"/>
                <w:lang w:val="uz-Cyrl-UZ"/>
              </w:rPr>
              <w:t>so‘zlar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t xml:space="preserve"> </w:t>
            </w:r>
            <w:r w:rsidRPr="00E075C1">
              <w:rPr>
                <w:rFonts w:ascii="Times New Roman" w:hAnsi="Times New Roman"/>
                <w:sz w:val="26"/>
                <w:szCs w:val="26"/>
                <w:lang w:val="uz-Cyrl-UZ"/>
              </w:rPr>
              <w:br/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(10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tadan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kam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bo‘lmagan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kalit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so‘zlar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/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alohida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vergul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bilan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 xml:space="preserve"> </w:t>
            </w:r>
            <w:r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ajratilinadi</w:t>
            </w:r>
            <w:r w:rsidRPr="00E075C1">
              <w:rPr>
                <w:rFonts w:ascii="Times New Roman" w:hAnsi="Times New Roman"/>
                <w:i/>
                <w:sz w:val="26"/>
                <w:szCs w:val="26"/>
                <w:lang w:val="uz-Cyrl-UZ"/>
              </w:rPr>
              <w:t>)</w:t>
            </w:r>
          </w:p>
        </w:tc>
        <w:tc>
          <w:tcPr>
            <w:tcW w:w="5278" w:type="dxa"/>
            <w:shd w:val="clear" w:color="auto" w:fill="auto"/>
          </w:tcPr>
          <w:p w14:paraId="5EF1BD9A" w14:textId="2FD3AD19" w:rsidR="00627959" w:rsidRPr="00E075C1" w:rsidRDefault="00627959" w:rsidP="00627959">
            <w:pPr>
              <w:pStyle w:val="ListParagraph"/>
              <w:spacing w:before="120" w:after="0" w:line="240" w:lineRule="auto"/>
              <w:ind w:left="0"/>
              <w:jc w:val="both"/>
              <w:rPr>
                <w:rFonts w:ascii="Times New Roman" w:hAnsi="Times New Roman"/>
                <w:b/>
                <w:sz w:val="26"/>
                <w:szCs w:val="26"/>
                <w:lang w:val="uz-Cyrl-UZ"/>
              </w:rPr>
            </w:pPr>
            <w:r w:rsidRPr="00680F52">
              <w:rPr>
                <w:rFonts w:ascii="Times New Roman" w:hAnsi="Times New Roman"/>
                <w:noProof/>
                <w:sz w:val="26"/>
                <w:szCs w:val="26"/>
                <w:lang w:val="uz-Cyrl-UZ"/>
              </w:rPr>
              <w:t xml:space="preserve">dasturlash, qo’llanma, amaliy ko’nikma, darslar, dasturlash mutaxassislari, server, web ilova, mobil ilova, ma’lumotlari bazasi, </w:t>
            </w:r>
            <w:r>
              <w:rPr>
                <w:rFonts w:ascii="Times New Roman" w:hAnsi="Times New Roman"/>
                <w:noProof/>
                <w:sz w:val="26"/>
                <w:szCs w:val="26"/>
                <w:lang w:val="en-US"/>
              </w:rPr>
              <w:t>foydalanuvchi, back-end, front-end</w:t>
            </w:r>
          </w:p>
        </w:tc>
      </w:tr>
    </w:tbl>
    <w:p w14:paraId="33222DA5" w14:textId="77777777" w:rsidR="00661364" w:rsidRPr="007A0637" w:rsidRDefault="00661364">
      <w:pPr>
        <w:rPr>
          <w:lang w:val="en-US"/>
        </w:rPr>
      </w:pPr>
    </w:p>
    <w:sectPr w:rsidR="00661364" w:rsidRPr="007A0637" w:rsidSect="007A0637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7D66"/>
    <w:multiLevelType w:val="hybridMultilevel"/>
    <w:tmpl w:val="270C3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E41"/>
    <w:multiLevelType w:val="hybridMultilevel"/>
    <w:tmpl w:val="C7C6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340FA"/>
    <w:multiLevelType w:val="hybridMultilevel"/>
    <w:tmpl w:val="4A68FE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74E9E"/>
    <w:multiLevelType w:val="hybridMultilevel"/>
    <w:tmpl w:val="A33E1220"/>
    <w:lvl w:ilvl="0" w:tplc="0419000D">
      <w:start w:val="1"/>
      <w:numFmt w:val="bullet"/>
      <w:lvlText w:val=""/>
      <w:lvlJc w:val="left"/>
      <w:pPr>
        <w:ind w:left="1042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6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2" w:hanging="360"/>
      </w:pPr>
      <w:rPr>
        <w:rFonts w:ascii="Wingdings" w:hAnsi="Wingdings" w:hint="default"/>
      </w:rPr>
    </w:lvl>
  </w:abstractNum>
  <w:abstractNum w:abstractNumId="4" w15:restartNumberingAfterBreak="0">
    <w:nsid w:val="3F060F9F"/>
    <w:multiLevelType w:val="hybridMultilevel"/>
    <w:tmpl w:val="026A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53FB9"/>
    <w:multiLevelType w:val="hybridMultilevel"/>
    <w:tmpl w:val="A0C8AF3A"/>
    <w:lvl w:ilvl="0" w:tplc="04190001">
      <w:start w:val="1"/>
      <w:numFmt w:val="bullet"/>
      <w:lvlText w:val="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6" w15:restartNumberingAfterBreak="0">
    <w:nsid w:val="626633C3"/>
    <w:multiLevelType w:val="hybridMultilevel"/>
    <w:tmpl w:val="2018A47C"/>
    <w:lvl w:ilvl="0" w:tplc="04090001">
      <w:start w:val="1"/>
      <w:numFmt w:val="bullet"/>
      <w:lvlText w:val=""/>
      <w:lvlJc w:val="left"/>
      <w:pPr>
        <w:ind w:left="13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5" w:hanging="360"/>
      </w:pPr>
      <w:rPr>
        <w:rFonts w:ascii="Wingdings" w:hAnsi="Wingdings" w:hint="default"/>
      </w:rPr>
    </w:lvl>
  </w:abstractNum>
  <w:abstractNum w:abstractNumId="7" w15:restartNumberingAfterBreak="0">
    <w:nsid w:val="75DE27BB"/>
    <w:multiLevelType w:val="hybridMultilevel"/>
    <w:tmpl w:val="C2CEFA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FB0"/>
    <w:rsid w:val="00144F51"/>
    <w:rsid w:val="003D7FB0"/>
    <w:rsid w:val="00525484"/>
    <w:rsid w:val="00627959"/>
    <w:rsid w:val="00661364"/>
    <w:rsid w:val="007A0637"/>
    <w:rsid w:val="008D5891"/>
    <w:rsid w:val="00A6797A"/>
    <w:rsid w:val="00BF62DA"/>
    <w:rsid w:val="00D56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4B53B3"/>
  <w15:chartTrackingRefBased/>
  <w15:docId w15:val="{23E17616-D845-4268-A580-6E37D9C0B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06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06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44F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820</Words>
  <Characters>6209</Characters>
  <Application>Microsoft Office Word</Application>
  <DocSecurity>0</DocSecurity>
  <Lines>282</Lines>
  <Paragraphs>126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great boy</cp:lastModifiedBy>
  <cp:revision>2</cp:revision>
  <dcterms:created xsi:type="dcterms:W3CDTF">2023-12-12T07:24:00Z</dcterms:created>
  <dcterms:modified xsi:type="dcterms:W3CDTF">2023-12-12T07:24:00Z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09a974cd6f88e8f747ab53a1a1f8316af7db30deb173489feb3875c17b067ef0</vt:lpwstr>
  </property>
</Properties>
</file>