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3qd219bljo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Проект: Система за проверка на достоверността на новини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zy7j5wk1u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Цел на проекта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Целта на проекта е да създаде уеб базирана платформа, която да подпомага потребителите в проверката на достоверността на онлайн новини. В ерата на масова информация и фалшиви новини, тази система предоставя инструмент за анализ на текстови новини или връзки към статии, като извежда резултат дали новината е "достоверна" или "недостоверна", заедно с процент на увереност в анализа. Платформата също така позволява на потребителите да дават обратна връзка относно анализа, което допринася за нейното подобряване с времето.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6yqjeuoeu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Използвани технологии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3ab4vo0ks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Backend: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</w:t>
      </w:r>
      <w:r w:rsidDel="00000000" w:rsidR="00000000" w:rsidRPr="00000000">
        <w:rPr>
          <w:rtl w:val="0"/>
        </w:rPr>
        <w:t xml:space="preserve"> – основен език за логиката на сървъра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 – лек уеб фреймуърк за изграждане на API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– лека релационна база данни, използвана за съхранение на потребителски данни, заявки и обратна връзка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(по избор) – ORM за работа с базата данни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57l3aly0v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HTML/CSS/JavaScript</w:t>
      </w:r>
      <w:r w:rsidDel="00000000" w:rsidR="00000000" w:rsidRPr="00000000">
        <w:rPr>
          <w:rtl w:val="0"/>
        </w:rPr>
        <w:t xml:space="preserve"> – базови технологии за изграждане на потребителския интерфейс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– CSS библиотека за бързо и адаптивно оформяне на елементите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58d45c56d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Machine Learning (опционално):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transformers</w:t>
      </w:r>
      <w:r w:rsidDel="00000000" w:rsidR="00000000" w:rsidRPr="00000000">
        <w:rPr>
          <w:rtl w:val="0"/>
        </w:rPr>
        <w:t xml:space="preserve">, или външен API за предварително обучен модел за определяне на достоверността на текст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sc8w7nf6j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Други: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bcrypt</w:t>
      </w:r>
      <w:r w:rsidDel="00000000" w:rsidR="00000000" w:rsidRPr="00000000">
        <w:rPr>
          <w:rtl w:val="0"/>
        </w:rPr>
        <w:t xml:space="preserve"> – за хеширане на пароли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Flask-Migrate</w:t>
      </w:r>
      <w:r w:rsidDel="00000000" w:rsidR="00000000" w:rsidRPr="00000000">
        <w:rPr>
          <w:rtl w:val="0"/>
        </w:rPr>
        <w:t xml:space="preserve"> – за управление на базови промени в базата чрез миграции</w:t>
        <w:br w:type="textWrapping"/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pihifaruy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Архитектура и структура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ysn0dh60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Основни компоненти: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Уеб клиент</w:t>
      </w:r>
      <w:r w:rsidDel="00000000" w:rsidR="00000000" w:rsidRPr="00000000">
        <w:rPr>
          <w:rtl w:val="0"/>
        </w:rPr>
        <w:t xml:space="preserve"> – предлага форма за вход, регистрация, изпращане на новина (текст или линк), както и показване на резултати от анализа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слой</w:t>
      </w:r>
      <w:r w:rsidDel="00000000" w:rsidR="00000000" w:rsidRPr="00000000">
        <w:rPr>
          <w:rtl w:val="0"/>
        </w:rPr>
        <w:t xml:space="preserve"> – приема заявки от клиента, валидира ги и връща резултат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Модел за анализ</w:t>
      </w:r>
      <w:r w:rsidDel="00000000" w:rsidR="00000000" w:rsidRPr="00000000">
        <w:rPr>
          <w:rtl w:val="0"/>
        </w:rPr>
        <w:t xml:space="preserve"> – извършва машинно обучение или използва предварително обучен модел, за да класифицира новината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База данни</w:t>
      </w:r>
      <w:r w:rsidDel="00000000" w:rsidR="00000000" w:rsidRPr="00000000">
        <w:rPr>
          <w:rtl w:val="0"/>
        </w:rPr>
        <w:t xml:space="preserve"> – съхранява потребители, заявки за анализ, резултати и обратна връзка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esxz9rqea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База данни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1ayrjbh9h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Основни таблици: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– информация за потребителите (id, username, email, password_hash, и т.н.)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news_requests</w:t>
      </w:r>
      <w:r w:rsidDel="00000000" w:rsidR="00000000" w:rsidRPr="00000000">
        <w:rPr>
          <w:rtl w:val="0"/>
        </w:rPr>
        <w:t xml:space="preserve"> – заявени новини за анализ (дали са линкове, какъв е резултатът и т.н.)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– обратна връзка от потребителите дали са съгласни с анализа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failed_logins</w:t>
      </w:r>
      <w:r w:rsidDel="00000000" w:rsidR="00000000" w:rsidRPr="00000000">
        <w:rPr>
          <w:rtl w:val="0"/>
        </w:rPr>
        <w:t xml:space="preserve"> – записва неуспешни опити за вход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blocked_users</w:t>
      </w:r>
      <w:r w:rsidDel="00000000" w:rsidR="00000000" w:rsidRPr="00000000">
        <w:rPr>
          <w:rtl w:val="0"/>
        </w:rPr>
        <w:t xml:space="preserve"> – автоматично блокирани потребители след многократни грешни опити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69mk732l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Връзки: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news_requests.user_id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users.id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feedback.user_id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feedback.news_request_id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съответните таблици</w:t>
        <w:br w:type="textWrapping"/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37wxxjs3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Основни функционалности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gxguu2bum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Регистрация и вход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Хеширане на пароли с bcrypt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Вход чрез username/email + парола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Автоматично блокиране при 5 грешни опита за вход за 10 минути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s3fbvemfx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Подаване на новина за анализ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Поддържа както текст, така и URL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Връща резултат: "достоверна" или "недостоверна" + процент на увереност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xzt52wkdv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Обратна връзка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След анализа потребителят може да посочи дали е съгласен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Събиране на коментари за последващо подобрение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9u94g13z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Админ панел (опционално)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Преглед на всички анализирани новини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Възможност за ръчно отблокиране на потребители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71f0wyh65b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Поток на работа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Потребителят се регистрира / влиза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Въвежда текст или линк към новина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Системата анализира новината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Връща резултат и го съхранява в базата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Потребителят може да даде обратна връзка</w:t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crtyech40k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7. Безопасност и защита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Пароли се съхраняват само хеширани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Блокиране на потребители при съмнителна активност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Валидация на входните данни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Защита от SQL инжекции и XSS (във фронтенда)</w:t>
        <w:br w:type="textWrapping"/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9wdvfchhtd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8. Възможности за разширение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Поддръжка на многоезичност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Използване на по-мощен ML модел (напр. GPT, BERT и др.)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Оценка на достоверността спрямо външни източници (fact-checking APIs)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Рейтинг на новинарски източници</w:t>
        <w:br w:type="textWrapping"/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q8w0lc7kkd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9. Заключение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Системата осигурява практично решение за справяне с проблема с фалшивите новини. Тя комбинира технологии от уеб разработка, машинно обучение и информационна сигурност, за да предостави достъпна и полезна услуга за крайния потребител. Освен това събиране на обратна връзка ще помогне за непрекъснатото усъвършенстване на алгоритмите и повишаване на доверието към резултатите.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Проектът е подходящ за представяне в образователна среда или като основа за по-голяма реална система.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