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A3C868" w14:textId="77777777" w:rsidR="000C5798" w:rsidRDefault="00000000">
      <w:pPr>
        <w:spacing w:after="60" w:line="264" w:lineRule="auto"/>
      </w:pPr>
      <w:r>
        <w:rPr>
          <w:color w:val="5A5A5A"/>
          <w:sz w:val="24"/>
          <w:szCs w:val="24"/>
        </w:rPr>
        <w:t>Entrega Final</w:t>
      </w:r>
    </w:p>
    <w:p w14:paraId="6C4C3DAE" w14:textId="77777777" w:rsidR="000C5798" w:rsidRDefault="00000000">
      <w:pPr>
        <w:spacing w:after="80" w:line="500" w:lineRule="auto"/>
      </w:pPr>
      <w:r>
        <w:rPr>
          <w:b/>
          <w:bCs/>
          <w:sz w:val="46"/>
          <w:szCs w:val="46"/>
        </w:rPr>
        <w:t>Ecosistema de Automatización IA Autónomo</w:t>
      </w:r>
    </w:p>
    <w:p w14:paraId="43E73ED0" w14:textId="77777777" w:rsidR="000C5798" w:rsidRDefault="00000000">
      <w:pPr>
        <w:spacing w:after="200" w:line="264" w:lineRule="auto"/>
      </w:pPr>
      <w:r>
        <w:rPr>
          <w:color w:val="5A5A5A"/>
          <w:sz w:val="24"/>
          <w:szCs w:val="24"/>
        </w:rPr>
        <w:t>Triage inteligente de tickets de soporte con Human-in-the-Loop</w:t>
      </w:r>
    </w:p>
    <w:p w14:paraId="19617C1E" w14:textId="77777777" w:rsidR="000C5798" w:rsidRDefault="000C5798">
      <w:pPr>
        <w:pBdr>
          <w:bottom w:val="single" w:sz="12" w:space="0" w:color="1B4F9B"/>
        </w:pBdr>
        <w:spacing w:before="60" w:after="2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6777"/>
      </w:tblGrid>
      <w:tr w:rsidR="000C5798" w14:paraId="23128340" w14:textId="77777777">
        <w:tblPrEx>
          <w:tblCellMar>
            <w:top w:w="0" w:type="dxa"/>
            <w:bottom w:w="0" w:type="dxa"/>
          </w:tblCellMar>
        </w:tblPrEx>
        <w:trPr>
          <w:tblHeader/>
        </w:trPr>
        <w:tc>
          <w:tcPr>
            <w:tcW w:w="2635"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BE35A79" w14:textId="77777777" w:rsidR="000C5798" w:rsidRDefault="00000000">
            <w:r>
              <w:rPr>
                <w:b/>
                <w:bCs/>
                <w:color w:val="FFFFFF"/>
                <w:sz w:val="17"/>
                <w:szCs w:val="17"/>
              </w:rPr>
              <w:t>Campo</w:t>
            </w:r>
          </w:p>
        </w:tc>
        <w:tc>
          <w:tcPr>
            <w:tcW w:w="6777"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C12AA0C" w14:textId="77777777" w:rsidR="000C5798" w:rsidRDefault="00000000">
            <w:r>
              <w:rPr>
                <w:b/>
                <w:bCs/>
                <w:color w:val="FFFFFF"/>
                <w:sz w:val="17"/>
                <w:szCs w:val="17"/>
              </w:rPr>
              <w:t>Detalle</w:t>
            </w:r>
          </w:p>
        </w:tc>
      </w:tr>
      <w:tr w:rsidR="000C5798" w14:paraId="539735CB"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841EF84" w14:textId="77777777" w:rsidR="000C5798" w:rsidRDefault="00000000">
            <w:r>
              <w:rPr>
                <w:sz w:val="17"/>
                <w:szCs w:val="17"/>
              </w:rPr>
              <w:t>Caso de negocio</w:t>
            </w:r>
          </w:p>
        </w:tc>
        <w:tc>
          <w:tcPr>
            <w:tcW w:w="67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48E5672" w14:textId="77777777" w:rsidR="000C5798" w:rsidRDefault="00000000">
            <w:r>
              <w:rPr>
                <w:sz w:val="17"/>
                <w:szCs w:val="17"/>
              </w:rPr>
              <w:t>Mesa de ayuda de NimbusCRM (SaaS de gestión de contactos)</w:t>
            </w:r>
          </w:p>
        </w:tc>
      </w:tr>
      <w:tr w:rsidR="000C5798" w14:paraId="640A9D0F"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AF7998A" w14:textId="77777777" w:rsidR="000C5798" w:rsidRDefault="00000000">
            <w:r>
              <w:rPr>
                <w:sz w:val="17"/>
                <w:szCs w:val="17"/>
              </w:rPr>
              <w:t>Orquestador</w:t>
            </w:r>
          </w:p>
        </w:tc>
        <w:tc>
          <w:tcPr>
            <w:tcW w:w="67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7CA3972" w14:textId="77777777" w:rsidR="000C5798" w:rsidRDefault="00000000">
            <w:r>
              <w:rPr>
                <w:sz w:val="17"/>
                <w:szCs w:val="17"/>
              </w:rPr>
              <w:t>n8n Cloud — workflows TCK-01 y TCK-99</w:t>
            </w:r>
          </w:p>
        </w:tc>
      </w:tr>
      <w:tr w:rsidR="000C5798" w14:paraId="4BAA2567"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6382FB4" w14:textId="77777777" w:rsidR="000C5798" w:rsidRDefault="00000000">
            <w:r>
              <w:rPr>
                <w:sz w:val="17"/>
                <w:szCs w:val="17"/>
              </w:rPr>
              <w:t>Base de datos</w:t>
            </w:r>
          </w:p>
        </w:tc>
        <w:tc>
          <w:tcPr>
            <w:tcW w:w="67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48ACB68" w14:textId="77777777" w:rsidR="000C5798" w:rsidRDefault="00000000">
            <w:r>
              <w:rPr>
                <w:sz w:val="17"/>
                <w:szCs w:val="17"/>
              </w:rPr>
              <w:t>Airtable — base «Mesa de Ayuda IA», 4 tablas vinculadas</w:t>
            </w:r>
          </w:p>
        </w:tc>
      </w:tr>
      <w:tr w:rsidR="000C5798" w14:paraId="104ED3C5"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969CB57" w14:textId="77777777" w:rsidR="000C5798" w:rsidRDefault="00000000">
            <w:r>
              <w:rPr>
                <w:sz w:val="17"/>
                <w:szCs w:val="17"/>
              </w:rPr>
              <w:t>Procesamiento IA</w:t>
            </w:r>
          </w:p>
        </w:tc>
        <w:tc>
          <w:tcPr>
            <w:tcW w:w="67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AAAAA29" w14:textId="77777777" w:rsidR="000C5798" w:rsidRDefault="00000000">
            <w:r>
              <w:rPr>
                <w:sz w:val="17"/>
                <w:szCs w:val="17"/>
              </w:rPr>
              <w:t>Cohere Chat API v2 — Command R7B y Command A</w:t>
            </w:r>
          </w:p>
        </w:tc>
      </w:tr>
      <w:tr w:rsidR="000C5798" w14:paraId="1EF572C7"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B1EDD1F" w14:textId="77777777" w:rsidR="000C5798" w:rsidRDefault="00000000">
            <w:r>
              <w:rPr>
                <w:sz w:val="17"/>
                <w:szCs w:val="17"/>
              </w:rPr>
              <w:t>Canal de salida</w:t>
            </w:r>
          </w:p>
        </w:tc>
        <w:tc>
          <w:tcPr>
            <w:tcW w:w="67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A15BCB7" w14:textId="77777777" w:rsidR="000C5798" w:rsidRDefault="00000000">
            <w:r>
              <w:rPr>
                <w:sz w:val="17"/>
                <w:szCs w:val="17"/>
              </w:rPr>
              <w:t>Gmail (cliente final) + Telegram (aprobación y alertas internas)</w:t>
            </w:r>
          </w:p>
        </w:tc>
      </w:tr>
      <w:tr w:rsidR="000C5798" w14:paraId="505F41D6"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940FBE8" w14:textId="77777777" w:rsidR="000C5798" w:rsidRDefault="00000000">
            <w:r>
              <w:rPr>
                <w:sz w:val="17"/>
                <w:szCs w:val="17"/>
              </w:rPr>
              <w:t>Nodos totales</w:t>
            </w:r>
          </w:p>
        </w:tc>
        <w:tc>
          <w:tcPr>
            <w:tcW w:w="67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D0CD549" w14:textId="77777777" w:rsidR="000C5798" w:rsidRDefault="00000000">
            <w:r>
              <w:rPr>
                <w:sz w:val="17"/>
                <w:szCs w:val="17"/>
              </w:rPr>
              <w:t>30 en TCK-01 + 4 en TCK-99</w:t>
            </w:r>
          </w:p>
        </w:tc>
      </w:tr>
    </w:tbl>
    <w:p w14:paraId="716D934B" w14:textId="77777777" w:rsidR="000C5798" w:rsidRDefault="00000000">
      <w:pPr>
        <w:pStyle w:val="Ttulo3"/>
      </w:pPr>
      <w:r>
        <w:t>Enlaces de la entrega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7"/>
        <w:gridCol w:w="5835"/>
      </w:tblGrid>
      <w:tr w:rsidR="000C5798" w14:paraId="0677FB61" w14:textId="77777777">
        <w:tblPrEx>
          <w:tblCellMar>
            <w:top w:w="0" w:type="dxa"/>
            <w:bottom w:w="0" w:type="dxa"/>
          </w:tblCellMar>
        </w:tblPrEx>
        <w:trPr>
          <w:tblHeader/>
        </w:trPr>
        <w:tc>
          <w:tcPr>
            <w:tcW w:w="3577"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3B89B4F" w14:textId="77777777" w:rsidR="000C5798" w:rsidRDefault="00000000">
            <w:r>
              <w:rPr>
                <w:b/>
                <w:bCs/>
                <w:color w:val="FFFFFF"/>
                <w:sz w:val="17"/>
                <w:szCs w:val="17"/>
              </w:rPr>
              <w:t>Recurso</w:t>
            </w:r>
          </w:p>
        </w:tc>
        <w:tc>
          <w:tcPr>
            <w:tcW w:w="5835"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C2AF14E" w14:textId="77777777" w:rsidR="000C5798" w:rsidRDefault="00000000">
            <w:r>
              <w:rPr>
                <w:b/>
                <w:bCs/>
                <w:color w:val="FFFFFF"/>
                <w:sz w:val="17"/>
                <w:szCs w:val="17"/>
              </w:rPr>
              <w:t>Enlace</w:t>
            </w:r>
          </w:p>
        </w:tc>
      </w:tr>
      <w:tr w:rsidR="000C5798" w14:paraId="371F9C41" w14:textId="77777777">
        <w:tblPrEx>
          <w:tblCellMar>
            <w:top w:w="0" w:type="dxa"/>
            <w:bottom w:w="0" w:type="dxa"/>
          </w:tblCellMar>
        </w:tblPrEx>
        <w:tc>
          <w:tcPr>
            <w:tcW w:w="35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3F37B00" w14:textId="77777777" w:rsidR="000C5798" w:rsidRDefault="00000000">
            <w:r>
              <w:rPr>
                <w:sz w:val="17"/>
                <w:szCs w:val="17"/>
              </w:rPr>
              <w:t>Repositorio GitHub</w:t>
            </w:r>
          </w:p>
        </w:tc>
        <w:tc>
          <w:tcPr>
            <w:tcW w:w="58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EC282C4" w14:textId="36E9124B" w:rsidR="000C5798" w:rsidRDefault="00CE653F">
            <w:hyperlink r:id="rId7" w:history="1">
              <w:r w:rsidRPr="00CE653F">
                <w:rPr>
                  <w:rStyle w:val="Hipervnculo"/>
                </w:rPr>
                <w:t>https://github.com/Javs-Arbulu/Entrega_Final</w:t>
              </w:r>
            </w:hyperlink>
          </w:p>
        </w:tc>
      </w:tr>
      <w:tr w:rsidR="000C5798" w14:paraId="55F6CC3A" w14:textId="77777777">
        <w:tblPrEx>
          <w:tblCellMar>
            <w:top w:w="0" w:type="dxa"/>
            <w:bottom w:w="0" w:type="dxa"/>
          </w:tblCellMar>
        </w:tblPrEx>
        <w:tc>
          <w:tcPr>
            <w:tcW w:w="35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2BA379D" w14:textId="77777777" w:rsidR="000C5798" w:rsidRDefault="00000000">
            <w:r>
              <w:rPr>
                <w:sz w:val="17"/>
                <w:szCs w:val="17"/>
              </w:rPr>
              <w:t>Base de datos Airtable (modo lectura)</w:t>
            </w:r>
          </w:p>
        </w:tc>
        <w:tc>
          <w:tcPr>
            <w:tcW w:w="58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CF45F3F" w14:textId="2661E740" w:rsidR="000C5798" w:rsidRDefault="00CE653F">
            <w:r w:rsidRPr="00CE653F">
              <w:t>https://airtable.com/app6VZNu6Sf0z8moD/shrwGB7MMp4VjjZk0</w:t>
            </w:r>
          </w:p>
        </w:tc>
      </w:tr>
    </w:tbl>
    <w:p w14:paraId="6112C892" w14:textId="77777777" w:rsidR="000C5798" w:rsidRDefault="000C5798">
      <w:pPr>
        <w:spacing w:after="200" w:line="264" w:lineRule="auto"/>
      </w:pPr>
    </w:p>
    <w:p w14:paraId="28A5655A" w14:textId="580B3170" w:rsidR="000C5798" w:rsidRDefault="00000000">
      <w:pPr>
        <w:spacing w:after="150"/>
      </w:pPr>
      <w:r>
        <w:rPr>
          <w:color w:val="5A5A5A"/>
          <w:sz w:val="16"/>
          <w:szCs w:val="16"/>
        </w:rPr>
        <w:t xml:space="preserve">Autor: Javier Arbulú </w:t>
      </w:r>
    </w:p>
    <w:p w14:paraId="6C2DFF24" w14:textId="77777777" w:rsidR="000C5798" w:rsidRDefault="00000000">
      <w:r>
        <w:br w:type="page"/>
      </w:r>
    </w:p>
    <w:p w14:paraId="3BA1F2ED" w14:textId="77777777" w:rsidR="000C5798" w:rsidRDefault="00000000">
      <w:pPr>
        <w:pStyle w:val="Ttulo1"/>
      </w:pPr>
      <w:r>
        <w:lastRenderedPageBreak/>
        <w:t>Resumen ejecutivo</w:t>
      </w:r>
    </w:p>
    <w:p w14:paraId="4EF148AF" w14:textId="77777777" w:rsidR="000C5798" w:rsidRDefault="00000000">
      <w:pPr>
        <w:spacing w:after="130" w:line="264" w:lineRule="auto"/>
      </w:pPr>
      <w:r>
        <w:t>Este documento describe un ecosistema de automatización que resuelve de extremo a extremo el triage y la respuesta de tickets de soporte. Un formulario web dispara un webhook; el sistema normaliza y valida el payload, persiste al cliente y al ticket en Airtable, clasifica la consulta con un modelo de lenguaje, recupera los artículos aplicables de una base de conocimiento, redacta una respuesta con un segundo modelo, solicita aprobación humana por Telegram y, sólo si un revisor aprueba, envía el correo al cliente y registra la telemetría de la corrida.</w:t>
      </w:r>
    </w:p>
    <w:p w14:paraId="197E5292" w14:textId="77777777" w:rsidR="000C5798" w:rsidRDefault="00000000">
      <w:pPr>
        <w:spacing w:after="130" w:line="264" w:lineRule="auto"/>
      </w:pPr>
      <w:r>
        <w:t>El sistema opera sin intervención manual salvo en el punto de control humano, que es deliberado. Incorpora cuatro rutas de error a nivel de nodo, un workflow independiente de captura global, un filtro anti-bucle infinito y una política de minimización de datos que impide que información personal identificable llegue al proveedor de IA.</w:t>
      </w:r>
    </w:p>
    <w:p w14:paraId="1E325B38" w14:textId="77777777" w:rsidR="000C5798" w:rsidRDefault="00000000">
      <w:pPr>
        <w:pStyle w:val="Ttulo2"/>
      </w:pPr>
      <w:r>
        <w:t>Cumplimiento de los criterios de evaluación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3106"/>
        <w:gridCol w:w="5835"/>
      </w:tblGrid>
      <w:tr w:rsidR="000C5798" w14:paraId="5A55903A" w14:textId="77777777">
        <w:tblPrEx>
          <w:tblCellMar>
            <w:top w:w="0" w:type="dxa"/>
            <w:bottom w:w="0" w:type="dxa"/>
          </w:tblCellMar>
        </w:tblPrEx>
        <w:trPr>
          <w:tblHeader/>
        </w:trPr>
        <w:tc>
          <w:tcPr>
            <w:tcW w:w="4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0CE24552" w14:textId="77777777" w:rsidR="000C5798" w:rsidRDefault="00000000">
            <w:r>
              <w:rPr>
                <w:b/>
                <w:bCs/>
                <w:color w:val="FFFFFF"/>
                <w:sz w:val="17"/>
                <w:szCs w:val="17"/>
              </w:rPr>
              <w:t>#</w:t>
            </w:r>
          </w:p>
        </w:tc>
        <w:tc>
          <w:tcPr>
            <w:tcW w:w="3106"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F8A0353" w14:textId="77777777" w:rsidR="000C5798" w:rsidRDefault="00000000">
            <w:r>
              <w:rPr>
                <w:b/>
                <w:bCs/>
                <w:color w:val="FFFFFF"/>
                <w:sz w:val="17"/>
                <w:szCs w:val="17"/>
              </w:rPr>
              <w:t>Criterio</w:t>
            </w:r>
          </w:p>
        </w:tc>
        <w:tc>
          <w:tcPr>
            <w:tcW w:w="5835"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CAE6B42" w14:textId="77777777" w:rsidR="000C5798" w:rsidRDefault="00000000">
            <w:r>
              <w:rPr>
                <w:b/>
                <w:bCs/>
                <w:color w:val="FFFFFF"/>
                <w:sz w:val="17"/>
                <w:szCs w:val="17"/>
              </w:rPr>
              <w:t>Dónde se resuelve</w:t>
            </w:r>
          </w:p>
        </w:tc>
      </w:tr>
      <w:tr w:rsidR="000C5798" w14:paraId="13641657" w14:textId="77777777">
        <w:tblPrEx>
          <w:tblCellMar>
            <w:top w:w="0" w:type="dxa"/>
            <w:bottom w:w="0" w:type="dxa"/>
          </w:tblCellMar>
        </w:tblPrEx>
        <w:tc>
          <w:tcPr>
            <w:tcW w:w="4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F8AE554" w14:textId="77777777" w:rsidR="000C5798" w:rsidRDefault="00000000">
            <w:r>
              <w:rPr>
                <w:sz w:val="17"/>
                <w:szCs w:val="17"/>
              </w:rPr>
              <w:t>1</w:t>
            </w:r>
          </w:p>
        </w:tc>
        <w:tc>
          <w:tcPr>
            <w:tcW w:w="31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E8C7C57" w14:textId="77777777" w:rsidR="000C5798" w:rsidRDefault="00000000">
            <w:r>
              <w:rPr>
                <w:sz w:val="17"/>
                <w:szCs w:val="17"/>
              </w:rPr>
              <w:t>Mapa de arquitectura</w:t>
            </w:r>
          </w:p>
        </w:tc>
        <w:tc>
          <w:tcPr>
            <w:tcW w:w="58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E8AF19E" w14:textId="77777777" w:rsidR="000C5798" w:rsidRDefault="00000000">
            <w:r>
              <w:rPr>
                <w:sz w:val="17"/>
                <w:szCs w:val="17"/>
              </w:rPr>
              <w:t>Sección 1 y diagrama apaisado de la página siguiente</w:t>
            </w:r>
          </w:p>
        </w:tc>
      </w:tr>
      <w:tr w:rsidR="000C5798" w14:paraId="50E504D5" w14:textId="77777777">
        <w:tblPrEx>
          <w:tblCellMar>
            <w:top w:w="0" w:type="dxa"/>
            <w:bottom w:w="0" w:type="dxa"/>
          </w:tblCellMar>
        </w:tblPrEx>
        <w:tc>
          <w:tcPr>
            <w:tcW w:w="4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1B9B637" w14:textId="77777777" w:rsidR="000C5798" w:rsidRDefault="00000000">
            <w:r>
              <w:rPr>
                <w:sz w:val="17"/>
                <w:szCs w:val="17"/>
              </w:rPr>
              <w:t>2</w:t>
            </w:r>
          </w:p>
        </w:tc>
        <w:tc>
          <w:tcPr>
            <w:tcW w:w="310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C900EB5" w14:textId="77777777" w:rsidR="000C5798" w:rsidRDefault="00000000">
            <w:r>
              <w:rPr>
                <w:sz w:val="17"/>
                <w:szCs w:val="17"/>
              </w:rPr>
              <w:t>Estructuras de datos documentadas</w:t>
            </w:r>
          </w:p>
        </w:tc>
        <w:tc>
          <w:tcPr>
            <w:tcW w:w="58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D910E79" w14:textId="77777777" w:rsidR="000C5798" w:rsidRDefault="00000000">
            <w:r>
              <w:rPr>
                <w:sz w:val="17"/>
                <w:szCs w:val="17"/>
              </w:rPr>
              <w:t>Sección 2 y carpeta /schemas del repositorio</w:t>
            </w:r>
          </w:p>
        </w:tc>
      </w:tr>
      <w:tr w:rsidR="000C5798" w14:paraId="1A4F5F69" w14:textId="77777777">
        <w:tblPrEx>
          <w:tblCellMar>
            <w:top w:w="0" w:type="dxa"/>
            <w:bottom w:w="0" w:type="dxa"/>
          </w:tblCellMar>
        </w:tblPrEx>
        <w:tc>
          <w:tcPr>
            <w:tcW w:w="4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CF74727" w14:textId="77777777" w:rsidR="000C5798" w:rsidRDefault="00000000">
            <w:r>
              <w:rPr>
                <w:sz w:val="17"/>
                <w:szCs w:val="17"/>
              </w:rPr>
              <w:t>3</w:t>
            </w:r>
          </w:p>
        </w:tc>
        <w:tc>
          <w:tcPr>
            <w:tcW w:w="31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57192F6" w14:textId="77777777" w:rsidR="000C5798" w:rsidRDefault="00000000">
            <w:r>
              <w:rPr>
                <w:sz w:val="17"/>
                <w:szCs w:val="17"/>
              </w:rPr>
              <w:t>Optimización de costos</w:t>
            </w:r>
          </w:p>
        </w:tc>
        <w:tc>
          <w:tcPr>
            <w:tcW w:w="58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11FC181" w14:textId="77777777" w:rsidR="000C5798" w:rsidRDefault="00000000">
            <w:r>
              <w:rPr>
                <w:sz w:val="17"/>
                <w:szCs w:val="17"/>
              </w:rPr>
              <w:t>Sección 3: matriz de decisión por tarea y cálculo de ahorro</w:t>
            </w:r>
          </w:p>
        </w:tc>
      </w:tr>
      <w:tr w:rsidR="000C5798" w14:paraId="0243CAB3" w14:textId="77777777">
        <w:tblPrEx>
          <w:tblCellMar>
            <w:top w:w="0" w:type="dxa"/>
            <w:bottom w:w="0" w:type="dxa"/>
          </w:tblCellMar>
        </w:tblPrEx>
        <w:tc>
          <w:tcPr>
            <w:tcW w:w="4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20C080C" w14:textId="77777777" w:rsidR="000C5798" w:rsidRDefault="00000000">
            <w:r>
              <w:rPr>
                <w:sz w:val="17"/>
                <w:szCs w:val="17"/>
              </w:rPr>
              <w:t>4</w:t>
            </w:r>
          </w:p>
        </w:tc>
        <w:tc>
          <w:tcPr>
            <w:tcW w:w="310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29DAA72" w14:textId="77777777" w:rsidR="000C5798" w:rsidRDefault="00000000">
            <w:r>
              <w:rPr>
                <w:sz w:val="17"/>
                <w:szCs w:val="17"/>
              </w:rPr>
              <w:t>Seguridad y resiliencia</w:t>
            </w:r>
          </w:p>
        </w:tc>
        <w:tc>
          <w:tcPr>
            <w:tcW w:w="58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5A0BB72" w14:textId="77777777" w:rsidR="000C5798" w:rsidRDefault="00000000">
            <w:r>
              <w:rPr>
                <w:sz w:val="17"/>
                <w:szCs w:val="17"/>
              </w:rPr>
              <w:t>Sección 4: minimización, error handlers y HITL</w:t>
            </w:r>
          </w:p>
        </w:tc>
      </w:tr>
      <w:tr w:rsidR="000C5798" w14:paraId="0A3CEDE3" w14:textId="77777777">
        <w:tblPrEx>
          <w:tblCellMar>
            <w:top w:w="0" w:type="dxa"/>
            <w:bottom w:w="0" w:type="dxa"/>
          </w:tblCellMar>
        </w:tblPrEx>
        <w:tc>
          <w:tcPr>
            <w:tcW w:w="4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DC3F709" w14:textId="77777777" w:rsidR="000C5798" w:rsidRDefault="00000000">
            <w:r>
              <w:rPr>
                <w:sz w:val="17"/>
                <w:szCs w:val="17"/>
              </w:rPr>
              <w:t>5</w:t>
            </w:r>
          </w:p>
        </w:tc>
        <w:tc>
          <w:tcPr>
            <w:tcW w:w="31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1E91572" w14:textId="77777777" w:rsidR="000C5798" w:rsidRDefault="00000000">
            <w:r>
              <w:rPr>
                <w:sz w:val="17"/>
                <w:szCs w:val="17"/>
              </w:rPr>
              <w:t>Dashboard de control</w:t>
            </w:r>
          </w:p>
        </w:tc>
        <w:tc>
          <w:tcPr>
            <w:tcW w:w="58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5E8ACE0" w14:textId="77777777" w:rsidR="000C5798" w:rsidRDefault="00000000">
            <w:r>
              <w:rPr>
                <w:sz w:val="17"/>
                <w:szCs w:val="17"/>
              </w:rPr>
              <w:t>Sección 5 y enlace público a la Shared View de Airtable</w:t>
            </w:r>
          </w:p>
        </w:tc>
      </w:tr>
    </w:tbl>
    <w:p w14:paraId="5E7ECF24" w14:textId="77777777" w:rsidR="000C5798" w:rsidRDefault="00000000">
      <w:pPr>
        <w:pStyle w:val="Ttulo2"/>
      </w:pPr>
      <w:r>
        <w:t>Tecnologías integradas (las cuatro categorías obligatorias)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2259"/>
        <w:gridCol w:w="5271"/>
      </w:tblGrid>
      <w:tr w:rsidR="000C5798" w14:paraId="5B79A998" w14:textId="77777777">
        <w:tblPrEx>
          <w:tblCellMar>
            <w:top w:w="0" w:type="dxa"/>
            <w:bottom w:w="0" w:type="dxa"/>
          </w:tblCellMar>
        </w:tblPrEx>
        <w:trPr>
          <w:tblHeader/>
        </w:trPr>
        <w:tc>
          <w:tcPr>
            <w:tcW w:w="188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1DD8254" w14:textId="77777777" w:rsidR="000C5798" w:rsidRDefault="00000000">
            <w:r>
              <w:rPr>
                <w:b/>
                <w:bCs/>
                <w:color w:val="FFFFFF"/>
                <w:sz w:val="17"/>
                <w:szCs w:val="17"/>
              </w:rPr>
              <w:t>Categoría</w:t>
            </w:r>
          </w:p>
        </w:tc>
        <w:tc>
          <w:tcPr>
            <w:tcW w:w="2259"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9DD99B8" w14:textId="77777777" w:rsidR="000C5798" w:rsidRDefault="00000000">
            <w:r>
              <w:rPr>
                <w:b/>
                <w:bCs/>
                <w:color w:val="FFFFFF"/>
                <w:sz w:val="17"/>
                <w:szCs w:val="17"/>
              </w:rPr>
              <w:t>Implementación</w:t>
            </w:r>
          </w:p>
        </w:tc>
        <w:tc>
          <w:tcPr>
            <w:tcW w:w="52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55F1370" w14:textId="77777777" w:rsidR="000C5798" w:rsidRDefault="00000000">
            <w:r>
              <w:rPr>
                <w:b/>
                <w:bCs/>
                <w:color w:val="FFFFFF"/>
                <w:sz w:val="17"/>
                <w:szCs w:val="17"/>
              </w:rPr>
              <w:t>Rol en el sistema</w:t>
            </w:r>
          </w:p>
        </w:tc>
      </w:tr>
      <w:tr w:rsidR="000C5798" w14:paraId="6977491E"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56C1A70" w14:textId="77777777" w:rsidR="000C5798" w:rsidRDefault="00000000">
            <w:r>
              <w:rPr>
                <w:sz w:val="17"/>
                <w:szCs w:val="17"/>
              </w:rPr>
              <w:t>Orquestador</w:t>
            </w:r>
          </w:p>
        </w:tc>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F3F1BF1" w14:textId="77777777" w:rsidR="000C5798" w:rsidRDefault="00000000">
            <w:r>
              <w:rPr>
                <w:sz w:val="17"/>
                <w:szCs w:val="17"/>
              </w:rPr>
              <w:t>n8n Cloud</w:t>
            </w:r>
          </w:p>
        </w:tc>
        <w:tc>
          <w:tcPr>
            <w:tcW w:w="52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31FE3EA" w14:textId="77777777" w:rsidR="000C5798" w:rsidRDefault="00000000">
            <w:r>
              <w:rPr>
                <w:sz w:val="17"/>
                <w:szCs w:val="17"/>
              </w:rPr>
              <w:t>Ejecuta la lógica, el ruteo y la gestión de errores</w:t>
            </w:r>
          </w:p>
        </w:tc>
      </w:tr>
      <w:tr w:rsidR="000C5798" w14:paraId="3773E017"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03CFE2F" w14:textId="77777777" w:rsidR="000C5798" w:rsidRDefault="00000000">
            <w:r>
              <w:rPr>
                <w:sz w:val="17"/>
                <w:szCs w:val="17"/>
              </w:rPr>
              <w:t>Base de datos</w:t>
            </w:r>
          </w:p>
        </w:tc>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EF01555" w14:textId="77777777" w:rsidR="000C5798" w:rsidRDefault="00000000">
            <w:r>
              <w:rPr>
                <w:sz w:val="17"/>
                <w:szCs w:val="17"/>
              </w:rPr>
              <w:t>Airtable</w:t>
            </w:r>
          </w:p>
        </w:tc>
        <w:tc>
          <w:tcPr>
            <w:tcW w:w="52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B6F49ED" w14:textId="77777777" w:rsidR="000C5798" w:rsidRDefault="00000000">
            <w:r>
              <w:rPr>
                <w:sz w:val="17"/>
                <w:szCs w:val="17"/>
              </w:rPr>
              <w:t>Memoria del sistema, máquina de estados y telemetría</w:t>
            </w:r>
          </w:p>
        </w:tc>
      </w:tr>
      <w:tr w:rsidR="000C5798" w14:paraId="60620C7C"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368A7C5" w14:textId="77777777" w:rsidR="000C5798" w:rsidRDefault="00000000">
            <w:r>
              <w:rPr>
                <w:sz w:val="17"/>
                <w:szCs w:val="17"/>
              </w:rPr>
              <w:t>Procesamiento IA</w:t>
            </w:r>
          </w:p>
        </w:tc>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0F93378" w14:textId="77777777" w:rsidR="000C5798" w:rsidRDefault="00000000">
            <w:r>
              <w:rPr>
                <w:sz w:val="17"/>
                <w:szCs w:val="17"/>
              </w:rPr>
              <w:t>Cohere Chat API v2</w:t>
            </w:r>
          </w:p>
        </w:tc>
        <w:tc>
          <w:tcPr>
            <w:tcW w:w="52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33842A8" w14:textId="77777777" w:rsidR="000C5798" w:rsidRDefault="00000000">
            <w:r>
              <w:rPr>
                <w:sz w:val="17"/>
                <w:szCs w:val="17"/>
              </w:rPr>
              <w:t>Clasificación estructurada y redacción sobre contexto recuperado</w:t>
            </w:r>
          </w:p>
        </w:tc>
      </w:tr>
      <w:tr w:rsidR="000C5798" w14:paraId="357323F4"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C85C8A4" w14:textId="77777777" w:rsidR="000C5798" w:rsidRDefault="00000000">
            <w:r>
              <w:rPr>
                <w:sz w:val="17"/>
                <w:szCs w:val="17"/>
              </w:rPr>
              <w:t>Canal de salida</w:t>
            </w:r>
          </w:p>
        </w:tc>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36EFC05" w14:textId="77777777" w:rsidR="000C5798" w:rsidRDefault="00000000">
            <w:r>
              <w:rPr>
                <w:sz w:val="17"/>
                <w:szCs w:val="17"/>
              </w:rPr>
              <w:t>Gmail + Telegram</w:t>
            </w:r>
          </w:p>
        </w:tc>
        <w:tc>
          <w:tcPr>
            <w:tcW w:w="52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3C70762" w14:textId="77777777" w:rsidR="000C5798" w:rsidRDefault="00000000">
            <w:r>
              <w:rPr>
                <w:sz w:val="17"/>
                <w:szCs w:val="17"/>
              </w:rPr>
              <w:t>Respuesta al cliente y canal de aprobación interno</w:t>
            </w:r>
          </w:p>
        </w:tc>
      </w:tr>
    </w:tbl>
    <w:p w14:paraId="1D3709F4" w14:textId="77777777" w:rsidR="000C5798" w:rsidRDefault="000C5798">
      <w:pPr>
        <w:spacing w:after="100" w:line="264" w:lineRule="auto"/>
      </w:pPr>
    </w:p>
    <w:p w14:paraId="6385A5F6" w14:textId="77777777" w:rsidR="000C5798" w:rsidRDefault="00000000">
      <w:pPr>
        <w:spacing w:after="130" w:line="264" w:lineRule="auto"/>
      </w:pPr>
      <w:r>
        <w:rPr>
          <w:b/>
          <w:bCs/>
        </w:rPr>
        <w:t xml:space="preserve">Sobre el canal de salida. </w:t>
      </w:r>
      <w:r>
        <w:t xml:space="preserve">La consigna admite Gmail, Slack o WhatsApp API. Se eligió Gmail como canal hacia el cliente final, que es el que cumple el requisito. Telegram se incorpora como canal interno adicional para el punto de aprobación humana y las alertas de error, por tres ventajas técnicas frente a WhatsApp: no impone ventana de 24 horas, no exige plantillas aprobadas por el proveedor, y su nodo en n8n soporta la operación </w:t>
      </w:r>
      <w:r>
        <w:rPr>
          <w:rFonts w:ascii="Consolas" w:eastAsia="Consolas" w:hAnsi="Consolas" w:cs="Consolas"/>
          <w:sz w:val="16"/>
          <w:szCs w:val="16"/>
        </w:rPr>
        <w:t>sendAndWait</w:t>
      </w:r>
      <w:r>
        <w:t>, que suspende la ejecución hasta recibir la respuesta del revisor.</w:t>
      </w:r>
    </w:p>
    <w:p w14:paraId="193CC3C8" w14:textId="77777777" w:rsidR="000C5798" w:rsidRDefault="00000000">
      <w:r>
        <w:br w:type="page"/>
      </w:r>
    </w:p>
    <w:p w14:paraId="4B2F9B55" w14:textId="77777777" w:rsidR="000C5798" w:rsidRDefault="00000000">
      <w:pPr>
        <w:pStyle w:val="Ttulo1"/>
      </w:pPr>
      <w:r>
        <w:lastRenderedPageBreak/>
        <w:t>1 · Mapa de arquitectura</w:t>
      </w:r>
    </w:p>
    <w:p w14:paraId="7C66F73F" w14:textId="77777777" w:rsidR="000C5798" w:rsidRDefault="00000000">
      <w:pPr>
        <w:spacing w:after="130" w:line="264" w:lineRule="auto"/>
      </w:pPr>
      <w:r>
        <w:t xml:space="preserve">El diagrama completo del sistema está en la página siguiente, en orientación apaisada. Reproduce los 30 nodos de TCK-01 con sus nombres exactos, de modo que pueda cotejarse directamente contra el archivo </w:t>
      </w:r>
      <w:r>
        <w:rPr>
          <w:rFonts w:ascii="Consolas" w:eastAsia="Consolas" w:hAnsi="Consolas" w:cs="Consolas"/>
          <w:sz w:val="16"/>
          <w:szCs w:val="16"/>
        </w:rPr>
        <w:t>TCK-01_completo.json</w:t>
      </w:r>
      <w:r>
        <w:t xml:space="preserve"> del repositorio, más los 4 nodos del workflow de captura global TCK-99.</w:t>
      </w:r>
    </w:p>
    <w:p w14:paraId="15283742" w14:textId="77777777" w:rsidR="000C5798" w:rsidRDefault="00000000">
      <w:pPr>
        <w:pStyle w:val="Ttulo2"/>
      </w:pPr>
      <w:r>
        <w:t>Flujo en nueve fases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753"/>
        <w:gridCol w:w="6871"/>
      </w:tblGrid>
      <w:tr w:rsidR="000C5798" w14:paraId="21DAE875" w14:textId="77777777">
        <w:tblPrEx>
          <w:tblCellMar>
            <w:top w:w="0" w:type="dxa"/>
            <w:bottom w:w="0" w:type="dxa"/>
          </w:tblCellMar>
        </w:tblPrEx>
        <w:trPr>
          <w:tblHeader/>
        </w:trPr>
        <w:tc>
          <w:tcPr>
            <w:tcW w:w="1788"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2DC8CC2" w14:textId="77777777" w:rsidR="000C5798" w:rsidRDefault="00000000">
            <w:r>
              <w:rPr>
                <w:b/>
                <w:bCs/>
                <w:color w:val="FFFFFF"/>
                <w:sz w:val="17"/>
                <w:szCs w:val="17"/>
              </w:rPr>
              <w:t>Fase</w:t>
            </w:r>
          </w:p>
        </w:tc>
        <w:tc>
          <w:tcPr>
            <w:tcW w:w="753"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210C7A5" w14:textId="77777777" w:rsidR="000C5798" w:rsidRDefault="00000000">
            <w:r>
              <w:rPr>
                <w:b/>
                <w:bCs/>
                <w:color w:val="FFFFFF"/>
                <w:sz w:val="17"/>
                <w:szCs w:val="17"/>
              </w:rPr>
              <w:t>Nodos</w:t>
            </w:r>
          </w:p>
        </w:tc>
        <w:tc>
          <w:tcPr>
            <w:tcW w:w="68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8C7BE42" w14:textId="77777777" w:rsidR="000C5798" w:rsidRDefault="00000000">
            <w:r>
              <w:rPr>
                <w:b/>
                <w:bCs/>
                <w:color w:val="FFFFFF"/>
                <w:sz w:val="17"/>
                <w:szCs w:val="17"/>
              </w:rPr>
              <w:t>Qué ocurre</w:t>
            </w:r>
          </w:p>
        </w:tc>
      </w:tr>
      <w:tr w:rsidR="000C5798" w14:paraId="6C92A6C3"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6149B5B" w14:textId="77777777" w:rsidR="000C5798" w:rsidRDefault="00000000">
            <w:r>
              <w:rPr>
                <w:sz w:val="17"/>
                <w:szCs w:val="17"/>
              </w:rPr>
              <w:t>1 · Ingesta</w:t>
            </w:r>
          </w:p>
        </w:tc>
        <w:tc>
          <w:tcPr>
            <w:tcW w:w="7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F98DD82" w14:textId="77777777" w:rsidR="000C5798" w:rsidRDefault="00000000">
            <w:r>
              <w:rPr>
                <w:sz w:val="17"/>
                <w:szCs w:val="17"/>
              </w:rPr>
              <w:t>3</w:t>
            </w:r>
          </w:p>
        </w:tc>
        <w:tc>
          <w:tcPr>
            <w:tcW w:w="68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67689D5" w14:textId="77777777" w:rsidR="000C5798" w:rsidRDefault="00000000">
            <w:r>
              <w:rPr>
                <w:sz w:val="17"/>
                <w:szCs w:val="17"/>
              </w:rPr>
              <w:t>Webhook con Header Auth recibe el formulario; se normaliza el payload y se valida contra cuatro condiciones</w:t>
            </w:r>
          </w:p>
        </w:tc>
      </w:tr>
      <w:tr w:rsidR="000C5798" w14:paraId="283A9FE5"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11486BE" w14:textId="77777777" w:rsidR="000C5798" w:rsidRDefault="00000000">
            <w:r>
              <w:rPr>
                <w:sz w:val="17"/>
                <w:szCs w:val="17"/>
              </w:rPr>
              <w:t>2 · Persistencia</w:t>
            </w:r>
          </w:p>
        </w:tc>
        <w:tc>
          <w:tcPr>
            <w:tcW w:w="7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B820343" w14:textId="77777777" w:rsidR="000C5798" w:rsidRDefault="00000000">
            <w:r>
              <w:rPr>
                <w:sz w:val="17"/>
                <w:szCs w:val="17"/>
              </w:rPr>
              <w:t>2</w:t>
            </w:r>
          </w:p>
        </w:tc>
        <w:tc>
          <w:tcPr>
            <w:tcW w:w="68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5C3EBD1" w14:textId="77777777" w:rsidR="000C5798" w:rsidRDefault="00000000">
            <w:r>
              <w:rPr>
                <w:sz w:val="17"/>
                <w:szCs w:val="17"/>
              </w:rPr>
              <w:t>Upsert del cliente por email y alta del ticket en estado Pendiente</w:t>
            </w:r>
          </w:p>
        </w:tc>
      </w:tr>
      <w:tr w:rsidR="000C5798" w14:paraId="6DA492B7"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C14EE67" w14:textId="77777777" w:rsidR="000C5798" w:rsidRDefault="00000000">
            <w:r>
              <w:rPr>
                <w:sz w:val="17"/>
                <w:szCs w:val="17"/>
              </w:rPr>
              <w:t>3 · Clasificación IA</w:t>
            </w:r>
          </w:p>
        </w:tc>
        <w:tc>
          <w:tcPr>
            <w:tcW w:w="7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A0AD9EE" w14:textId="77777777" w:rsidR="000C5798" w:rsidRDefault="00000000">
            <w:r>
              <w:rPr>
                <w:sz w:val="17"/>
                <w:szCs w:val="17"/>
              </w:rPr>
              <w:t>4</w:t>
            </w:r>
          </w:p>
        </w:tc>
        <w:tc>
          <w:tcPr>
            <w:tcW w:w="68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D576AB0" w14:textId="77777777" w:rsidR="000C5798" w:rsidRDefault="00000000">
            <w:r>
              <w:rPr>
                <w:sz w:val="17"/>
                <w:szCs w:val="17"/>
              </w:rPr>
              <w:t>Se arma el prompt, se llama a Command R7B en modo JSON, se valida la respuesta y se actualiza el ticket</w:t>
            </w:r>
          </w:p>
        </w:tc>
      </w:tr>
      <w:tr w:rsidR="000C5798" w14:paraId="3F71A6F4"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D9D59D5" w14:textId="77777777" w:rsidR="000C5798" w:rsidRDefault="00000000">
            <w:r>
              <w:rPr>
                <w:sz w:val="17"/>
                <w:szCs w:val="17"/>
              </w:rPr>
              <w:t>4 · Ruteo</w:t>
            </w:r>
          </w:p>
        </w:tc>
        <w:tc>
          <w:tcPr>
            <w:tcW w:w="7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88C3B09" w14:textId="77777777" w:rsidR="000C5798" w:rsidRDefault="00000000">
            <w:r>
              <w:rPr>
                <w:sz w:val="17"/>
                <w:szCs w:val="17"/>
              </w:rPr>
              <w:t>2</w:t>
            </w:r>
          </w:p>
        </w:tc>
        <w:tc>
          <w:tcPr>
            <w:tcW w:w="68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6C1AF5F" w14:textId="77777777" w:rsidR="000C5798" w:rsidRDefault="00000000">
            <w:r>
              <w:rPr>
                <w:sz w:val="17"/>
                <w:szCs w:val="17"/>
              </w:rPr>
              <w:t>Un Switch descarta lo que no es soporte antes de gastar el modelo grande</w:t>
            </w:r>
          </w:p>
        </w:tc>
      </w:tr>
      <w:tr w:rsidR="000C5798" w14:paraId="1B67DB5E"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61EB782" w14:textId="77777777" w:rsidR="000C5798" w:rsidRDefault="00000000">
            <w:r>
              <w:rPr>
                <w:sz w:val="17"/>
                <w:szCs w:val="17"/>
              </w:rPr>
              <w:t>5 · Recuperación KB</w:t>
            </w:r>
          </w:p>
        </w:tc>
        <w:tc>
          <w:tcPr>
            <w:tcW w:w="7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372BA09" w14:textId="77777777" w:rsidR="000C5798" w:rsidRDefault="00000000">
            <w:r>
              <w:rPr>
                <w:sz w:val="17"/>
                <w:szCs w:val="17"/>
              </w:rPr>
              <w:t>2</w:t>
            </w:r>
          </w:p>
        </w:tc>
        <w:tc>
          <w:tcPr>
            <w:tcW w:w="68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357D3DF" w14:textId="77777777" w:rsidR="000C5798" w:rsidRDefault="00000000">
            <w:r>
              <w:rPr>
                <w:sz w:val="17"/>
                <w:szCs w:val="17"/>
              </w:rPr>
              <w:t>Búsqueda filtrada por categoría y plan, máximo tres artículos, consolidados en un ítem</w:t>
            </w:r>
          </w:p>
        </w:tc>
      </w:tr>
      <w:tr w:rsidR="000C5798" w14:paraId="761A5C5D"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A577851" w14:textId="77777777" w:rsidR="000C5798" w:rsidRDefault="00000000">
            <w:r>
              <w:rPr>
                <w:sz w:val="17"/>
                <w:szCs w:val="17"/>
              </w:rPr>
              <w:t>6 · Redacción IA</w:t>
            </w:r>
          </w:p>
        </w:tc>
        <w:tc>
          <w:tcPr>
            <w:tcW w:w="7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8AFAD19" w14:textId="77777777" w:rsidR="000C5798" w:rsidRDefault="00000000">
            <w:r>
              <w:rPr>
                <w:sz w:val="17"/>
                <w:szCs w:val="17"/>
              </w:rPr>
              <w:t>4</w:t>
            </w:r>
          </w:p>
        </w:tc>
        <w:tc>
          <w:tcPr>
            <w:tcW w:w="68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6903A53" w14:textId="77777777" w:rsidR="000C5798" w:rsidRDefault="00000000">
            <w:r>
              <w:rPr>
                <w:sz w:val="17"/>
                <w:szCs w:val="17"/>
              </w:rPr>
              <w:t>Command A redacta sobre el contexto recuperado; se extrae el texto, el consumo real y el costo</w:t>
            </w:r>
          </w:p>
        </w:tc>
      </w:tr>
      <w:tr w:rsidR="000C5798" w14:paraId="050A19AD"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C56504C" w14:textId="77777777" w:rsidR="000C5798" w:rsidRDefault="00000000">
            <w:r>
              <w:rPr>
                <w:sz w:val="17"/>
                <w:szCs w:val="17"/>
              </w:rPr>
              <w:t>7 · Human-in-the-loop</w:t>
            </w:r>
          </w:p>
        </w:tc>
        <w:tc>
          <w:tcPr>
            <w:tcW w:w="7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6535ED5" w14:textId="77777777" w:rsidR="000C5798" w:rsidRDefault="00000000">
            <w:r>
              <w:rPr>
                <w:sz w:val="17"/>
                <w:szCs w:val="17"/>
              </w:rPr>
              <w:t>2</w:t>
            </w:r>
          </w:p>
        </w:tc>
        <w:tc>
          <w:tcPr>
            <w:tcW w:w="68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769E886" w14:textId="77777777" w:rsidR="000C5798" w:rsidRDefault="00000000">
            <w:r>
              <w:rPr>
                <w:sz w:val="17"/>
                <w:szCs w:val="17"/>
              </w:rPr>
              <w:t>Telegram suspende la ejecución hasta que un revisor aprueba o rechaza</w:t>
            </w:r>
          </w:p>
        </w:tc>
      </w:tr>
      <w:tr w:rsidR="000C5798" w14:paraId="6CD66F37"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F87AFC7" w14:textId="77777777" w:rsidR="000C5798" w:rsidRDefault="00000000">
            <w:r>
              <w:rPr>
                <w:sz w:val="17"/>
                <w:szCs w:val="17"/>
              </w:rPr>
              <w:t>8 · Salida al cliente</w:t>
            </w:r>
          </w:p>
        </w:tc>
        <w:tc>
          <w:tcPr>
            <w:tcW w:w="7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36F4C65" w14:textId="77777777" w:rsidR="000C5798" w:rsidRDefault="00000000">
            <w:r>
              <w:rPr>
                <w:sz w:val="17"/>
                <w:szCs w:val="17"/>
              </w:rPr>
              <w:t>3</w:t>
            </w:r>
          </w:p>
        </w:tc>
        <w:tc>
          <w:tcPr>
            <w:tcW w:w="68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FD29623" w14:textId="77777777" w:rsidR="000C5798" w:rsidRDefault="00000000">
            <w:r>
              <w:rPr>
                <w:sz w:val="17"/>
                <w:szCs w:val="17"/>
              </w:rPr>
              <w:t>Gmail envía la respuesta, se guarda el Thread ID y se registra la corrida</w:t>
            </w:r>
          </w:p>
        </w:tc>
      </w:tr>
      <w:tr w:rsidR="000C5798" w14:paraId="1147F7AB" w14:textId="77777777">
        <w:tblPrEx>
          <w:tblCellMar>
            <w:top w:w="0" w:type="dxa"/>
            <w:bottom w:w="0" w:type="dxa"/>
          </w:tblCellMar>
        </w:tblPrEx>
        <w:tc>
          <w:tcPr>
            <w:tcW w:w="17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9757B27" w14:textId="77777777" w:rsidR="000C5798" w:rsidRDefault="00000000">
            <w:r>
              <w:rPr>
                <w:sz w:val="17"/>
                <w:szCs w:val="17"/>
              </w:rPr>
              <w:t>9 · Rechazo y reintento</w:t>
            </w:r>
          </w:p>
        </w:tc>
        <w:tc>
          <w:tcPr>
            <w:tcW w:w="7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B026FD8" w14:textId="77777777" w:rsidR="000C5798" w:rsidRDefault="00000000">
            <w:r>
              <w:rPr>
                <w:sz w:val="17"/>
                <w:szCs w:val="17"/>
              </w:rPr>
              <w:t>3</w:t>
            </w:r>
          </w:p>
        </w:tc>
        <w:tc>
          <w:tcPr>
            <w:tcW w:w="68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78981DF" w14:textId="77777777" w:rsidR="000C5798" w:rsidRDefault="00000000">
            <w:r>
              <w:rPr>
                <w:sz w:val="17"/>
                <w:szCs w:val="17"/>
              </w:rPr>
              <w:t>Se registra el feedback, se reintenta una vez y luego se escala a un humano</w:t>
            </w:r>
          </w:p>
        </w:tc>
      </w:tr>
    </w:tbl>
    <w:p w14:paraId="10F522AE" w14:textId="77777777" w:rsidR="000C5798" w:rsidRDefault="00000000">
      <w:pPr>
        <w:pStyle w:val="Ttulo2"/>
      </w:pPr>
      <w:r>
        <w:t>Componentes exigidos por la rúbrica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341"/>
      </w:tblGrid>
      <w:tr w:rsidR="000C5798" w14:paraId="465D02EE" w14:textId="77777777">
        <w:tblPrEx>
          <w:tblCellMar>
            <w:top w:w="0" w:type="dxa"/>
            <w:bottom w:w="0" w:type="dxa"/>
          </w:tblCellMar>
        </w:tblPrEx>
        <w:trPr>
          <w:tblHeader/>
        </w:trPr>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7403299" w14:textId="77777777" w:rsidR="000C5798" w:rsidRDefault="00000000">
            <w:r>
              <w:rPr>
                <w:b/>
                <w:bCs/>
                <w:color w:val="FFFFFF"/>
                <w:sz w:val="17"/>
                <w:szCs w:val="17"/>
              </w:rPr>
              <w:t>Componente</w:t>
            </w:r>
          </w:p>
        </w:tc>
        <w:tc>
          <w:tcPr>
            <w:tcW w:w="734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4E1D2B3" w14:textId="77777777" w:rsidR="000C5798" w:rsidRDefault="00000000">
            <w:r>
              <w:rPr>
                <w:b/>
                <w:bCs/>
                <w:color w:val="FFFFFF"/>
                <w:sz w:val="17"/>
                <w:szCs w:val="17"/>
              </w:rPr>
              <w:t>Nodo o mecanismo</w:t>
            </w:r>
          </w:p>
        </w:tc>
      </w:tr>
      <w:tr w:rsidR="000C5798" w14:paraId="4AD3EE95"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9463F7F" w14:textId="77777777" w:rsidR="000C5798" w:rsidRDefault="00000000">
            <w:r>
              <w:rPr>
                <w:sz w:val="17"/>
                <w:szCs w:val="17"/>
              </w:rPr>
              <w:t>Trigger</w:t>
            </w:r>
          </w:p>
        </w:tc>
        <w:tc>
          <w:tcPr>
            <w:tcW w:w="73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6FEDF94" w14:textId="77777777" w:rsidR="000C5798" w:rsidRDefault="00000000">
            <w:r>
              <w:rPr>
                <w:sz w:val="17"/>
                <w:szCs w:val="17"/>
              </w:rPr>
              <w:t>TRG · Webhook Nuevo Ticket, POST /webhook/ticket-nuevo, protegido con Header Auth. Disparador específico por evento y no un polling periódico, para no consumir operaciones innecesarias.</w:t>
            </w:r>
          </w:p>
        </w:tc>
      </w:tr>
      <w:tr w:rsidR="000C5798" w14:paraId="24DE5CCB"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F749E59" w14:textId="77777777" w:rsidR="000C5798" w:rsidRDefault="00000000">
            <w:r>
              <w:rPr>
                <w:sz w:val="17"/>
                <w:szCs w:val="17"/>
              </w:rPr>
              <w:t>Routers</w:t>
            </w:r>
          </w:p>
        </w:tc>
        <w:tc>
          <w:tcPr>
            <w:tcW w:w="734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7EB9C76" w14:textId="77777777" w:rsidR="000C5798" w:rsidRDefault="00000000">
            <w:r>
              <w:rPr>
                <w:sz w:val="17"/>
                <w:szCs w:val="17"/>
              </w:rPr>
              <w:t>SWITCH · Ruteo Categoría (descarte temprano) · IF · Validar Payload (calidad de datos) · IF · Aprobado (decisión humana) · IF · Intentos &lt; 2 (control de bucle)</w:t>
            </w:r>
          </w:p>
        </w:tc>
      </w:tr>
      <w:tr w:rsidR="000C5798" w14:paraId="795C479D"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19AB03E" w14:textId="77777777" w:rsidR="000C5798" w:rsidRDefault="00000000">
            <w:r>
              <w:rPr>
                <w:sz w:val="17"/>
                <w:szCs w:val="17"/>
              </w:rPr>
              <w:t>APIs externas</w:t>
            </w:r>
          </w:p>
        </w:tc>
        <w:tc>
          <w:tcPr>
            <w:tcW w:w="73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667DB7E" w14:textId="77777777" w:rsidR="000C5798" w:rsidRDefault="00000000">
            <w:r>
              <w:rPr>
                <w:sz w:val="17"/>
                <w:szCs w:val="17"/>
              </w:rPr>
              <w:t>Cohere Chat API v2 (dos llamadas con modelos distintos) · Airtable REST (14 nodos) · Telegram Bot API (2 nodos) · Gmail API (1 nodo)</w:t>
            </w:r>
          </w:p>
        </w:tc>
      </w:tr>
      <w:tr w:rsidR="000C5798" w14:paraId="45F9BEB5"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4344B61" w14:textId="77777777" w:rsidR="000C5798" w:rsidRDefault="00000000">
            <w:r>
              <w:rPr>
                <w:sz w:val="17"/>
                <w:szCs w:val="17"/>
              </w:rPr>
              <w:t>Nodos de IA</w:t>
            </w:r>
          </w:p>
        </w:tc>
        <w:tc>
          <w:tcPr>
            <w:tcW w:w="734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53CBBB4" w14:textId="77777777" w:rsidR="000C5798" w:rsidRDefault="00000000">
            <w:r>
              <w:rPr>
                <w:sz w:val="17"/>
                <w:szCs w:val="17"/>
              </w:rPr>
              <w:t>AI · Clasificar Ticket (Command R7B, salida JSON forzada) · AI · Redactar Respuesta (Command A, redacción sobre contexto)</w:t>
            </w:r>
          </w:p>
        </w:tc>
      </w:tr>
      <w:tr w:rsidR="000C5798" w14:paraId="136A653A"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9160930" w14:textId="77777777" w:rsidR="000C5798" w:rsidRDefault="00000000">
            <w:r>
              <w:rPr>
                <w:sz w:val="17"/>
                <w:szCs w:val="17"/>
              </w:rPr>
              <w:t>Destino de los datos</w:t>
            </w:r>
          </w:p>
        </w:tc>
        <w:tc>
          <w:tcPr>
            <w:tcW w:w="73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D6B2B55" w14:textId="77777777" w:rsidR="000C5798" w:rsidRDefault="00000000">
            <w:r>
              <w:rPr>
                <w:sz w:val="17"/>
                <w:szCs w:val="17"/>
              </w:rPr>
              <w:t>Airtable como sistema de registro: Tickets (estado y contenido), Clientes (identidad), Base_Conocimiento (trazabilidad de qué se usó) y Log_Ejecuciones (telemetría). Gmail como destino externo.</w:t>
            </w:r>
          </w:p>
        </w:tc>
      </w:tr>
    </w:tbl>
    <w:p w14:paraId="73BA1398" w14:textId="77777777" w:rsidR="000C5798" w:rsidRDefault="00000000">
      <w:pPr>
        <w:pStyle w:val="Ttulo2"/>
      </w:pPr>
      <w:r>
        <w:t>Decisiones de arquitectura</w:t>
      </w:r>
    </w:p>
    <w:p w14:paraId="448EB0E5" w14:textId="77777777" w:rsidR="000C5798" w:rsidRDefault="00000000">
      <w:pPr>
        <w:pStyle w:val="Prrafodelista"/>
        <w:numPr>
          <w:ilvl w:val="0"/>
          <w:numId w:val="2"/>
        </w:numPr>
        <w:spacing w:after="90" w:line="264" w:lineRule="auto"/>
      </w:pPr>
      <w:r>
        <w:rPr>
          <w:b/>
          <w:bCs/>
        </w:rPr>
        <w:t xml:space="preserve">Prompts en nodos Code, no en el campo del nodo HTTP. </w:t>
      </w:r>
      <w:r>
        <w:t xml:space="preserve">Cada llamada a Cohere está precedida por un nodo Code que construye el cuerpo de la petición como objeto JavaScript. El nodo HTTP sólo ejecuta </w:t>
      </w:r>
      <w:r>
        <w:rPr>
          <w:rFonts w:ascii="Consolas" w:eastAsia="Consolas" w:hAnsi="Consolas" w:cs="Consolas"/>
          <w:sz w:val="16"/>
          <w:szCs w:val="16"/>
        </w:rPr>
        <w:t>JSON.stringify($json.body)</w:t>
      </w:r>
      <w:r>
        <w:t>. Esto evita errores de escapado de comillas y saltos de línea dentro de un JSON embebido, y deja el prompt versionado y legible.</w:t>
      </w:r>
    </w:p>
    <w:p w14:paraId="312512A4" w14:textId="77777777" w:rsidR="000C5798" w:rsidRDefault="00000000">
      <w:pPr>
        <w:pStyle w:val="Prrafodelista"/>
        <w:numPr>
          <w:ilvl w:val="0"/>
          <w:numId w:val="2"/>
        </w:numPr>
        <w:spacing w:after="90" w:line="264" w:lineRule="auto"/>
      </w:pPr>
      <w:r>
        <w:rPr>
          <w:b/>
          <w:bCs/>
        </w:rPr>
        <w:t xml:space="preserve">El bucle de reintento vuelve al nodo de prompt, no al nodo HTTP. </w:t>
      </w:r>
      <w:r>
        <w:t xml:space="preserve">Es donde vive la condición </w:t>
      </w:r>
      <w:r>
        <w:rPr>
          <w:rFonts w:ascii="Consolas" w:eastAsia="Consolas" w:hAnsi="Consolas" w:cs="Consolas"/>
          <w:sz w:val="16"/>
          <w:szCs w:val="16"/>
        </w:rPr>
        <w:t>$runIndex &gt; 0</w:t>
      </w:r>
      <w:r>
        <w:t xml:space="preserve"> que inyecta la instrucción de reescribir con otro enfoque cuando el revisor rechazó el borrador anterior.</w:t>
      </w:r>
    </w:p>
    <w:p w14:paraId="7648E20F" w14:textId="77777777" w:rsidR="000C5798" w:rsidRDefault="00000000">
      <w:pPr>
        <w:pStyle w:val="Prrafodelista"/>
        <w:numPr>
          <w:ilvl w:val="0"/>
          <w:numId w:val="2"/>
        </w:numPr>
        <w:spacing w:after="90" w:line="264" w:lineRule="auto"/>
      </w:pPr>
      <w:r>
        <w:rPr>
          <w:b/>
          <w:bCs/>
        </w:rPr>
        <w:t xml:space="preserve">Referencias por nombre de nodo en lugar de </w:t>
      </w:r>
      <w:r>
        <w:rPr>
          <w:rFonts w:ascii="Consolas" w:eastAsia="Consolas" w:hAnsi="Consolas" w:cs="Consolas"/>
          <w:b/>
          <w:bCs/>
          <w:sz w:val="16"/>
          <w:szCs w:val="16"/>
        </w:rPr>
        <w:t>$json</w:t>
      </w:r>
      <w:r>
        <w:rPr>
          <w:b/>
          <w:bCs/>
        </w:rPr>
        <w:t xml:space="preserve">. </w:t>
      </w:r>
      <w:r>
        <w:t xml:space="preserve">Las expresiones usan </w:t>
      </w:r>
      <w:r>
        <w:rPr>
          <w:rFonts w:ascii="Consolas" w:eastAsia="Consolas" w:hAnsi="Consolas" w:cs="Consolas"/>
          <w:sz w:val="16"/>
          <w:szCs w:val="16"/>
        </w:rPr>
        <w:t>$('Nodo').first()</w:t>
      </w:r>
      <w:r>
        <w:t>, lo que hace el flujo resistente a reordenamientos y evita los errores de emparejamiento de ítems típicos cuando hay llamadas a IA en el medio de la cadena.</w:t>
      </w:r>
    </w:p>
    <w:p w14:paraId="65155A66" w14:textId="77777777" w:rsidR="000C5798" w:rsidRDefault="00000000">
      <w:pPr>
        <w:pStyle w:val="Prrafodelista"/>
        <w:numPr>
          <w:ilvl w:val="0"/>
          <w:numId w:val="2"/>
        </w:numPr>
        <w:spacing w:after="90" w:line="264" w:lineRule="auto"/>
      </w:pPr>
      <w:r>
        <w:rPr>
          <w:b/>
          <w:bCs/>
        </w:rPr>
        <w:lastRenderedPageBreak/>
        <w:t xml:space="preserve">Respuesta inmediata del webhook. </w:t>
      </w:r>
      <w:r>
        <w:t>El trigger responde antes de que el flujo termine. Es obligatorio: la fase 7 puede permanecer suspendida hasta 24 horas esperando al revisor, y ningún cliente HTTP mantendría esa conexión abierta.</w:t>
      </w:r>
    </w:p>
    <w:p w14:paraId="7F39EC1E" w14:textId="77777777" w:rsidR="000C5798" w:rsidRDefault="000C5798">
      <w:pPr>
        <w:sectPr w:rsidR="000C5798">
          <w:footerReference w:type="default" r:id="rId8"/>
          <w:pgSz w:w="11906" w:h="16838"/>
          <w:pgMar w:top="1134" w:right="1247" w:bottom="1134" w:left="1247" w:header="708" w:footer="708" w:gutter="0"/>
          <w:cols w:space="720"/>
          <w:docGrid w:linePitch="360"/>
        </w:sectPr>
      </w:pPr>
    </w:p>
    <w:p w14:paraId="6C243EC5" w14:textId="77777777" w:rsidR="000C5798" w:rsidRDefault="00000000">
      <w:pPr>
        <w:spacing w:after="60" w:line="264" w:lineRule="auto"/>
      </w:pPr>
      <w:r>
        <w:rPr>
          <w:b/>
          <w:bCs/>
          <w:color w:val="1B4F9B"/>
          <w:sz w:val="26"/>
          <w:szCs w:val="26"/>
        </w:rPr>
        <w:lastRenderedPageBreak/>
        <w:t>1 · Mapa de arquitectura del sistema</w:t>
      </w:r>
    </w:p>
    <w:p w14:paraId="4588FFC8" w14:textId="77777777" w:rsidR="000C5798" w:rsidRDefault="00000000">
      <w:pPr>
        <w:spacing w:after="200" w:line="264" w:lineRule="auto"/>
      </w:pPr>
      <w:r>
        <w:rPr>
          <w:color w:val="5A5A5A"/>
          <w:sz w:val="17"/>
          <w:szCs w:val="17"/>
        </w:rPr>
        <w:t>TCK-01 (30 nodos) y TCK-99 (4 nodos). Ampliar para leer el detalle de cada nodo.</w:t>
      </w:r>
    </w:p>
    <w:p w14:paraId="33C96B02" w14:textId="77777777" w:rsidR="000C5798" w:rsidRDefault="00000000">
      <w:pPr>
        <w:jc w:val="center"/>
      </w:pPr>
      <w:r>
        <w:rPr>
          <w:noProof/>
        </w:rPr>
        <w:drawing>
          <wp:inline distT="0" distB="0" distL="0" distR="0" wp14:anchorId="1C77BFA2" wp14:editId="38FF64BF">
            <wp:extent cx="9667875" cy="4114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667875" cy="4114800"/>
                    </a:xfrm>
                    <a:prstGeom prst="rect">
                      <a:avLst/>
                    </a:prstGeom>
                  </pic:spPr>
                </pic:pic>
              </a:graphicData>
            </a:graphic>
          </wp:inline>
        </w:drawing>
      </w:r>
    </w:p>
    <w:p w14:paraId="511AECEA" w14:textId="77777777" w:rsidR="000C5798" w:rsidRDefault="000C5798">
      <w:pPr>
        <w:sectPr w:rsidR="000C5798">
          <w:footerReference w:type="default" r:id="rId10"/>
          <w:pgSz w:w="16838" w:h="11906" w:orient="landscape"/>
          <w:pgMar w:top="720" w:right="720" w:bottom="720" w:left="720" w:header="708" w:footer="708" w:gutter="0"/>
          <w:cols w:space="720"/>
          <w:docGrid w:linePitch="360"/>
        </w:sectPr>
      </w:pPr>
    </w:p>
    <w:p w14:paraId="10FFA7E6" w14:textId="77777777" w:rsidR="000C5798" w:rsidRDefault="00000000">
      <w:pPr>
        <w:pStyle w:val="Ttulo1"/>
      </w:pPr>
      <w:r>
        <w:lastRenderedPageBreak/>
        <w:t>2 · Estructuras de datos documentadas</w:t>
      </w:r>
    </w:p>
    <w:p w14:paraId="3AD8E2B2" w14:textId="77777777" w:rsidR="000C5798" w:rsidRDefault="00000000">
      <w:pPr>
        <w:spacing w:after="130" w:line="264" w:lineRule="auto"/>
      </w:pPr>
      <w:r>
        <w:t xml:space="preserve">El sistema utiliza Airtable como memoria y registro. Cuatro tablas vinculadas evitan datos aislados: </w:t>
      </w:r>
      <w:r>
        <w:rPr>
          <w:b/>
          <w:bCs/>
        </w:rPr>
        <w:t>Tickets</w:t>
      </w:r>
      <w:r>
        <w:t xml:space="preserve"> es la tabla central y enlaza con </w:t>
      </w:r>
      <w:r>
        <w:rPr>
          <w:b/>
          <w:bCs/>
        </w:rPr>
        <w:t>Clientes</w:t>
      </w:r>
      <w:r>
        <w:t xml:space="preserve"> (quién consulta), </w:t>
      </w:r>
      <w:r>
        <w:rPr>
          <w:b/>
          <w:bCs/>
        </w:rPr>
        <w:t>Base_Conocimiento</w:t>
      </w:r>
      <w:r>
        <w:t xml:space="preserve"> (qué material se usó para responder) y </w:t>
      </w:r>
      <w:r>
        <w:rPr>
          <w:b/>
          <w:bCs/>
        </w:rPr>
        <w:t>Log_Ejecuciones</w:t>
      </w:r>
      <w:r>
        <w:t xml:space="preserve"> (qué ocurrió en cada corrida).</w:t>
      </w:r>
    </w:p>
    <w:p w14:paraId="2D7D8CB9" w14:textId="77777777" w:rsidR="000C5798" w:rsidRDefault="00000000">
      <w:pPr>
        <w:pStyle w:val="Ttulo2"/>
      </w:pPr>
      <w:r>
        <w:t>2.1 · Modelo relacional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224"/>
        <w:gridCol w:w="2071"/>
        <w:gridCol w:w="3576"/>
      </w:tblGrid>
      <w:tr w:rsidR="000C5798" w14:paraId="6BC14921" w14:textId="77777777">
        <w:tblPrEx>
          <w:tblCellMar>
            <w:top w:w="0" w:type="dxa"/>
            <w:bottom w:w="0" w:type="dxa"/>
          </w:tblCellMar>
        </w:tblPrEx>
        <w:trPr>
          <w:tblHeader/>
        </w:trPr>
        <w:tc>
          <w:tcPr>
            <w:tcW w:w="254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48C68AD" w14:textId="77777777" w:rsidR="000C5798" w:rsidRDefault="00000000">
            <w:r>
              <w:rPr>
                <w:b/>
                <w:bCs/>
                <w:color w:val="FFFFFF"/>
                <w:sz w:val="17"/>
                <w:szCs w:val="17"/>
              </w:rPr>
              <w:t>Relación</w:t>
            </w:r>
          </w:p>
        </w:tc>
        <w:tc>
          <w:tcPr>
            <w:tcW w:w="122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9989C06" w14:textId="77777777" w:rsidR="000C5798" w:rsidRDefault="00000000">
            <w:r>
              <w:rPr>
                <w:b/>
                <w:bCs/>
                <w:color w:val="FFFFFF"/>
                <w:sz w:val="17"/>
                <w:szCs w:val="17"/>
              </w:rPr>
              <w:t>Cardinalidad</w:t>
            </w:r>
          </w:p>
        </w:tc>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EA67097" w14:textId="77777777" w:rsidR="000C5798" w:rsidRDefault="00000000">
            <w:r>
              <w:rPr>
                <w:b/>
                <w:bCs/>
                <w:color w:val="FFFFFF"/>
                <w:sz w:val="17"/>
                <w:szCs w:val="17"/>
              </w:rPr>
              <w:t>Campo que la materializa</w:t>
            </w:r>
          </w:p>
        </w:tc>
        <w:tc>
          <w:tcPr>
            <w:tcW w:w="3576"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23A2599" w14:textId="77777777" w:rsidR="000C5798" w:rsidRDefault="00000000">
            <w:r>
              <w:rPr>
                <w:b/>
                <w:bCs/>
                <w:color w:val="FFFFFF"/>
                <w:sz w:val="17"/>
                <w:szCs w:val="17"/>
              </w:rPr>
              <w:t>Para qué sirve</w:t>
            </w:r>
          </w:p>
        </w:tc>
      </w:tr>
      <w:tr w:rsidR="000C5798" w14:paraId="4CBB8338" w14:textId="77777777">
        <w:tblPrEx>
          <w:tblCellMar>
            <w:top w:w="0" w:type="dxa"/>
            <w:bottom w:w="0" w:type="dxa"/>
          </w:tblCellMar>
        </w:tblPrEx>
        <w:tc>
          <w:tcPr>
            <w:tcW w:w="25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11F5C10" w14:textId="77777777" w:rsidR="000C5798" w:rsidRDefault="00000000">
            <w:r>
              <w:rPr>
                <w:sz w:val="17"/>
                <w:szCs w:val="17"/>
              </w:rPr>
              <w:t>Clientes a Tickets</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B1BD35D" w14:textId="77777777" w:rsidR="000C5798" w:rsidRDefault="00000000">
            <w:r>
              <w:rPr>
                <w:sz w:val="17"/>
                <w:szCs w:val="17"/>
              </w:rPr>
              <w:t>1 a N</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58872DF" w14:textId="77777777" w:rsidR="000C5798" w:rsidRDefault="00000000">
            <w:r>
              <w:rPr>
                <w:sz w:val="17"/>
                <w:szCs w:val="17"/>
              </w:rPr>
              <w:t>Cliente (link)</w:t>
            </w:r>
          </w:p>
        </w:tc>
        <w:tc>
          <w:tcPr>
            <w:tcW w:w="357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EABB7EA" w14:textId="77777777" w:rsidR="000C5798" w:rsidRDefault="00000000">
            <w:r>
              <w:rPr>
                <w:sz w:val="17"/>
                <w:szCs w:val="17"/>
              </w:rPr>
              <w:t>Historial por cliente sin duplicar identidad</w:t>
            </w:r>
          </w:p>
        </w:tc>
      </w:tr>
      <w:tr w:rsidR="000C5798" w14:paraId="3B59E598" w14:textId="77777777">
        <w:tblPrEx>
          <w:tblCellMar>
            <w:top w:w="0" w:type="dxa"/>
            <w:bottom w:w="0" w:type="dxa"/>
          </w:tblCellMar>
        </w:tblPrEx>
        <w:tc>
          <w:tcPr>
            <w:tcW w:w="254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0A5D4E2" w14:textId="77777777" w:rsidR="000C5798" w:rsidRDefault="00000000">
            <w:r>
              <w:rPr>
                <w:sz w:val="17"/>
                <w:szCs w:val="17"/>
              </w:rPr>
              <w:t>Base_Conocimiento y Tickets</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4E4BE44" w14:textId="77777777" w:rsidR="000C5798" w:rsidRDefault="00000000">
            <w:r>
              <w:rPr>
                <w:sz w:val="17"/>
                <w:szCs w:val="17"/>
              </w:rPr>
              <w:t>N a N</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663FA36" w14:textId="77777777" w:rsidR="000C5798" w:rsidRDefault="00000000">
            <w:r>
              <w:rPr>
                <w:sz w:val="17"/>
                <w:szCs w:val="17"/>
              </w:rPr>
              <w:t>Artículos KB (link)</w:t>
            </w:r>
          </w:p>
        </w:tc>
        <w:tc>
          <w:tcPr>
            <w:tcW w:w="357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482DCB5" w14:textId="77777777" w:rsidR="000C5798" w:rsidRDefault="00000000">
            <w:r>
              <w:rPr>
                <w:sz w:val="17"/>
                <w:szCs w:val="17"/>
              </w:rPr>
              <w:t>Trazabilidad: qué artículos fundamentaron cada respuesta</w:t>
            </w:r>
          </w:p>
        </w:tc>
      </w:tr>
      <w:tr w:rsidR="000C5798" w14:paraId="7CF39B04" w14:textId="77777777">
        <w:tblPrEx>
          <w:tblCellMar>
            <w:top w:w="0" w:type="dxa"/>
            <w:bottom w:w="0" w:type="dxa"/>
          </w:tblCellMar>
        </w:tblPrEx>
        <w:tc>
          <w:tcPr>
            <w:tcW w:w="25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2C9C9E5" w14:textId="77777777" w:rsidR="000C5798" w:rsidRDefault="00000000">
            <w:r>
              <w:rPr>
                <w:sz w:val="17"/>
                <w:szCs w:val="17"/>
              </w:rPr>
              <w:t>Tickets a Log_Ejecuciones</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2530938" w14:textId="77777777" w:rsidR="000C5798" w:rsidRDefault="00000000">
            <w:r>
              <w:rPr>
                <w:sz w:val="17"/>
                <w:szCs w:val="17"/>
              </w:rPr>
              <w:t>1 a N</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6957793" w14:textId="77777777" w:rsidR="000C5798" w:rsidRDefault="00000000">
            <w:r>
              <w:rPr>
                <w:sz w:val="17"/>
                <w:szCs w:val="17"/>
              </w:rPr>
              <w:t>Ticket (link)</w:t>
            </w:r>
          </w:p>
        </w:tc>
        <w:tc>
          <w:tcPr>
            <w:tcW w:w="357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F18FECB" w14:textId="77777777" w:rsidR="000C5798" w:rsidRDefault="00000000">
            <w:r>
              <w:rPr>
                <w:sz w:val="17"/>
                <w:szCs w:val="17"/>
              </w:rPr>
              <w:t>Telemetría por corrida, incluidos los reintentos</w:t>
            </w:r>
          </w:p>
        </w:tc>
      </w:tr>
    </w:tbl>
    <w:p w14:paraId="288EF099" w14:textId="77777777" w:rsidR="000C5798" w:rsidRDefault="00000000">
      <w:pPr>
        <w:spacing w:after="150"/>
      </w:pPr>
      <w:r>
        <w:rPr>
          <w:color w:val="5A5A5A"/>
          <w:sz w:val="16"/>
          <w:szCs w:val="16"/>
        </w:rPr>
        <w:t>La deduplicación de clientes se resuelve con la operación upsert del nodo de Airtable usando el email como columna de coincidencia. Sin ella, cada corrida del test de estrés crearía un cliente nuevo.</w:t>
      </w:r>
    </w:p>
    <w:p w14:paraId="0EB0F913" w14:textId="77777777" w:rsidR="000C5798" w:rsidRDefault="00000000">
      <w:pPr>
        <w:pStyle w:val="Ttulo2"/>
      </w:pPr>
      <w:r>
        <w:t>2.2 · Tabla Tickets (central)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071"/>
        <w:gridCol w:w="1224"/>
        <w:gridCol w:w="3858"/>
      </w:tblGrid>
      <w:tr w:rsidR="000C5798" w14:paraId="3D1613EE" w14:textId="77777777">
        <w:tblPrEx>
          <w:tblCellMar>
            <w:top w:w="0" w:type="dxa"/>
            <w:bottom w:w="0" w:type="dxa"/>
          </w:tblCellMar>
        </w:tblPrEx>
        <w:trPr>
          <w:tblHeader/>
        </w:trPr>
        <w:tc>
          <w:tcPr>
            <w:tcW w:w="2259"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64FF910" w14:textId="77777777" w:rsidR="000C5798" w:rsidRDefault="00000000">
            <w:r>
              <w:rPr>
                <w:b/>
                <w:bCs/>
                <w:color w:val="FFFFFF"/>
                <w:sz w:val="17"/>
                <w:szCs w:val="17"/>
              </w:rPr>
              <w:t>Campo</w:t>
            </w:r>
          </w:p>
        </w:tc>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512A644" w14:textId="77777777" w:rsidR="000C5798" w:rsidRDefault="00000000">
            <w:r>
              <w:rPr>
                <w:b/>
                <w:bCs/>
                <w:color w:val="FFFFFF"/>
                <w:sz w:val="17"/>
                <w:szCs w:val="17"/>
              </w:rPr>
              <w:t>Tipo</w:t>
            </w:r>
          </w:p>
        </w:tc>
        <w:tc>
          <w:tcPr>
            <w:tcW w:w="122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781552C" w14:textId="77777777" w:rsidR="000C5798" w:rsidRDefault="00000000">
            <w:r>
              <w:rPr>
                <w:b/>
                <w:bCs/>
                <w:color w:val="FFFFFF"/>
                <w:sz w:val="17"/>
                <w:szCs w:val="17"/>
              </w:rPr>
              <w:t>Origen</w:t>
            </w:r>
          </w:p>
        </w:tc>
        <w:tc>
          <w:tcPr>
            <w:tcW w:w="3858"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7AD43FD" w14:textId="77777777" w:rsidR="000C5798" w:rsidRDefault="00000000">
            <w:r>
              <w:rPr>
                <w:b/>
                <w:bCs/>
                <w:color w:val="FFFFFF"/>
                <w:sz w:val="17"/>
                <w:szCs w:val="17"/>
              </w:rPr>
              <w:t>Notas</w:t>
            </w:r>
          </w:p>
        </w:tc>
      </w:tr>
      <w:tr w:rsidR="000C5798" w14:paraId="589DF044"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3077532" w14:textId="77777777" w:rsidR="000C5798" w:rsidRDefault="00000000">
            <w:r>
              <w:rPr>
                <w:sz w:val="17"/>
                <w:szCs w:val="17"/>
              </w:rPr>
              <w:t>Ticket ID</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027A993" w14:textId="77777777" w:rsidR="000C5798" w:rsidRDefault="00000000">
            <w:r>
              <w:rPr>
                <w:sz w:val="17"/>
                <w:szCs w:val="17"/>
              </w:rPr>
              <w:t>Formula</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CA13EE6" w14:textId="77777777" w:rsidR="000C5798" w:rsidRDefault="00000000">
            <w:r>
              <w:rPr>
                <w:sz w:val="17"/>
                <w:szCs w:val="17"/>
              </w:rPr>
              <w:t>Airtable</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0F6D6DF" w14:textId="77777777" w:rsidR="000C5798" w:rsidRDefault="00000000">
            <w:r>
              <w:rPr>
                <w:sz w:val="17"/>
                <w:szCs w:val="17"/>
              </w:rPr>
              <w:t>Campo primario: "TCK-" &amp; RIGHT("0000" &amp; N, 4)</w:t>
            </w:r>
          </w:p>
        </w:tc>
      </w:tr>
      <w:tr w:rsidR="000C5798" w14:paraId="18D7E008"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E1756F1" w14:textId="77777777" w:rsidR="000C5798" w:rsidRDefault="00000000">
            <w:r>
              <w:rPr>
                <w:sz w:val="17"/>
                <w:szCs w:val="17"/>
              </w:rPr>
              <w:t>N</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06F2728" w14:textId="77777777" w:rsidR="000C5798" w:rsidRDefault="00000000">
            <w:r>
              <w:rPr>
                <w:sz w:val="17"/>
                <w:szCs w:val="17"/>
              </w:rPr>
              <w:t>Autonumber</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33DE792" w14:textId="77777777" w:rsidR="000C5798" w:rsidRDefault="00000000">
            <w:r>
              <w:rPr>
                <w:sz w:val="17"/>
                <w:szCs w:val="17"/>
              </w:rPr>
              <w:t>Airtable</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8E9B52A" w14:textId="77777777" w:rsidR="000C5798" w:rsidRDefault="00000000">
            <w:r>
              <w:rPr>
                <w:sz w:val="17"/>
                <w:szCs w:val="17"/>
              </w:rPr>
              <w:t>Alimenta la fórmula anterior</w:t>
            </w:r>
          </w:p>
        </w:tc>
      </w:tr>
      <w:tr w:rsidR="000C5798" w14:paraId="3FD93631"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CBA493B" w14:textId="77777777" w:rsidR="000C5798" w:rsidRDefault="00000000">
            <w:r>
              <w:rPr>
                <w:sz w:val="17"/>
                <w:szCs w:val="17"/>
              </w:rPr>
              <w:t>Asunto / Descripción</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1982A5D" w14:textId="77777777" w:rsidR="000C5798" w:rsidRDefault="00000000">
            <w:r>
              <w:rPr>
                <w:sz w:val="17"/>
                <w:szCs w:val="17"/>
              </w:rPr>
              <w:t>Text / Long text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59DE1AA" w14:textId="77777777" w:rsidR="000C5798" w:rsidRDefault="00000000">
            <w:r>
              <w:rPr>
                <w:sz w:val="17"/>
                <w:szCs w:val="17"/>
              </w:rPr>
              <w:t>Webhook</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4E71338" w14:textId="77777777" w:rsidR="000C5798" w:rsidRDefault="00000000">
            <w:r>
              <w:rPr>
                <w:sz w:val="17"/>
                <w:szCs w:val="17"/>
              </w:rPr>
              <w:t>Único contenido de la consulta</w:t>
            </w:r>
          </w:p>
        </w:tc>
      </w:tr>
      <w:tr w:rsidR="000C5798" w14:paraId="58513947"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B00D065" w14:textId="77777777" w:rsidR="000C5798" w:rsidRDefault="00000000">
            <w:r>
              <w:rPr>
                <w:sz w:val="17"/>
                <w:szCs w:val="17"/>
              </w:rPr>
              <w:t>Cliente</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94756F5" w14:textId="77777777" w:rsidR="000C5798" w:rsidRDefault="00000000">
            <w:r>
              <w:rPr>
                <w:sz w:val="17"/>
                <w:szCs w:val="17"/>
              </w:rPr>
              <w:t>Link a Clientes</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0DFCB8D" w14:textId="77777777" w:rsidR="000C5798" w:rsidRDefault="00000000">
            <w:r>
              <w:rPr>
                <w:sz w:val="17"/>
                <w:szCs w:val="17"/>
              </w:rPr>
              <w:t>n8n</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4908BD5" w14:textId="77777777" w:rsidR="000C5798" w:rsidRDefault="00000000">
            <w:r>
              <w:rPr>
                <w:sz w:val="17"/>
                <w:szCs w:val="17"/>
              </w:rPr>
              <w:t>Array de record IDs</w:t>
            </w:r>
          </w:p>
        </w:tc>
      </w:tr>
      <w:tr w:rsidR="000C5798" w14:paraId="55865FC0"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F0F4866" w14:textId="77777777" w:rsidR="000C5798" w:rsidRDefault="00000000">
            <w:r>
              <w:rPr>
                <w:sz w:val="17"/>
                <w:szCs w:val="17"/>
              </w:rPr>
              <w:t>Estado</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8594CFE" w14:textId="77777777" w:rsidR="000C5798" w:rsidRDefault="00000000">
            <w:r>
              <w:rPr>
                <w:sz w:val="17"/>
                <w:szCs w:val="17"/>
              </w:rPr>
              <w:t>Single select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4EB813E" w14:textId="77777777" w:rsidR="000C5798" w:rsidRDefault="00000000">
            <w:r>
              <w:rPr>
                <w:sz w:val="17"/>
                <w:szCs w:val="17"/>
              </w:rPr>
              <w:t>n8n</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9CA009C" w14:textId="77777777" w:rsidR="000C5798" w:rsidRDefault="00000000">
            <w:r>
              <w:rPr>
                <w:sz w:val="17"/>
                <w:szCs w:val="17"/>
              </w:rPr>
              <w:t>Máquina de estados de 6 valores</w:t>
            </w:r>
          </w:p>
        </w:tc>
      </w:tr>
      <w:tr w:rsidR="000C5798" w14:paraId="342A38C9"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F1424FD" w14:textId="77777777" w:rsidR="000C5798" w:rsidRDefault="00000000">
            <w:r>
              <w:rPr>
                <w:sz w:val="17"/>
                <w:szCs w:val="17"/>
              </w:rPr>
              <w:t>Categoría</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2DBC863" w14:textId="77777777" w:rsidR="000C5798" w:rsidRDefault="00000000">
            <w:r>
              <w:rPr>
                <w:sz w:val="17"/>
                <w:szCs w:val="17"/>
              </w:rPr>
              <w:t>Single select</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4A36CF0"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C96E70A" w14:textId="77777777" w:rsidR="000C5798" w:rsidRDefault="00000000">
            <w:r>
              <w:rPr>
                <w:sz w:val="17"/>
                <w:szCs w:val="17"/>
              </w:rPr>
              <w:t>5 opciones, incluida «Fuera de alcance»</w:t>
            </w:r>
          </w:p>
        </w:tc>
      </w:tr>
      <w:tr w:rsidR="000C5798" w14:paraId="57B36FB1"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2D13BCE" w14:textId="77777777" w:rsidR="000C5798" w:rsidRDefault="00000000">
            <w:r>
              <w:rPr>
                <w:sz w:val="17"/>
                <w:szCs w:val="17"/>
              </w:rPr>
              <w:t>Prioridad</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FF01DEF" w14:textId="77777777" w:rsidR="000C5798" w:rsidRDefault="00000000">
            <w:r>
              <w:rPr>
                <w:sz w:val="17"/>
                <w:szCs w:val="17"/>
              </w:rPr>
              <w:t>Single select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9B93A54"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1FFA6EB" w14:textId="77777777" w:rsidR="000C5798" w:rsidRDefault="00000000">
            <w:r>
              <w:rPr>
                <w:sz w:val="17"/>
                <w:szCs w:val="17"/>
              </w:rPr>
              <w:t>P1 / P2 / P3</w:t>
            </w:r>
          </w:p>
        </w:tc>
      </w:tr>
      <w:tr w:rsidR="000C5798" w14:paraId="6CEC4169"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9D0CFD7" w14:textId="77777777" w:rsidR="000C5798" w:rsidRDefault="00000000">
            <w:r>
              <w:rPr>
                <w:sz w:val="17"/>
                <w:szCs w:val="17"/>
              </w:rPr>
              <w:t>Sentimiento</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AC22C37" w14:textId="77777777" w:rsidR="000C5798" w:rsidRDefault="00000000">
            <w:r>
              <w:rPr>
                <w:sz w:val="17"/>
                <w:szCs w:val="17"/>
              </w:rPr>
              <w:t>Single select</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6273444"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90CD8F7" w14:textId="77777777" w:rsidR="000C5798" w:rsidRDefault="00000000">
            <w:r>
              <w:rPr>
                <w:sz w:val="17"/>
                <w:szCs w:val="17"/>
              </w:rPr>
              <w:t>Neutro / Frustrado / Enojado</w:t>
            </w:r>
          </w:p>
        </w:tc>
      </w:tr>
      <w:tr w:rsidR="000C5798" w14:paraId="6E12678A"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E965680" w14:textId="77777777" w:rsidR="000C5798" w:rsidRDefault="00000000">
            <w:r>
              <w:rPr>
                <w:sz w:val="17"/>
                <w:szCs w:val="17"/>
              </w:rPr>
              <w:t>Resumen IA</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88141FF" w14:textId="77777777" w:rsidR="000C5798" w:rsidRDefault="00000000">
            <w:r>
              <w:rPr>
                <w:sz w:val="17"/>
                <w:szCs w:val="17"/>
              </w:rPr>
              <w:t>Long text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1CD90C8"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6380486" w14:textId="77777777" w:rsidR="000C5798" w:rsidRDefault="00000000">
            <w:r>
              <w:rPr>
                <w:sz w:val="17"/>
                <w:szCs w:val="17"/>
              </w:rPr>
              <w:t>Máximo 30 palabras</w:t>
            </w:r>
          </w:p>
        </w:tc>
      </w:tr>
      <w:tr w:rsidR="000C5798" w14:paraId="65C69F25"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31B0853" w14:textId="77777777" w:rsidR="000C5798" w:rsidRDefault="00000000">
            <w:r>
              <w:rPr>
                <w:sz w:val="17"/>
                <w:szCs w:val="17"/>
              </w:rPr>
              <w:t>Confianza</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F1B4745" w14:textId="77777777" w:rsidR="000C5798" w:rsidRDefault="00000000">
            <w:r>
              <w:rPr>
                <w:sz w:val="17"/>
                <w:szCs w:val="17"/>
              </w:rPr>
              <w:t>Number (2 dec.)</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48A0A37"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EB6CC41" w14:textId="77777777" w:rsidR="000C5798" w:rsidRDefault="00000000">
            <w:r>
              <w:rPr>
                <w:sz w:val="17"/>
                <w:szCs w:val="17"/>
              </w:rPr>
              <w:t>0 a 1, acotado en el nodo de validación</w:t>
            </w:r>
          </w:p>
        </w:tc>
      </w:tr>
      <w:tr w:rsidR="000C5798" w14:paraId="4AB073C0"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FD43DDD" w14:textId="77777777" w:rsidR="000C5798" w:rsidRDefault="00000000">
            <w:r>
              <w:rPr>
                <w:sz w:val="17"/>
                <w:szCs w:val="17"/>
              </w:rPr>
              <w:t>Borrador Respuesta</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C55FE95" w14:textId="77777777" w:rsidR="000C5798" w:rsidRDefault="00000000">
            <w:r>
              <w:rPr>
                <w:sz w:val="17"/>
                <w:szCs w:val="17"/>
              </w:rPr>
              <w:t>Long text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A1475EA" w14:textId="77777777" w:rsidR="000C5798" w:rsidRDefault="00000000">
            <w:r>
              <w:rPr>
                <w:sz w:val="17"/>
                <w:szCs w:val="17"/>
              </w:rPr>
              <w:t>IA</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DFC7F68" w14:textId="77777777" w:rsidR="000C5798" w:rsidRDefault="00000000">
            <w:r>
              <w:rPr>
                <w:sz w:val="17"/>
                <w:szCs w:val="17"/>
              </w:rPr>
              <w:t>Cuerpo propuesto, previo a la aprobación</w:t>
            </w:r>
          </w:p>
        </w:tc>
      </w:tr>
      <w:tr w:rsidR="000C5798" w14:paraId="1F4532A5"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E5564B7" w14:textId="77777777" w:rsidR="000C5798" w:rsidRDefault="00000000">
            <w:r>
              <w:rPr>
                <w:sz w:val="17"/>
                <w:szCs w:val="17"/>
              </w:rPr>
              <w:t>Artículos KB</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D05A3C2" w14:textId="77777777" w:rsidR="000C5798" w:rsidRDefault="00000000">
            <w:r>
              <w:rPr>
                <w:sz w:val="17"/>
                <w:szCs w:val="17"/>
              </w:rPr>
              <w:t>Link a Base_Conocimiento</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C683D3E" w14:textId="77777777" w:rsidR="000C5798" w:rsidRDefault="00000000">
            <w:r>
              <w:rPr>
                <w:sz w:val="17"/>
                <w:szCs w:val="17"/>
              </w:rPr>
              <w:t>n8n</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6023F5B" w14:textId="77777777" w:rsidR="000C5798" w:rsidRDefault="00000000">
            <w:r>
              <w:rPr>
                <w:sz w:val="17"/>
                <w:szCs w:val="17"/>
              </w:rPr>
              <w:t>Hasta 3 registros</w:t>
            </w:r>
          </w:p>
        </w:tc>
      </w:tr>
      <w:tr w:rsidR="000C5798" w14:paraId="0610C973"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CB49A57" w14:textId="77777777" w:rsidR="000C5798" w:rsidRDefault="00000000">
            <w:r>
              <w:rPr>
                <w:sz w:val="17"/>
                <w:szCs w:val="17"/>
              </w:rPr>
              <w:t>Intentos IA</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791D07F" w14:textId="77777777" w:rsidR="000C5798" w:rsidRDefault="00000000">
            <w:r>
              <w:rPr>
                <w:sz w:val="17"/>
                <w:szCs w:val="17"/>
              </w:rPr>
              <w:t>Number entero</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FF8909F" w14:textId="77777777" w:rsidR="000C5798" w:rsidRDefault="00000000">
            <w:r>
              <w:rPr>
                <w:sz w:val="17"/>
                <w:szCs w:val="17"/>
              </w:rPr>
              <w:t>n8n</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DD10098" w14:textId="77777777" w:rsidR="000C5798" w:rsidRDefault="00000000">
            <w:r>
              <w:rPr>
                <w:sz w:val="17"/>
                <w:szCs w:val="17"/>
              </w:rPr>
              <w:t>Filtro anti-bucle infinito</w:t>
            </w:r>
          </w:p>
        </w:tc>
      </w:tr>
      <w:tr w:rsidR="000C5798" w14:paraId="67890977"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D0CE86A" w14:textId="77777777" w:rsidR="000C5798" w:rsidRDefault="00000000">
            <w:r>
              <w:rPr>
                <w:sz w:val="17"/>
                <w:szCs w:val="17"/>
              </w:rPr>
              <w:t>Feedback Humano</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33D07B9" w14:textId="77777777" w:rsidR="000C5798" w:rsidRDefault="00000000">
            <w:r>
              <w:rPr>
                <w:sz w:val="17"/>
                <w:szCs w:val="17"/>
              </w:rPr>
              <w:t>Long text</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75DF62F" w14:textId="77777777" w:rsidR="000C5798" w:rsidRDefault="00000000">
            <w:r>
              <w:rPr>
                <w:sz w:val="17"/>
                <w:szCs w:val="17"/>
              </w:rPr>
              <w:t>HITL</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ABA48D6" w14:textId="77777777" w:rsidR="000C5798" w:rsidRDefault="00000000">
            <w:r>
              <w:rPr>
                <w:sz w:val="17"/>
                <w:szCs w:val="17"/>
              </w:rPr>
              <w:t>Motivo del rechazo</w:t>
            </w:r>
          </w:p>
        </w:tc>
      </w:tr>
      <w:tr w:rsidR="000C5798" w14:paraId="57FD3993"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F3CFE43" w14:textId="77777777" w:rsidR="000C5798" w:rsidRDefault="00000000">
            <w:r>
              <w:rPr>
                <w:sz w:val="17"/>
                <w:szCs w:val="17"/>
              </w:rPr>
              <w:t>Gmail Thread ID</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1F316A0" w14:textId="77777777" w:rsidR="000C5798" w:rsidRDefault="00000000">
            <w:r>
              <w:rPr>
                <w:sz w:val="17"/>
                <w:szCs w:val="17"/>
              </w:rPr>
              <w:t>Text</w:t>
            </w:r>
          </w:p>
        </w:tc>
        <w:tc>
          <w:tcPr>
            <w:tcW w:w="12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5B7BA23" w14:textId="77777777" w:rsidR="000C5798" w:rsidRDefault="00000000">
            <w:r>
              <w:rPr>
                <w:sz w:val="17"/>
                <w:szCs w:val="17"/>
              </w:rPr>
              <w:t>Gmail</w:t>
            </w:r>
          </w:p>
        </w:tc>
        <w:tc>
          <w:tcPr>
            <w:tcW w:w="385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46CAB88" w14:textId="77777777" w:rsidR="000C5798" w:rsidRDefault="00000000">
            <w:r>
              <w:rPr>
                <w:sz w:val="17"/>
                <w:szCs w:val="17"/>
              </w:rPr>
              <w:t>Mantiene el hilo para seguimientos</w:t>
            </w:r>
          </w:p>
        </w:tc>
      </w:tr>
      <w:tr w:rsidR="000C5798" w14:paraId="68D6D21E"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896ACF2" w14:textId="77777777" w:rsidR="000C5798" w:rsidRDefault="00000000">
            <w:r>
              <w:rPr>
                <w:sz w:val="17"/>
                <w:szCs w:val="17"/>
              </w:rPr>
              <w:t>Fecha Envío</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7759303" w14:textId="77777777" w:rsidR="000C5798" w:rsidRDefault="00000000">
            <w:r>
              <w:rPr>
                <w:sz w:val="17"/>
                <w:szCs w:val="17"/>
              </w:rPr>
              <w:t>Date con hora</w:t>
            </w:r>
          </w:p>
        </w:tc>
        <w:tc>
          <w:tcPr>
            <w:tcW w:w="12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4959E6D" w14:textId="77777777" w:rsidR="000C5798" w:rsidRDefault="00000000">
            <w:r>
              <w:rPr>
                <w:sz w:val="17"/>
                <w:szCs w:val="17"/>
              </w:rPr>
              <w:t>n8n</w:t>
            </w:r>
          </w:p>
        </w:tc>
        <w:tc>
          <w:tcPr>
            <w:tcW w:w="385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AEB883F" w14:textId="77777777" w:rsidR="000C5798" w:rsidRDefault="00000000">
            <w:r>
              <w:rPr>
                <w:sz w:val="17"/>
                <w:szCs w:val="17"/>
              </w:rPr>
              <w:t>Marca de entrega efectiva</w:t>
            </w:r>
          </w:p>
        </w:tc>
      </w:tr>
    </w:tbl>
    <w:p w14:paraId="1447C50F" w14:textId="77777777" w:rsidR="000C5798" w:rsidRDefault="00000000">
      <w:pPr>
        <w:pStyle w:val="Ttulo2"/>
      </w:pPr>
      <w:r>
        <w:t>2.3 · Máquina de estados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4"/>
        <w:gridCol w:w="4518"/>
      </w:tblGrid>
      <w:tr w:rsidR="000C5798" w14:paraId="17058E29" w14:textId="77777777">
        <w:tblPrEx>
          <w:tblCellMar>
            <w:top w:w="0" w:type="dxa"/>
            <w:bottom w:w="0" w:type="dxa"/>
          </w:tblCellMar>
        </w:tblPrEx>
        <w:trPr>
          <w:tblHeader/>
        </w:trPr>
        <w:tc>
          <w:tcPr>
            <w:tcW w:w="489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05F831A" w14:textId="77777777" w:rsidR="000C5798" w:rsidRDefault="00000000">
            <w:r>
              <w:rPr>
                <w:b/>
                <w:bCs/>
                <w:color w:val="FFFFFF"/>
                <w:sz w:val="17"/>
                <w:szCs w:val="17"/>
              </w:rPr>
              <w:t>Recorrido</w:t>
            </w:r>
          </w:p>
        </w:tc>
        <w:tc>
          <w:tcPr>
            <w:tcW w:w="4518"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0B354E32" w14:textId="77777777" w:rsidR="000C5798" w:rsidRDefault="00000000">
            <w:r>
              <w:rPr>
                <w:b/>
                <w:bCs/>
                <w:color w:val="FFFFFF"/>
                <w:sz w:val="17"/>
                <w:szCs w:val="17"/>
              </w:rPr>
              <w:t>Significado</w:t>
            </w:r>
          </w:p>
        </w:tc>
      </w:tr>
      <w:tr w:rsidR="000C5798" w14:paraId="365C4372" w14:textId="77777777">
        <w:tblPrEx>
          <w:tblCellMar>
            <w:top w:w="0" w:type="dxa"/>
            <w:bottom w:w="0" w:type="dxa"/>
          </w:tblCellMar>
        </w:tblPrEx>
        <w:tc>
          <w:tcPr>
            <w:tcW w:w="48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B2B8500" w14:textId="77777777" w:rsidR="000C5798" w:rsidRDefault="00000000">
            <w:r>
              <w:rPr>
                <w:sz w:val="17"/>
                <w:szCs w:val="17"/>
              </w:rPr>
              <w:t>Pendiente &gt; Procesado por IA &gt; Esperando Aprobación &gt; Enviado</w:t>
            </w:r>
          </w:p>
        </w:tc>
        <w:tc>
          <w:tcPr>
            <w:tcW w:w="451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F9A1D20" w14:textId="77777777" w:rsidR="000C5798" w:rsidRDefault="00000000">
            <w:r>
              <w:rPr>
                <w:sz w:val="17"/>
                <w:szCs w:val="17"/>
              </w:rPr>
              <w:t>Camino feliz completo</w:t>
            </w:r>
          </w:p>
        </w:tc>
      </w:tr>
      <w:tr w:rsidR="000C5798" w14:paraId="65D3D4B2" w14:textId="77777777">
        <w:tblPrEx>
          <w:tblCellMar>
            <w:top w:w="0" w:type="dxa"/>
            <w:bottom w:w="0" w:type="dxa"/>
          </w:tblCellMar>
        </w:tblPrEx>
        <w:tc>
          <w:tcPr>
            <w:tcW w:w="48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C9438B2" w14:textId="77777777" w:rsidR="000C5798" w:rsidRDefault="00000000">
            <w:r>
              <w:rPr>
                <w:sz w:val="17"/>
                <w:szCs w:val="17"/>
              </w:rPr>
              <w:t>Pendiente &gt; Procesado por IA &gt; Rechazado</w:t>
            </w:r>
          </w:p>
        </w:tc>
        <w:tc>
          <w:tcPr>
            <w:tcW w:w="451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D4FB4B2" w14:textId="77777777" w:rsidR="000C5798" w:rsidRDefault="00000000">
            <w:r>
              <w:rPr>
                <w:sz w:val="17"/>
                <w:szCs w:val="17"/>
              </w:rPr>
              <w:t>Descarte temprano por categoría «Fuera de alcance»</w:t>
            </w:r>
          </w:p>
        </w:tc>
      </w:tr>
      <w:tr w:rsidR="000C5798" w14:paraId="77196D1D" w14:textId="77777777">
        <w:tblPrEx>
          <w:tblCellMar>
            <w:top w:w="0" w:type="dxa"/>
            <w:bottom w:w="0" w:type="dxa"/>
          </w:tblCellMar>
        </w:tblPrEx>
        <w:tc>
          <w:tcPr>
            <w:tcW w:w="48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A93AE2C" w14:textId="77777777" w:rsidR="000C5798" w:rsidRDefault="00000000">
            <w:r>
              <w:rPr>
                <w:sz w:val="17"/>
                <w:szCs w:val="17"/>
              </w:rPr>
              <w:t>Esperando Aprobación &gt; Rechazado &gt; Esperando Aprobación</w:t>
            </w:r>
          </w:p>
        </w:tc>
        <w:tc>
          <w:tcPr>
            <w:tcW w:w="451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E8D8AF9" w14:textId="77777777" w:rsidR="000C5798" w:rsidRDefault="00000000">
            <w:r>
              <w:rPr>
                <w:sz w:val="17"/>
                <w:szCs w:val="17"/>
              </w:rPr>
              <w:t>Reintento tras rechazo humano (una sola vez)</w:t>
            </w:r>
          </w:p>
        </w:tc>
      </w:tr>
      <w:tr w:rsidR="000C5798" w14:paraId="047C51E6" w14:textId="77777777">
        <w:tblPrEx>
          <w:tblCellMar>
            <w:top w:w="0" w:type="dxa"/>
            <w:bottom w:w="0" w:type="dxa"/>
          </w:tblCellMar>
        </w:tblPrEx>
        <w:tc>
          <w:tcPr>
            <w:tcW w:w="48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57BD8A3" w14:textId="77777777" w:rsidR="000C5798" w:rsidRDefault="00000000">
            <w:r>
              <w:rPr>
                <w:sz w:val="17"/>
                <w:szCs w:val="17"/>
              </w:rPr>
              <w:t>cualquier estado &gt; Error</w:t>
            </w:r>
          </w:p>
        </w:tc>
        <w:tc>
          <w:tcPr>
            <w:tcW w:w="451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B32BCA9" w14:textId="77777777" w:rsidR="000C5798" w:rsidRDefault="00000000">
            <w:r>
              <w:rPr>
                <w:sz w:val="17"/>
                <w:szCs w:val="17"/>
              </w:rPr>
              <w:t>Fallo de validación, de API de IA o de envío</w:t>
            </w:r>
          </w:p>
        </w:tc>
      </w:tr>
    </w:tbl>
    <w:p w14:paraId="3A6DE063" w14:textId="77777777" w:rsidR="000C5798" w:rsidRDefault="00000000">
      <w:pPr>
        <w:pStyle w:val="Ttulo2"/>
      </w:pPr>
      <w:r>
        <w:lastRenderedPageBreak/>
        <w:t>2.4 · Esquemas JSON de transferencia</w:t>
      </w:r>
    </w:p>
    <w:p w14:paraId="2445FF52" w14:textId="77777777" w:rsidR="000C5798" w:rsidRDefault="00000000">
      <w:pPr>
        <w:spacing w:after="130" w:line="264" w:lineRule="auto"/>
      </w:pPr>
      <w:r>
        <w:t xml:space="preserve">Cinco puntos donde los datos cruzan un límite del sistema. Los archivos completos, en formato JSON Schema draft 2020-12 cuando corresponde, están en la carpeta </w:t>
      </w:r>
      <w:r>
        <w:rPr>
          <w:rFonts w:ascii="Consolas" w:eastAsia="Consolas" w:hAnsi="Consolas" w:cs="Consolas"/>
          <w:sz w:val="16"/>
          <w:szCs w:val="16"/>
        </w:rPr>
        <w:t>/schemas</w:t>
      </w:r>
      <w:r>
        <w:t xml:space="preserve"> del repositorio.</w:t>
      </w:r>
    </w:p>
    <w:p w14:paraId="2C60BFF6" w14:textId="77777777" w:rsidR="000C5798" w:rsidRDefault="00000000">
      <w:pPr>
        <w:pStyle w:val="Ttulo3"/>
      </w:pPr>
      <w:r>
        <w:t>A · Entrada del webhook</w:t>
      </w:r>
    </w:p>
    <w:p w14:paraId="16B10BAC" w14:textId="77777777" w:rsidR="000C5798" w:rsidRDefault="00000000">
      <w:pPr>
        <w:spacing w:after="130" w:line="264" w:lineRule="auto"/>
      </w:pPr>
      <w:r>
        <w:t xml:space="preserve">n8n entrega el cuerpo de la petición anidado bajo la clave </w:t>
      </w:r>
      <w:r>
        <w:rPr>
          <w:rFonts w:ascii="Consolas" w:eastAsia="Consolas" w:hAnsi="Consolas" w:cs="Consolas"/>
          <w:sz w:val="16"/>
          <w:szCs w:val="16"/>
        </w:rPr>
        <w:t>body</w:t>
      </w:r>
      <w:r>
        <w:t xml:space="preserve">. Todas las expresiones del nodo de normalización parten de </w:t>
      </w:r>
      <w:r>
        <w:rPr>
          <w:rFonts w:ascii="Consolas" w:eastAsia="Consolas" w:hAnsi="Consolas" w:cs="Consolas"/>
          <w:sz w:val="16"/>
          <w:szCs w:val="16"/>
        </w:rPr>
        <w:t>$json.body</w:t>
      </w:r>
      <w:r>
        <w:t>.</w:t>
      </w:r>
    </w:p>
    <w:p w14:paraId="21198E04" w14:textId="77777777" w:rsidR="000C5798" w:rsidRDefault="00000000">
      <w:pPr>
        <w:shd w:val="clear" w:color="auto" w:fill="F4F6F8"/>
        <w:spacing w:line="220" w:lineRule="auto"/>
        <w:ind w:left="120" w:right="120"/>
      </w:pPr>
      <w:r>
        <w:rPr>
          <w:rFonts w:ascii="Consolas" w:eastAsia="Consolas" w:hAnsi="Consolas" w:cs="Consolas"/>
          <w:sz w:val="15"/>
          <w:szCs w:val="15"/>
        </w:rPr>
        <w:t>{ "nombre": "Laura Méndez", "email": "laura.mendez@vertexlab.pe",</w:t>
      </w:r>
    </w:p>
    <w:p w14:paraId="6C6A02B2"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"empresa": "Vertex Lab", "plan": "Enterprise",</w:t>
      </w:r>
    </w:p>
    <w:p w14:paraId="39F65F4D"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"asunto": "La sincronización de contactos quedó a medias",</w:t>
      </w:r>
    </w:p>
    <w:p w14:paraId="3BB2D162" w14:textId="77777777" w:rsidR="000C5798" w:rsidRDefault="00000000">
      <w:pPr>
        <w:shd w:val="clear" w:color="auto" w:fill="F4F6F8"/>
        <w:spacing w:after="150" w:line="220" w:lineRule="auto"/>
        <w:ind w:left="120" w:right="120"/>
      </w:pPr>
      <w:r>
        <w:rPr>
          <w:rFonts w:ascii="Consolas" w:eastAsia="Consolas" w:hAnsi="Consolas" w:cs="Consolas"/>
          <w:sz w:val="15"/>
          <w:szCs w:val="15"/>
        </w:rPr>
        <w:t xml:space="preserve">  "descripcion": "Corrimos la sincronización anoche y de 4.200 contactos..."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0C5798" w14:paraId="132CA3AD" w14:textId="77777777">
        <w:tblPrEx>
          <w:tblCellMar>
            <w:top w:w="0" w:type="dxa"/>
            <w:bottom w:w="0" w:type="dxa"/>
          </w:tblCellMar>
        </w:tblPrEx>
        <w:trPr>
          <w:tblHeader/>
        </w:trPr>
        <w:tc>
          <w:tcPr>
            <w:tcW w:w="169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6177038" w14:textId="77777777" w:rsidR="000C5798" w:rsidRDefault="00000000">
            <w:r>
              <w:rPr>
                <w:b/>
                <w:bCs/>
                <w:color w:val="FFFFFF"/>
                <w:sz w:val="17"/>
                <w:szCs w:val="17"/>
              </w:rPr>
              <w:t>Campo</w:t>
            </w:r>
          </w:p>
        </w:tc>
        <w:tc>
          <w:tcPr>
            <w:tcW w:w="7718"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C390975" w14:textId="77777777" w:rsidR="000C5798" w:rsidRDefault="00000000">
            <w:r>
              <w:rPr>
                <w:b/>
                <w:bCs/>
                <w:color w:val="FFFFFF"/>
                <w:sz w:val="17"/>
                <w:szCs w:val="17"/>
              </w:rPr>
              <w:t>Restricción validada en IF · Validar Payload</w:t>
            </w:r>
          </w:p>
        </w:tc>
      </w:tr>
      <w:tr w:rsidR="000C5798" w14:paraId="04B5E663" w14:textId="77777777">
        <w:tblPrEx>
          <w:tblCellMar>
            <w:top w:w="0" w:type="dxa"/>
            <w:bottom w:w="0" w:type="dxa"/>
          </w:tblCellMar>
        </w:tblPrEx>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28FD2FB" w14:textId="77777777" w:rsidR="000C5798" w:rsidRDefault="00000000">
            <w:r>
              <w:rPr>
                <w:sz w:val="17"/>
                <w:szCs w:val="17"/>
              </w:rPr>
              <w:t>email</w:t>
            </w:r>
          </w:p>
        </w:tc>
        <w:tc>
          <w:tcPr>
            <w:tcW w:w="771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29DA453" w14:textId="77777777" w:rsidR="000C5798" w:rsidRDefault="00000000">
            <w:r>
              <w:rPr>
                <w:sz w:val="17"/>
                <w:szCs w:val="17"/>
              </w:rPr>
              <w:t xml:space="preserve">Debe cumplir la expresión regular </w:t>
            </w:r>
            <w:r>
              <w:rPr>
                <w:rFonts w:ascii="Consolas" w:eastAsia="Consolas" w:hAnsi="Consolas" w:cs="Consolas"/>
                <w:sz w:val="14"/>
                <w:szCs w:val="14"/>
              </w:rPr>
              <w:t>^[^@\s]+@[^@\s]+\.[a-zA-Z]{2,}$</w:t>
            </w:r>
          </w:p>
        </w:tc>
      </w:tr>
      <w:tr w:rsidR="000C5798" w14:paraId="54E61845" w14:textId="77777777">
        <w:tblPrEx>
          <w:tblCellMar>
            <w:top w:w="0" w:type="dxa"/>
            <w:bottom w:w="0" w:type="dxa"/>
          </w:tblCellMar>
        </w:tblPrEx>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1541C76" w14:textId="77777777" w:rsidR="000C5798" w:rsidRDefault="00000000">
            <w:r>
              <w:rPr>
                <w:sz w:val="17"/>
                <w:szCs w:val="17"/>
              </w:rPr>
              <w:t>asunto</w:t>
            </w:r>
          </w:p>
        </w:tc>
        <w:tc>
          <w:tcPr>
            <w:tcW w:w="771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2D4B30F" w14:textId="77777777" w:rsidR="000C5798" w:rsidRDefault="00000000">
            <w:r>
              <w:rPr>
                <w:sz w:val="17"/>
                <w:szCs w:val="17"/>
              </w:rPr>
              <w:t>No vacío</w:t>
            </w:r>
          </w:p>
        </w:tc>
      </w:tr>
      <w:tr w:rsidR="000C5798" w14:paraId="7BFE2759" w14:textId="77777777">
        <w:tblPrEx>
          <w:tblCellMar>
            <w:top w:w="0" w:type="dxa"/>
            <w:bottom w:w="0" w:type="dxa"/>
          </w:tblCellMar>
        </w:tblPrEx>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A3DF665" w14:textId="77777777" w:rsidR="000C5798" w:rsidRDefault="00000000">
            <w:r>
              <w:rPr>
                <w:sz w:val="17"/>
                <w:szCs w:val="17"/>
              </w:rPr>
              <w:t>descripcion</w:t>
            </w:r>
          </w:p>
        </w:tc>
        <w:tc>
          <w:tcPr>
            <w:tcW w:w="771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62246AC" w14:textId="77777777" w:rsidR="000C5798" w:rsidRDefault="00000000">
            <w:r>
              <w:rPr>
                <w:sz w:val="17"/>
                <w:szCs w:val="17"/>
              </w:rPr>
              <w:t xml:space="preserve">Longitud mínima de 20 caracteres, comparada como </w:t>
            </w:r>
            <w:r>
              <w:rPr>
                <w:b/>
                <w:bCs/>
                <w:sz w:val="17"/>
                <w:szCs w:val="17"/>
              </w:rPr>
              <w:t>número</w:t>
            </w:r>
          </w:p>
        </w:tc>
      </w:tr>
      <w:tr w:rsidR="000C5798" w14:paraId="3D4DFEF2" w14:textId="77777777">
        <w:tblPrEx>
          <w:tblCellMar>
            <w:top w:w="0" w:type="dxa"/>
            <w:bottom w:w="0" w:type="dxa"/>
          </w:tblCellMar>
        </w:tblPrEx>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0386CA1" w14:textId="77777777" w:rsidR="000C5798" w:rsidRDefault="00000000">
            <w:r>
              <w:rPr>
                <w:sz w:val="17"/>
                <w:szCs w:val="17"/>
              </w:rPr>
              <w:t>plan</w:t>
            </w:r>
          </w:p>
        </w:tc>
        <w:tc>
          <w:tcPr>
            <w:tcW w:w="771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FAC3A85" w14:textId="77777777" w:rsidR="000C5798" w:rsidRDefault="00000000">
            <w:r>
              <w:rPr>
                <w:sz w:val="17"/>
                <w:szCs w:val="17"/>
              </w:rPr>
              <w:t>Debe ser Free, Pro o Enterprise</w:t>
            </w:r>
          </w:p>
        </w:tc>
      </w:tr>
    </w:tbl>
    <w:p w14:paraId="743A62B4" w14:textId="77777777" w:rsidR="000C5798" w:rsidRDefault="00000000">
      <w:pPr>
        <w:pStyle w:val="Ttulo3"/>
      </w:pPr>
      <w:r>
        <w:t>B · Objeto canónico interno</w:t>
      </w:r>
    </w:p>
    <w:p w14:paraId="7EE97698" w14:textId="77777777" w:rsidR="000C5798" w:rsidRDefault="00000000">
      <w:pPr>
        <w:spacing w:after="130" w:line="264" w:lineRule="auto"/>
      </w:pPr>
      <w:r>
        <w:t xml:space="preserve">El nodo SET · Normalizar Ticket produce el contrato interno que consumen todos los nodos posteriores. Aplica </w:t>
      </w:r>
      <w:r>
        <w:rPr>
          <w:rFonts w:ascii="Consolas" w:eastAsia="Consolas" w:hAnsi="Consolas" w:cs="Consolas"/>
          <w:sz w:val="16"/>
          <w:szCs w:val="16"/>
        </w:rPr>
        <w:t>trim</w:t>
      </w:r>
      <w:r>
        <w:t xml:space="preserve"> y </w:t>
      </w:r>
      <w:r>
        <w:rPr>
          <w:rFonts w:ascii="Consolas" w:eastAsia="Consolas" w:hAnsi="Consolas" w:cs="Consolas"/>
          <w:sz w:val="16"/>
          <w:szCs w:val="16"/>
        </w:rPr>
        <w:t>toLowerCase</w:t>
      </w:r>
      <w:r>
        <w:t xml:space="preserve"> al email, define Free como plan por defecto y garantiza tipo cadena en todos los campos mediante </w:t>
      </w:r>
      <w:r>
        <w:rPr>
          <w:rFonts w:ascii="Consolas" w:eastAsia="Consolas" w:hAnsi="Consolas" w:cs="Consolas"/>
          <w:sz w:val="16"/>
          <w:szCs w:val="16"/>
        </w:rPr>
        <w:t>?.</w:t>
      </w:r>
      <w:r>
        <w:t xml:space="preserve"> y </w:t>
      </w:r>
      <w:r>
        <w:rPr>
          <w:rFonts w:ascii="Consolas" w:eastAsia="Consolas" w:hAnsi="Consolas" w:cs="Consolas"/>
          <w:sz w:val="16"/>
          <w:szCs w:val="16"/>
        </w:rPr>
        <w:t>|| ''</w:t>
      </w:r>
      <w:r>
        <w:t xml:space="preserve">. Añade dos campos propios: </w:t>
      </w:r>
      <w:r>
        <w:rPr>
          <w:rFonts w:ascii="Consolas" w:eastAsia="Consolas" w:hAnsi="Consolas" w:cs="Consolas"/>
          <w:sz w:val="16"/>
          <w:szCs w:val="16"/>
        </w:rPr>
        <w:t>run_id</w:t>
      </w:r>
      <w:r>
        <w:t xml:space="preserve"> (identificador de ejecución, correlaciona todos los registros de telemetría de una corrida) y </w:t>
      </w:r>
      <w:r>
        <w:rPr>
          <w:rFonts w:ascii="Consolas" w:eastAsia="Consolas" w:hAnsi="Consolas" w:cs="Consolas"/>
          <w:sz w:val="16"/>
          <w:szCs w:val="16"/>
        </w:rPr>
        <w:t>recibido_en</w:t>
      </w:r>
      <w:r>
        <w:t xml:space="preserve"> (base del cálculo de latencia).</w:t>
      </w:r>
    </w:p>
    <w:p w14:paraId="5D7791F0" w14:textId="77777777" w:rsidR="000C5798" w:rsidRDefault="00000000">
      <w:pPr>
        <w:pStyle w:val="Ttulo3"/>
      </w:pPr>
      <w:r>
        <w:t>C · Petición y respuesta de clasificación</w:t>
      </w:r>
    </w:p>
    <w:p w14:paraId="4F26939B" w14:textId="77777777" w:rsidR="000C5798" w:rsidRDefault="00000000">
      <w:pPr>
        <w:shd w:val="clear" w:color="auto" w:fill="F4F6F8"/>
        <w:spacing w:line="220" w:lineRule="auto"/>
        <w:ind w:left="120" w:right="120"/>
      </w:pPr>
      <w:r>
        <w:rPr>
          <w:rFonts w:ascii="Consolas" w:eastAsia="Consolas" w:hAnsi="Consolas" w:cs="Consolas"/>
          <w:sz w:val="15"/>
          <w:szCs w:val="15"/>
        </w:rPr>
        <w:t>POST https://api.cohere.com/v2/chat     Authorization: Bearer &lt;COHERE_API_KEY&gt;</w:t>
      </w:r>
    </w:p>
    <w:p w14:paraId="15F97EF9" w14:textId="77777777" w:rsidR="000C5798" w:rsidRDefault="000C5798">
      <w:pPr>
        <w:shd w:val="clear" w:color="auto" w:fill="F4F6F8"/>
        <w:spacing w:line="220" w:lineRule="auto"/>
        <w:ind w:left="120" w:right="120"/>
      </w:pPr>
    </w:p>
    <w:p w14:paraId="1F88CBE2" w14:textId="77777777" w:rsidR="000C5798" w:rsidRDefault="00000000">
      <w:pPr>
        <w:shd w:val="clear" w:color="auto" w:fill="F4F6F8"/>
        <w:spacing w:line="220" w:lineRule="auto"/>
        <w:ind w:left="120" w:right="120"/>
      </w:pPr>
      <w:r>
        <w:rPr>
          <w:rFonts w:ascii="Consolas" w:eastAsia="Consolas" w:hAnsi="Consolas" w:cs="Consolas"/>
          <w:sz w:val="15"/>
          <w:szCs w:val="15"/>
        </w:rPr>
        <w:t>{ "model": "command-r7b-12-2024", "temperature": 0.2, "max_tokens": 300,</w:t>
      </w:r>
    </w:p>
    <w:p w14:paraId="5E026422"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"response_format": { "type": "json_object" },</w:t>
      </w:r>
    </w:p>
    <w:p w14:paraId="1CC84DB0"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"messages": [ { "role": "system", "content": "&lt;prompt de triage&gt;" },</w:t>
      </w:r>
    </w:p>
    <w:p w14:paraId="4B590A8A" w14:textId="77777777" w:rsidR="000C5798" w:rsidRDefault="00000000">
      <w:pPr>
        <w:shd w:val="clear" w:color="auto" w:fill="F4F6F8"/>
        <w:spacing w:after="150" w:line="220" w:lineRule="auto"/>
        <w:ind w:left="120" w:right="120"/>
      </w:pPr>
      <w:r>
        <w:rPr>
          <w:rFonts w:ascii="Consolas" w:eastAsia="Consolas" w:hAnsi="Consolas" w:cs="Consolas"/>
          <w:sz w:val="15"/>
          <w:szCs w:val="15"/>
        </w:rPr>
        <w:t xml:space="preserve">                { "role": "user",   "content": "Asunto / Descripción / Plan" } ] }</w:t>
      </w:r>
    </w:p>
    <w:p w14:paraId="31F6336A" w14:textId="77777777" w:rsidR="000C5798" w:rsidRDefault="00000000">
      <w:pPr>
        <w:spacing w:after="130" w:line="264" w:lineRule="auto"/>
      </w:pPr>
      <w:r>
        <w:t xml:space="preserve">Cohere v2 devuelve el texto dentro de </w:t>
      </w:r>
      <w:r>
        <w:rPr>
          <w:rFonts w:ascii="Consolas" w:eastAsia="Consolas" w:hAnsi="Consolas" w:cs="Consolas"/>
          <w:sz w:val="16"/>
          <w:szCs w:val="16"/>
        </w:rPr>
        <w:t>message.content</w:t>
      </w:r>
      <w:r>
        <w:t xml:space="preserve"> como un </w:t>
      </w:r>
      <w:r>
        <w:rPr>
          <w:b/>
          <w:bCs/>
        </w:rPr>
        <w:t>array de bloques</w:t>
      </w:r>
      <w:r>
        <w:t>, no como cadena. El nodo de validación aplana ese array antes de intentar el parseo; es una diferencia de formato frente a OpenAI que rompe las implementaciones ingenuas.</w:t>
      </w:r>
    </w:p>
    <w:p w14:paraId="4D1F36D5" w14:textId="77777777" w:rsidR="000C5798" w:rsidRDefault="00000000">
      <w:pPr>
        <w:shd w:val="clear" w:color="auto" w:fill="F4F6F8"/>
        <w:spacing w:line="220" w:lineRule="auto"/>
        <w:ind w:left="120" w:right="120"/>
      </w:pPr>
      <w:r>
        <w:rPr>
          <w:rFonts w:ascii="Consolas" w:eastAsia="Consolas" w:hAnsi="Consolas" w:cs="Consolas"/>
          <w:sz w:val="15"/>
          <w:szCs w:val="15"/>
        </w:rPr>
        <w:t>{ "message": { "role": "assistant",</w:t>
      </w:r>
    </w:p>
    <w:p w14:paraId="4187749A"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"content": [ { "type": "text", "text": "{ \"categoria\": ... }" } ] },</w:t>
      </w:r>
    </w:p>
    <w:p w14:paraId="04910F04" w14:textId="77777777" w:rsidR="000C5798" w:rsidRDefault="00000000">
      <w:pPr>
        <w:shd w:val="clear" w:color="auto" w:fill="F4F6F8"/>
        <w:spacing w:after="150" w:line="220" w:lineRule="auto"/>
        <w:ind w:left="120" w:right="120"/>
      </w:pPr>
      <w:r>
        <w:rPr>
          <w:rFonts w:ascii="Consolas" w:eastAsia="Consolas" w:hAnsi="Consolas" w:cs="Consolas"/>
          <w:sz w:val="15"/>
          <w:szCs w:val="15"/>
        </w:rPr>
        <w:t xml:space="preserve">  "usage": { "tokens": { "input_tokens": 372, "output_tokens": 118 } } }</w:t>
      </w:r>
    </w:p>
    <w:p w14:paraId="4BF9C27A" w14:textId="77777777" w:rsidR="000C5798" w:rsidRDefault="00000000">
      <w:pPr>
        <w:spacing w:after="150"/>
      </w:pPr>
      <w:r>
        <w:rPr>
          <w:color w:val="5A5A5A"/>
          <w:sz w:val="16"/>
          <w:szCs w:val="16"/>
        </w:rPr>
        <w:t>Contenido útil, ya parseado:</w:t>
      </w:r>
    </w:p>
    <w:p w14:paraId="47A69ABC" w14:textId="77777777" w:rsidR="000C5798" w:rsidRDefault="00000000">
      <w:pPr>
        <w:shd w:val="clear" w:color="auto" w:fill="F4F6F8"/>
        <w:spacing w:line="220" w:lineRule="auto"/>
        <w:ind w:left="120" w:right="120"/>
      </w:pPr>
      <w:r>
        <w:rPr>
          <w:rFonts w:ascii="Consolas" w:eastAsia="Consolas" w:hAnsi="Consolas" w:cs="Consolas"/>
          <w:sz w:val="15"/>
          <w:szCs w:val="15"/>
        </w:rPr>
        <w:t>{ "categoria": "Bug técnico", "prioridad": "P2", "sentimiento": "Frustrado",</w:t>
      </w:r>
    </w:p>
    <w:p w14:paraId="5D8B0506" w14:textId="77777777" w:rsidR="000C5798" w:rsidRDefault="00000000">
      <w:pPr>
        <w:shd w:val="clear" w:color="auto" w:fill="F4F6F8"/>
        <w:spacing w:line="220" w:lineRule="auto"/>
        <w:ind w:left="120" w:right="120"/>
      </w:pPr>
      <w:r>
        <w:rPr>
          <w:rFonts w:ascii="Consolas" w:eastAsia="Consolas" w:hAnsi="Consolas" w:cs="Consolas"/>
          <w:sz w:val="15"/>
          <w:szCs w:val="15"/>
        </w:rPr>
        <w:t xml:space="preserve">  "resumen": "Sincronización parcial de contactos sin detalle de filas rechazadas.",</w:t>
      </w:r>
    </w:p>
    <w:p w14:paraId="394C9225" w14:textId="77777777" w:rsidR="000C5798" w:rsidRDefault="00000000">
      <w:pPr>
        <w:shd w:val="clear" w:color="auto" w:fill="F4F6F8"/>
        <w:spacing w:after="150" w:line="220" w:lineRule="auto"/>
        <w:ind w:left="120" w:right="120"/>
      </w:pPr>
      <w:r>
        <w:rPr>
          <w:rFonts w:ascii="Consolas" w:eastAsia="Consolas" w:hAnsi="Consolas" w:cs="Consolas"/>
          <w:sz w:val="15"/>
          <w:szCs w:val="15"/>
        </w:rPr>
        <w:t xml:space="preserve">  "confianza": 0.92 }</w:t>
      </w:r>
    </w:p>
    <w:p w14:paraId="498F5C8C" w14:textId="77777777" w:rsidR="000C5798" w:rsidRDefault="00000000">
      <w:pPr>
        <w:pStyle w:val="Ttulo3"/>
      </w:pPr>
      <w:r>
        <w:t>D · Petición de redacción</w:t>
      </w:r>
    </w:p>
    <w:p w14:paraId="1BDE4F29" w14:textId="77777777" w:rsidR="000C5798" w:rsidRDefault="00000000">
      <w:pPr>
        <w:spacing w:after="130" w:line="264" w:lineRule="auto"/>
      </w:pPr>
      <w:r>
        <w:t xml:space="preserve">Mismo endpoint, modelo Command A, </w:t>
      </w:r>
      <w:r>
        <w:rPr>
          <w:rFonts w:ascii="Consolas" w:eastAsia="Consolas" w:hAnsi="Consolas" w:cs="Consolas"/>
          <w:sz w:val="16"/>
          <w:szCs w:val="16"/>
        </w:rPr>
        <w:t>max_tokens</w:t>
      </w:r>
      <w:r>
        <w:t xml:space="preserve"> 700 y temperatura 0.4. El mensaje de usuario concatena los datos del ticket con los artículos recuperados de la base de conocimiento. Cuando la búsqueda no devuelve resultados, se envía la cadena literal </w:t>
      </w:r>
      <w:r>
        <w:rPr>
          <w:rFonts w:ascii="Consolas" w:eastAsia="Consolas" w:hAnsi="Consolas" w:cs="Consolas"/>
          <w:sz w:val="16"/>
          <w:szCs w:val="16"/>
        </w:rPr>
        <w:t>SIN ARTÍCULOS RELEVANTES</w:t>
      </w:r>
      <w:r>
        <w:t xml:space="preserve"> y el prompt obliga al modelo a escalar el caso en lugar de inventar procedimientos. Es el control de alucinación del sistema.</w:t>
      </w:r>
    </w:p>
    <w:p w14:paraId="3A8FABBD" w14:textId="77777777" w:rsidR="000C5798" w:rsidRDefault="00000000">
      <w:pPr>
        <w:pStyle w:val="Ttulo3"/>
      </w:pPr>
      <w:r>
        <w:t>E · Payload de aprobación (Human-in-the-loop)</w:t>
      </w:r>
    </w:p>
    <w:p w14:paraId="34BC5551" w14:textId="77777777" w:rsidR="000C5798" w:rsidRDefault="00000000">
      <w:pPr>
        <w:spacing w:after="130" w:line="264" w:lineRule="auto"/>
      </w:pPr>
      <w:r>
        <w:t xml:space="preserve">La operación </w:t>
      </w:r>
      <w:r>
        <w:rPr>
          <w:rFonts w:ascii="Consolas" w:eastAsia="Consolas" w:hAnsi="Consolas" w:cs="Consolas"/>
          <w:sz w:val="16"/>
          <w:szCs w:val="16"/>
        </w:rPr>
        <w:t>sendAndWait</w:t>
      </w:r>
      <w:r>
        <w:t xml:space="preserve"> de Telegram suspende la ejecución y publica un webhook de reanudación al que apuntan los botones del mensaje. Cuando el revisor pulsa uno, n8n reanuda el flujo con este ítem:</w:t>
      </w:r>
    </w:p>
    <w:p w14:paraId="3821CE3B" w14:textId="77777777" w:rsidR="000C5798" w:rsidRDefault="00000000">
      <w:pPr>
        <w:shd w:val="clear" w:color="auto" w:fill="F4F6F8"/>
        <w:spacing w:line="220" w:lineRule="auto"/>
        <w:ind w:left="120" w:right="120"/>
      </w:pPr>
      <w:r>
        <w:rPr>
          <w:rFonts w:ascii="Consolas" w:eastAsia="Consolas" w:hAnsi="Consolas" w:cs="Consolas"/>
          <w:sz w:val="15"/>
          <w:szCs w:val="15"/>
        </w:rPr>
        <w:t>{ "data": { "approved": true } }      // Approve</w:t>
      </w:r>
    </w:p>
    <w:p w14:paraId="03F1840E" w14:textId="77777777" w:rsidR="000C5798" w:rsidRDefault="00000000">
      <w:pPr>
        <w:shd w:val="clear" w:color="auto" w:fill="F4F6F8"/>
        <w:spacing w:after="150" w:line="220" w:lineRule="auto"/>
        <w:ind w:left="120" w:right="120"/>
      </w:pPr>
      <w:r>
        <w:rPr>
          <w:rFonts w:ascii="Consolas" w:eastAsia="Consolas" w:hAnsi="Consolas" w:cs="Consolas"/>
          <w:sz w:val="15"/>
          <w:szCs w:val="15"/>
        </w:rPr>
        <w:t>{ "data": { "approved": false } }     // Decline</w:t>
      </w:r>
    </w:p>
    <w:p w14:paraId="6363BFA9" w14:textId="77777777" w:rsidR="000C5798" w:rsidRDefault="00000000">
      <w:pPr>
        <w:spacing w:after="150"/>
      </w:pPr>
      <w:r>
        <w:rPr>
          <w:color w:val="5A5A5A"/>
          <w:sz w:val="16"/>
          <w:szCs w:val="16"/>
        </w:rPr>
        <w:t xml:space="preserve">El nodo IF · Aprobado evalúa </w:t>
      </w:r>
      <w:r>
        <w:rPr>
          <w:rFonts w:ascii="Consolas" w:eastAsia="Consolas" w:hAnsi="Consolas" w:cs="Consolas"/>
          <w:color w:val="5A5A5A"/>
          <w:sz w:val="15"/>
          <w:szCs w:val="15"/>
        </w:rPr>
        <w:t>$json.data.approved</w:t>
      </w:r>
      <w:r>
        <w:rPr>
          <w:color w:val="5A5A5A"/>
          <w:sz w:val="16"/>
          <w:szCs w:val="16"/>
        </w:rPr>
        <w:t xml:space="preserve"> como booleano. El tiempo límite de espera es de 24 horas; vencido, la ejecución se cierra sin enviar nada al cliente y el ticket permanece en «Esperando Aprobación».</w:t>
      </w:r>
    </w:p>
    <w:p w14:paraId="04BCA78A" w14:textId="77777777" w:rsidR="000C5798" w:rsidRDefault="00000000">
      <w:r>
        <w:br w:type="page"/>
      </w:r>
    </w:p>
    <w:p w14:paraId="5474173F" w14:textId="77777777" w:rsidR="000C5798" w:rsidRDefault="00000000">
      <w:pPr>
        <w:pStyle w:val="Ttulo1"/>
      </w:pPr>
      <w:r>
        <w:lastRenderedPageBreak/>
        <w:t>3 · Matriz de optimización de costos</w:t>
      </w:r>
    </w:p>
    <w:p w14:paraId="04ACBBFC" w14:textId="77777777" w:rsidR="000C5798" w:rsidRDefault="00000000">
      <w:pPr>
        <w:spacing w:after="130" w:line="264" w:lineRule="auto"/>
      </w:pPr>
      <w:r>
        <w:t>El sistema no usa un único modelo. Asigna a cada tarea el modelo más barato capaz de resolverla, y descarta trabajo antes de llegar a la etapa cara. Esta sección justifica esa decisión con números.</w:t>
      </w:r>
    </w:p>
    <w:p w14:paraId="71B45BD4" w14:textId="77777777" w:rsidR="000C5798" w:rsidRDefault="00000000">
      <w:pPr>
        <w:pStyle w:val="Ttulo2"/>
      </w:pPr>
      <w:r>
        <w:t>3.1 · Tarifas de referencia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1600"/>
        <w:gridCol w:w="1600"/>
        <w:gridCol w:w="3953"/>
      </w:tblGrid>
      <w:tr w:rsidR="000C5798" w14:paraId="040B454A" w14:textId="77777777">
        <w:tblPrEx>
          <w:tblCellMar>
            <w:top w:w="0" w:type="dxa"/>
            <w:bottom w:w="0" w:type="dxa"/>
          </w:tblCellMar>
        </w:tblPrEx>
        <w:trPr>
          <w:tblHeader/>
        </w:trPr>
        <w:tc>
          <w:tcPr>
            <w:tcW w:w="2259"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F33D771" w14:textId="77777777" w:rsidR="000C5798" w:rsidRDefault="00000000">
            <w:r>
              <w:rPr>
                <w:b/>
                <w:bCs/>
                <w:color w:val="FFFFFF"/>
                <w:sz w:val="17"/>
                <w:szCs w:val="17"/>
              </w:rPr>
              <w:t>Modelo</w:t>
            </w:r>
          </w:p>
        </w:tc>
        <w:tc>
          <w:tcPr>
            <w:tcW w:w="16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2DCD474" w14:textId="77777777" w:rsidR="000C5798" w:rsidRDefault="00000000">
            <w:r>
              <w:rPr>
                <w:b/>
                <w:bCs/>
                <w:color w:val="FFFFFF"/>
                <w:sz w:val="17"/>
                <w:szCs w:val="17"/>
              </w:rPr>
              <w:t>Entrada / 1M tokens</w:t>
            </w:r>
          </w:p>
        </w:tc>
        <w:tc>
          <w:tcPr>
            <w:tcW w:w="16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CCF4E25" w14:textId="77777777" w:rsidR="000C5798" w:rsidRDefault="00000000">
            <w:r>
              <w:rPr>
                <w:b/>
                <w:bCs/>
                <w:color w:val="FFFFFF"/>
                <w:sz w:val="17"/>
                <w:szCs w:val="17"/>
              </w:rPr>
              <w:t>Salida / 1M tokens</w:t>
            </w:r>
          </w:p>
        </w:tc>
        <w:tc>
          <w:tcPr>
            <w:tcW w:w="3953"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7F59969" w14:textId="77777777" w:rsidR="000C5798" w:rsidRDefault="00000000">
            <w:r>
              <w:rPr>
                <w:b/>
                <w:bCs/>
                <w:color w:val="FFFFFF"/>
                <w:sz w:val="17"/>
                <w:szCs w:val="17"/>
              </w:rPr>
              <w:t>Perfil</w:t>
            </w:r>
          </w:p>
        </w:tc>
      </w:tr>
      <w:tr w:rsidR="000C5798" w14:paraId="46C46C55"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F6DC9D3" w14:textId="77777777" w:rsidR="000C5798" w:rsidRDefault="00000000">
            <w:r>
              <w:rPr>
                <w:sz w:val="17"/>
                <w:szCs w:val="17"/>
              </w:rPr>
              <w:t>Command R7B (12-2024)</w:t>
            </w:r>
          </w:p>
        </w:tc>
        <w:tc>
          <w:tcPr>
            <w:tcW w:w="16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1E4885A" w14:textId="77777777" w:rsidR="000C5798" w:rsidRDefault="00000000">
            <w:r>
              <w:rPr>
                <w:sz w:val="17"/>
                <w:szCs w:val="17"/>
              </w:rPr>
              <w:t>US$ 0,0375</w:t>
            </w:r>
          </w:p>
        </w:tc>
        <w:tc>
          <w:tcPr>
            <w:tcW w:w="16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74FE9B1" w14:textId="77777777" w:rsidR="000C5798" w:rsidRDefault="00000000">
            <w:r>
              <w:rPr>
                <w:sz w:val="17"/>
                <w:szCs w:val="17"/>
              </w:rPr>
              <w:t>US$ 0,15</w:t>
            </w:r>
          </w:p>
        </w:tc>
        <w:tc>
          <w:tcPr>
            <w:tcW w:w="39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FC51505" w14:textId="77777777" w:rsidR="000C5798" w:rsidRDefault="00000000">
            <w:r>
              <w:rPr>
                <w:sz w:val="17"/>
                <w:szCs w:val="17"/>
              </w:rPr>
              <w:t>El más económico del catálogo. Diseñado para clasificación, ruteo y tareas de recuperación acotadas.</w:t>
            </w:r>
          </w:p>
        </w:tc>
      </w:tr>
      <w:tr w:rsidR="000C5798" w14:paraId="0320E983"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87CDAF5" w14:textId="77777777" w:rsidR="000C5798" w:rsidRDefault="00000000">
            <w:r>
              <w:rPr>
                <w:sz w:val="17"/>
                <w:szCs w:val="17"/>
              </w:rPr>
              <w:t>Command R (08-2024)</w:t>
            </w:r>
          </w:p>
        </w:tc>
        <w:tc>
          <w:tcPr>
            <w:tcW w:w="16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8E8E04A" w14:textId="77777777" w:rsidR="000C5798" w:rsidRDefault="00000000">
            <w:r>
              <w:rPr>
                <w:sz w:val="17"/>
                <w:szCs w:val="17"/>
              </w:rPr>
              <w:t>US$ 0,15</w:t>
            </w:r>
          </w:p>
        </w:tc>
        <w:tc>
          <w:tcPr>
            <w:tcW w:w="16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8F15751" w14:textId="77777777" w:rsidR="000C5798" w:rsidRDefault="00000000">
            <w:r>
              <w:rPr>
                <w:sz w:val="17"/>
                <w:szCs w:val="17"/>
              </w:rPr>
              <w:t>US$ 0,60</w:t>
            </w:r>
          </w:p>
        </w:tc>
        <w:tc>
          <w:tcPr>
            <w:tcW w:w="39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DAF8F7F" w14:textId="77777777" w:rsidR="000C5798" w:rsidRDefault="00000000">
            <w:r>
              <w:rPr>
                <w:sz w:val="17"/>
                <w:szCs w:val="17"/>
              </w:rPr>
              <w:t>Intermedio. Alternativa si R7B se quedara corto.</w:t>
            </w:r>
          </w:p>
        </w:tc>
      </w:tr>
      <w:tr w:rsidR="000C5798" w14:paraId="5D9A289E"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0AAE922" w14:textId="77777777" w:rsidR="000C5798" w:rsidRDefault="00000000">
            <w:r>
              <w:rPr>
                <w:sz w:val="17"/>
                <w:szCs w:val="17"/>
              </w:rPr>
              <w:t>Command A (03-2025)</w:t>
            </w:r>
          </w:p>
        </w:tc>
        <w:tc>
          <w:tcPr>
            <w:tcW w:w="16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7BE8D14" w14:textId="77777777" w:rsidR="000C5798" w:rsidRDefault="00000000">
            <w:r>
              <w:rPr>
                <w:sz w:val="17"/>
                <w:szCs w:val="17"/>
              </w:rPr>
              <w:t>US$ 2,50</w:t>
            </w:r>
          </w:p>
        </w:tc>
        <w:tc>
          <w:tcPr>
            <w:tcW w:w="16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4370CEF" w14:textId="77777777" w:rsidR="000C5798" w:rsidRDefault="00000000">
            <w:r>
              <w:rPr>
                <w:sz w:val="17"/>
                <w:szCs w:val="17"/>
              </w:rPr>
              <w:t>US$ 10,00</w:t>
            </w:r>
          </w:p>
        </w:tc>
        <w:tc>
          <w:tcPr>
            <w:tcW w:w="39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EF81068" w14:textId="77777777" w:rsidR="000C5798" w:rsidRDefault="00000000">
            <w:r>
              <w:rPr>
                <w:sz w:val="17"/>
                <w:szCs w:val="17"/>
              </w:rPr>
              <w:t>Ventana de 256K y mejor desempeño en RAG y tono. 67 veces más caro en entrada que R7B.</w:t>
            </w:r>
          </w:p>
        </w:tc>
      </w:tr>
    </w:tbl>
    <w:p w14:paraId="7E151022" w14:textId="77777777" w:rsidR="000C5798" w:rsidRDefault="00000000">
      <w:pPr>
        <w:spacing w:after="150"/>
      </w:pPr>
      <w:r>
        <w:rPr>
          <w:color w:val="5A5A5A"/>
          <w:sz w:val="16"/>
          <w:szCs w:val="16"/>
        </w:rPr>
        <w:t xml:space="preserve">Tarifas verificadas contra la documentación de Cohere y agregadores de precios independientes. Deben reconfirmarse en el momento de la entrega: son las constantes </w:t>
      </w:r>
      <w:r>
        <w:rPr>
          <w:rFonts w:ascii="Consolas" w:eastAsia="Consolas" w:hAnsi="Consolas" w:cs="Consolas"/>
          <w:color w:val="5A5A5A"/>
          <w:sz w:val="15"/>
          <w:szCs w:val="15"/>
        </w:rPr>
        <w:t>PRECIO_IN_POR_M</w:t>
      </w:r>
      <w:r>
        <w:rPr>
          <w:color w:val="5A5A5A"/>
          <w:sz w:val="16"/>
          <w:szCs w:val="16"/>
        </w:rPr>
        <w:t xml:space="preserve"> y </w:t>
      </w:r>
      <w:r>
        <w:rPr>
          <w:rFonts w:ascii="Consolas" w:eastAsia="Consolas" w:hAnsi="Consolas" w:cs="Consolas"/>
          <w:color w:val="5A5A5A"/>
          <w:sz w:val="15"/>
          <w:szCs w:val="15"/>
        </w:rPr>
        <w:t>PRECIO_OUT_POR_M</w:t>
      </w:r>
      <w:r>
        <w:rPr>
          <w:color w:val="5A5A5A"/>
          <w:sz w:val="16"/>
          <w:szCs w:val="16"/>
        </w:rPr>
        <w:t xml:space="preserve"> del nodo CODE · Extraer Borrador, y de ellas depende el campo Costo USD del dashboard.</w:t>
      </w:r>
    </w:p>
    <w:p w14:paraId="0918E749" w14:textId="77777777" w:rsidR="000C5798" w:rsidRDefault="00000000">
      <w:pPr>
        <w:pStyle w:val="Ttulo2"/>
      </w:pPr>
      <w:r>
        <w:t>3.2 · Matriz de decisión por tarea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1412"/>
        <w:gridCol w:w="4424"/>
        <w:gridCol w:w="1694"/>
      </w:tblGrid>
      <w:tr w:rsidR="000C5798" w14:paraId="63ED170E" w14:textId="77777777">
        <w:tblPrEx>
          <w:tblCellMar>
            <w:top w:w="0" w:type="dxa"/>
            <w:bottom w:w="0" w:type="dxa"/>
          </w:tblCellMar>
        </w:tblPrEx>
        <w:trPr>
          <w:tblHeader/>
        </w:trPr>
        <w:tc>
          <w:tcPr>
            <w:tcW w:w="188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B6D8375" w14:textId="77777777" w:rsidR="000C5798" w:rsidRDefault="00000000">
            <w:r>
              <w:rPr>
                <w:b/>
                <w:bCs/>
                <w:color w:val="FFFFFF"/>
                <w:sz w:val="17"/>
                <w:szCs w:val="17"/>
              </w:rPr>
              <w:t>Tarea</w:t>
            </w:r>
          </w:p>
        </w:tc>
        <w:tc>
          <w:tcPr>
            <w:tcW w:w="141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358F239" w14:textId="77777777" w:rsidR="000C5798" w:rsidRDefault="00000000">
            <w:r>
              <w:rPr>
                <w:b/>
                <w:bCs/>
                <w:color w:val="FFFFFF"/>
                <w:sz w:val="17"/>
                <w:szCs w:val="17"/>
              </w:rPr>
              <w:t>Modelo asignado</w:t>
            </w:r>
          </w:p>
        </w:tc>
        <w:tc>
          <w:tcPr>
            <w:tcW w:w="442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65162EE" w14:textId="77777777" w:rsidR="000C5798" w:rsidRDefault="00000000">
            <w:r>
              <w:rPr>
                <w:b/>
                <w:bCs/>
                <w:color w:val="FFFFFF"/>
                <w:sz w:val="17"/>
                <w:szCs w:val="17"/>
              </w:rPr>
              <w:t>Justificación técnica</w:t>
            </w:r>
          </w:p>
        </w:tc>
        <w:tc>
          <w:tcPr>
            <w:tcW w:w="169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B4CFF5B" w14:textId="77777777" w:rsidR="000C5798" w:rsidRDefault="00000000">
            <w:r>
              <w:rPr>
                <w:b/>
                <w:bCs/>
                <w:color w:val="FFFFFF"/>
                <w:sz w:val="17"/>
                <w:szCs w:val="17"/>
              </w:rPr>
              <w:t>Costo por ejecución</w:t>
            </w:r>
          </w:p>
        </w:tc>
      </w:tr>
      <w:tr w:rsidR="000C5798" w14:paraId="38808DFA"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99A5B7D" w14:textId="77777777" w:rsidR="000C5798" w:rsidRDefault="00000000">
            <w:r>
              <w:rPr>
                <w:sz w:val="17"/>
                <w:szCs w:val="17"/>
              </w:rPr>
              <w:t>Clasificación de ticket</w:t>
            </w:r>
          </w:p>
        </w:tc>
        <w:tc>
          <w:tcPr>
            <w:tcW w:w="14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1B4975C" w14:textId="77777777" w:rsidR="000C5798" w:rsidRDefault="00000000">
            <w:r>
              <w:rPr>
                <w:sz w:val="17"/>
                <w:szCs w:val="17"/>
              </w:rPr>
              <w:t>Command R7B</w:t>
            </w:r>
          </w:p>
        </w:tc>
        <w:tc>
          <w:tcPr>
            <w:tcW w:w="44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81F932B" w14:textId="77777777" w:rsidR="000C5798" w:rsidRDefault="00000000">
            <w:r>
              <w:rPr>
                <w:sz w:val="17"/>
                <w:szCs w:val="17"/>
              </w:rPr>
              <w:t>Dominios cerrados, salida de 5 campos, sin razonamiento de varios pasos. Se fuerza el formato con response_format y se validan los valores en código, así que un modelo grande no aportaría precisión adicional.</w:t>
            </w:r>
          </w:p>
        </w:tc>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E5D9DEF" w14:textId="77777777" w:rsidR="000C5798" w:rsidRDefault="00000000">
            <w:r>
              <w:rPr>
                <w:rFonts w:ascii="Consolas" w:eastAsia="Consolas" w:hAnsi="Consolas" w:cs="Consolas"/>
                <w:sz w:val="15"/>
                <w:szCs w:val="15"/>
              </w:rPr>
              <w:t>US$ 0,000032</w:t>
            </w:r>
          </w:p>
        </w:tc>
      </w:tr>
      <w:tr w:rsidR="000C5798" w14:paraId="3711AB73"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6D3737B" w14:textId="77777777" w:rsidR="000C5798" w:rsidRDefault="00000000">
            <w:r>
              <w:rPr>
                <w:sz w:val="17"/>
                <w:szCs w:val="17"/>
              </w:rPr>
              <w:t>Redacción de la respuesta</w:t>
            </w:r>
          </w:p>
        </w:tc>
        <w:tc>
          <w:tcPr>
            <w:tcW w:w="14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9021058" w14:textId="77777777" w:rsidR="000C5798" w:rsidRDefault="00000000">
            <w:r>
              <w:rPr>
                <w:sz w:val="17"/>
                <w:szCs w:val="17"/>
              </w:rPr>
              <w:t>Command A</w:t>
            </w:r>
          </w:p>
        </w:tc>
        <w:tc>
          <w:tcPr>
            <w:tcW w:w="442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F39F7EF" w14:textId="77777777" w:rsidR="000C5798" w:rsidRDefault="00000000">
            <w:r>
              <w:rPr>
                <w:sz w:val="17"/>
                <w:szCs w:val="17"/>
              </w:rPr>
              <w:t>Debe leer hasta 3 artículos completos, respetar tono, límite de extensión y prohibición de inventar procedimientos. Es donde la calidad del modelo se traduce en calidad percibida por el cliente.</w:t>
            </w:r>
          </w:p>
        </w:tc>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DE937E2" w14:textId="77777777" w:rsidR="000C5798" w:rsidRDefault="00000000">
            <w:r>
              <w:rPr>
                <w:rFonts w:ascii="Consolas" w:eastAsia="Consolas" w:hAnsi="Consolas" w:cs="Consolas"/>
                <w:sz w:val="15"/>
                <w:szCs w:val="15"/>
              </w:rPr>
              <w:t>US$ 0,004533</w:t>
            </w:r>
          </w:p>
        </w:tc>
      </w:tr>
      <w:tr w:rsidR="000C5798" w14:paraId="61037779"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BEB2628" w14:textId="77777777" w:rsidR="000C5798" w:rsidRDefault="00000000">
            <w:r>
              <w:rPr>
                <w:sz w:val="17"/>
                <w:szCs w:val="17"/>
              </w:rPr>
              <w:t>Reprocesamiento masivo histórico</w:t>
            </w:r>
          </w:p>
        </w:tc>
        <w:tc>
          <w:tcPr>
            <w:tcW w:w="14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7239C08" w14:textId="77777777" w:rsidR="000C5798" w:rsidRDefault="00000000">
            <w:r>
              <w:rPr>
                <w:sz w:val="17"/>
                <w:szCs w:val="17"/>
              </w:rPr>
              <w:t>Batch / lotes</w:t>
            </w:r>
          </w:p>
        </w:tc>
        <w:tc>
          <w:tcPr>
            <w:tcW w:w="442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C25AE08" w14:textId="77777777" w:rsidR="000C5798" w:rsidRDefault="00000000">
            <w:r>
              <w:rPr>
                <w:sz w:val="17"/>
                <w:szCs w:val="17"/>
              </w:rPr>
              <w:t>Los tickets archivados no tienen urgencia. Procesarlos en lotes fuera de línea evita competir con el tráfico en vivo y permite negociar tarifas de volumen. No implementado en esta entrega por no aplicar al caso en vivo.</w:t>
            </w:r>
          </w:p>
        </w:tc>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C923B8E" w14:textId="77777777" w:rsidR="000C5798" w:rsidRDefault="00000000">
            <w:r>
              <w:rPr>
                <w:rFonts w:ascii="Consolas" w:eastAsia="Consolas" w:hAnsi="Consolas" w:cs="Consolas"/>
                <w:sz w:val="15"/>
                <w:szCs w:val="15"/>
              </w:rPr>
              <w:t>—</w:t>
            </w:r>
          </w:p>
        </w:tc>
      </w:tr>
    </w:tbl>
    <w:p w14:paraId="5D0B4255" w14:textId="77777777" w:rsidR="000C5798" w:rsidRDefault="00000000">
      <w:pPr>
        <w:pStyle w:val="Ttulo2"/>
      </w:pPr>
      <w:r>
        <w:t>3.3 · Ahorro medido</w:t>
      </w:r>
    </w:p>
    <w:p w14:paraId="13FCADDE" w14:textId="77777777" w:rsidR="000C5798" w:rsidRDefault="00000000">
      <w:pPr>
        <w:pStyle w:val="Ttulo3"/>
      </w:pPr>
      <w:r>
        <w:t>Escenario A · por ticket procesado completo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71"/>
        <w:gridCol w:w="2071"/>
        <w:gridCol w:w="2070"/>
      </w:tblGrid>
      <w:tr w:rsidR="000C5798" w14:paraId="70E8B9F3" w14:textId="77777777">
        <w:tblPrEx>
          <w:tblCellMar>
            <w:top w:w="0" w:type="dxa"/>
            <w:bottom w:w="0" w:type="dxa"/>
          </w:tblCellMar>
        </w:tblPrEx>
        <w:trPr>
          <w:tblHeader/>
        </w:trPr>
        <w:tc>
          <w:tcPr>
            <w:tcW w:w="32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FA6E235" w14:textId="77777777" w:rsidR="000C5798" w:rsidRDefault="00000000">
            <w:r>
              <w:rPr>
                <w:b/>
                <w:bCs/>
                <w:color w:val="FFFFFF"/>
                <w:sz w:val="17"/>
                <w:szCs w:val="17"/>
              </w:rPr>
              <w:t>Configuración</w:t>
            </w:r>
          </w:p>
        </w:tc>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040ECD0" w14:textId="77777777" w:rsidR="000C5798" w:rsidRDefault="00000000">
            <w:r>
              <w:rPr>
                <w:b/>
                <w:bCs/>
                <w:color w:val="FFFFFF"/>
                <w:sz w:val="17"/>
                <w:szCs w:val="17"/>
              </w:rPr>
              <w:t>Clasificación</w:t>
            </w:r>
          </w:p>
        </w:tc>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5C9AE11" w14:textId="77777777" w:rsidR="000C5798" w:rsidRDefault="00000000">
            <w:r>
              <w:rPr>
                <w:b/>
                <w:bCs/>
                <w:color w:val="FFFFFF"/>
                <w:sz w:val="17"/>
                <w:szCs w:val="17"/>
              </w:rPr>
              <w:t>Redacción</w:t>
            </w:r>
          </w:p>
        </w:tc>
        <w:tc>
          <w:tcPr>
            <w:tcW w:w="207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527BF74" w14:textId="77777777" w:rsidR="000C5798" w:rsidRDefault="00000000">
            <w:r>
              <w:rPr>
                <w:b/>
                <w:bCs/>
                <w:color w:val="FFFFFF"/>
                <w:sz w:val="17"/>
                <w:szCs w:val="17"/>
              </w:rPr>
              <w:t>Total por ticket</w:t>
            </w:r>
          </w:p>
        </w:tc>
      </w:tr>
      <w:tr w:rsidR="000C5798" w14:paraId="52DF8DB2"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B32A64D" w14:textId="77777777" w:rsidR="000C5798" w:rsidRDefault="00000000">
            <w:r>
              <w:rPr>
                <w:sz w:val="17"/>
                <w:szCs w:val="17"/>
              </w:rPr>
              <w:t>Arquitectura híbrida (implementada)</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1229796" w14:textId="77777777" w:rsidR="000C5798" w:rsidRDefault="00000000">
            <w:r>
              <w:rPr>
                <w:rFonts w:ascii="Consolas" w:eastAsia="Consolas" w:hAnsi="Consolas" w:cs="Consolas"/>
                <w:sz w:val="15"/>
                <w:szCs w:val="15"/>
              </w:rPr>
              <w:t>US$ 0,000032</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71E3780" w14:textId="77777777" w:rsidR="000C5798" w:rsidRDefault="00000000">
            <w:r>
              <w:rPr>
                <w:rFonts w:ascii="Consolas" w:eastAsia="Consolas" w:hAnsi="Consolas" w:cs="Consolas"/>
                <w:sz w:val="15"/>
                <w:szCs w:val="15"/>
              </w:rPr>
              <w:t>US$ 0,004533</w:t>
            </w:r>
          </w:p>
        </w:tc>
        <w:tc>
          <w:tcPr>
            <w:tcW w:w="207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D43F375" w14:textId="77777777" w:rsidR="000C5798" w:rsidRDefault="00000000">
            <w:r>
              <w:rPr>
                <w:rFonts w:ascii="Consolas" w:eastAsia="Consolas" w:hAnsi="Consolas" w:cs="Consolas"/>
                <w:sz w:val="15"/>
                <w:szCs w:val="15"/>
              </w:rPr>
              <w:t>US$ 0,004564</w:t>
            </w:r>
          </w:p>
        </w:tc>
      </w:tr>
      <w:tr w:rsidR="000C5798" w14:paraId="6D31EAFF"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54BB65C" w14:textId="77777777" w:rsidR="000C5798" w:rsidRDefault="00000000">
            <w:r>
              <w:rPr>
                <w:sz w:val="17"/>
                <w:szCs w:val="17"/>
              </w:rPr>
              <w:t>Todo con Command A</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49FD951" w14:textId="77777777" w:rsidR="000C5798" w:rsidRDefault="00000000">
            <w:r>
              <w:rPr>
                <w:rFonts w:ascii="Consolas" w:eastAsia="Consolas" w:hAnsi="Consolas" w:cs="Consolas"/>
                <w:sz w:val="15"/>
                <w:szCs w:val="15"/>
              </w:rPr>
              <w:t>US$ 0,002110</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360AF80" w14:textId="77777777" w:rsidR="000C5798" w:rsidRDefault="00000000">
            <w:r>
              <w:rPr>
                <w:rFonts w:ascii="Consolas" w:eastAsia="Consolas" w:hAnsi="Consolas" w:cs="Consolas"/>
                <w:sz w:val="15"/>
                <w:szCs w:val="15"/>
              </w:rPr>
              <w:t>US$ 0,004533</w:t>
            </w:r>
          </w:p>
        </w:tc>
        <w:tc>
          <w:tcPr>
            <w:tcW w:w="207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F398862" w14:textId="77777777" w:rsidR="000C5798" w:rsidRDefault="00000000">
            <w:r>
              <w:rPr>
                <w:rFonts w:ascii="Consolas" w:eastAsia="Consolas" w:hAnsi="Consolas" w:cs="Consolas"/>
                <w:sz w:val="15"/>
                <w:szCs w:val="15"/>
              </w:rPr>
              <w:t>US$ 0,006642</w:t>
            </w:r>
          </w:p>
        </w:tc>
      </w:tr>
      <w:tr w:rsidR="000C5798" w14:paraId="1B5AFCAB"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F1118D9" w14:textId="77777777" w:rsidR="000C5798" w:rsidRDefault="00000000">
            <w:r>
              <w:rPr>
                <w:b/>
                <w:bCs/>
                <w:sz w:val="17"/>
                <w:szCs w:val="17"/>
              </w:rPr>
              <w:t>Ahorro</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DF2F900" w14:textId="77777777" w:rsidR="000C5798" w:rsidRDefault="000C5798"/>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D47495F" w14:textId="77777777" w:rsidR="000C5798" w:rsidRDefault="000C5798"/>
        </w:tc>
        <w:tc>
          <w:tcPr>
            <w:tcW w:w="207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2D68938" w14:textId="77777777" w:rsidR="000C5798" w:rsidRDefault="00000000">
            <w:r>
              <w:rPr>
                <w:b/>
                <w:bCs/>
                <w:sz w:val="17"/>
                <w:szCs w:val="17"/>
              </w:rPr>
              <w:t>31,3 %</w:t>
            </w:r>
          </w:p>
        </w:tc>
      </w:tr>
    </w:tbl>
    <w:p w14:paraId="0C9BDF00" w14:textId="77777777" w:rsidR="000C5798" w:rsidRDefault="00000000">
      <w:pPr>
        <w:pStyle w:val="Ttulo3"/>
      </w:pPr>
      <w:r>
        <w:t>Escenario B · 1.000 tickets, con 15 % fuera de alcance</w:t>
      </w:r>
    </w:p>
    <w:p w14:paraId="52C6C34A" w14:textId="77777777" w:rsidR="000C5798" w:rsidRDefault="00000000">
      <w:pPr>
        <w:spacing w:after="130" w:line="264" w:lineRule="auto"/>
      </w:pPr>
      <w:r>
        <w:t>El descarte temprano del Switch multiplica el ahorro: un mensaje clasificado como «Fuera de alcance» nunca llega a la etapa de redacción, así que cuesta sólo la clasificación.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3953"/>
        <w:gridCol w:w="2071"/>
      </w:tblGrid>
      <w:tr w:rsidR="000C5798" w14:paraId="11AA3A67" w14:textId="77777777">
        <w:tblPrEx>
          <w:tblCellMar>
            <w:top w:w="0" w:type="dxa"/>
            <w:bottom w:w="0" w:type="dxa"/>
          </w:tblCellMar>
        </w:tblPrEx>
        <w:trPr>
          <w:tblHeader/>
        </w:trPr>
        <w:tc>
          <w:tcPr>
            <w:tcW w:w="3388"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E3EC1E1" w14:textId="77777777" w:rsidR="000C5798" w:rsidRDefault="00000000">
            <w:r>
              <w:rPr>
                <w:b/>
                <w:bCs/>
                <w:color w:val="FFFFFF"/>
                <w:sz w:val="17"/>
                <w:szCs w:val="17"/>
              </w:rPr>
              <w:t>Configuración</w:t>
            </w:r>
          </w:p>
        </w:tc>
        <w:tc>
          <w:tcPr>
            <w:tcW w:w="3953"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8A09FF8" w14:textId="77777777" w:rsidR="000C5798" w:rsidRDefault="00000000">
            <w:r>
              <w:rPr>
                <w:b/>
                <w:bCs/>
                <w:color w:val="FFFFFF"/>
                <w:sz w:val="17"/>
                <w:szCs w:val="17"/>
              </w:rPr>
              <w:t>Detalle del cálculo</w:t>
            </w:r>
          </w:p>
        </w:tc>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0525AEA9" w14:textId="77777777" w:rsidR="000C5798" w:rsidRDefault="00000000">
            <w:r>
              <w:rPr>
                <w:b/>
                <w:bCs/>
                <w:color w:val="FFFFFF"/>
                <w:sz w:val="17"/>
                <w:szCs w:val="17"/>
              </w:rPr>
              <w:t>Costo total</w:t>
            </w:r>
          </w:p>
        </w:tc>
      </w:tr>
      <w:tr w:rsidR="000C5798" w14:paraId="2371F6A8" w14:textId="77777777">
        <w:tblPrEx>
          <w:tblCellMar>
            <w:top w:w="0" w:type="dxa"/>
            <w:bottom w:w="0" w:type="dxa"/>
          </w:tblCellMar>
        </w:tblPrEx>
        <w:tc>
          <w:tcPr>
            <w:tcW w:w="33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A8F2CF3" w14:textId="77777777" w:rsidR="000C5798" w:rsidRDefault="00000000">
            <w:r>
              <w:rPr>
                <w:sz w:val="17"/>
                <w:szCs w:val="17"/>
              </w:rPr>
              <w:t>Arquitectura híbrida con descarte temprano</w:t>
            </w:r>
          </w:p>
        </w:tc>
        <w:tc>
          <w:tcPr>
            <w:tcW w:w="39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1BC5492" w14:textId="77777777" w:rsidR="000C5798" w:rsidRDefault="00000000">
            <w:r>
              <w:rPr>
                <w:sz w:val="17"/>
                <w:szCs w:val="17"/>
              </w:rPr>
              <w:t>1.000 clasificaciones R7B + 850 redacciones Command A</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1054D43" w14:textId="77777777" w:rsidR="000C5798" w:rsidRDefault="00000000">
            <w:r>
              <w:rPr>
                <w:rFonts w:ascii="Consolas" w:eastAsia="Consolas" w:hAnsi="Consolas" w:cs="Consolas"/>
                <w:sz w:val="15"/>
                <w:szCs w:val="15"/>
              </w:rPr>
              <w:t>US$ 3,88</w:t>
            </w:r>
          </w:p>
        </w:tc>
      </w:tr>
      <w:tr w:rsidR="000C5798" w14:paraId="3AA56CB6" w14:textId="77777777">
        <w:tblPrEx>
          <w:tblCellMar>
            <w:top w:w="0" w:type="dxa"/>
            <w:bottom w:w="0" w:type="dxa"/>
          </w:tblCellMar>
        </w:tblPrEx>
        <w:tc>
          <w:tcPr>
            <w:tcW w:w="3388"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6105369" w14:textId="77777777" w:rsidR="000C5798" w:rsidRDefault="00000000">
            <w:r>
              <w:rPr>
                <w:sz w:val="17"/>
                <w:szCs w:val="17"/>
              </w:rPr>
              <w:t>Command A en todo, sin descarte</w:t>
            </w:r>
          </w:p>
        </w:tc>
        <w:tc>
          <w:tcPr>
            <w:tcW w:w="3953"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B5CCED2" w14:textId="77777777" w:rsidR="000C5798" w:rsidRDefault="00000000">
            <w:r>
              <w:rPr>
                <w:sz w:val="17"/>
                <w:szCs w:val="17"/>
              </w:rPr>
              <w:t>1.000 clasificaciones + 1.000 redacciones con Command A</w:t>
            </w:r>
          </w:p>
        </w:tc>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2770270" w14:textId="77777777" w:rsidR="000C5798" w:rsidRDefault="00000000">
            <w:r>
              <w:rPr>
                <w:rFonts w:ascii="Consolas" w:eastAsia="Consolas" w:hAnsi="Consolas" w:cs="Consolas"/>
                <w:sz w:val="15"/>
                <w:szCs w:val="15"/>
              </w:rPr>
              <w:t>US$ 6,64</w:t>
            </w:r>
          </w:p>
        </w:tc>
      </w:tr>
      <w:tr w:rsidR="000C5798" w14:paraId="1DA7C17D" w14:textId="77777777">
        <w:tblPrEx>
          <w:tblCellMar>
            <w:top w:w="0" w:type="dxa"/>
            <w:bottom w:w="0" w:type="dxa"/>
          </w:tblCellMar>
        </w:tblPrEx>
        <w:tc>
          <w:tcPr>
            <w:tcW w:w="3388"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7485CC7" w14:textId="77777777" w:rsidR="000C5798" w:rsidRDefault="00000000">
            <w:r>
              <w:rPr>
                <w:b/>
                <w:bCs/>
                <w:sz w:val="17"/>
                <w:szCs w:val="17"/>
              </w:rPr>
              <w:lastRenderedPageBreak/>
              <w:t>Ahorro</w:t>
            </w:r>
          </w:p>
        </w:tc>
        <w:tc>
          <w:tcPr>
            <w:tcW w:w="3953"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E1C3641" w14:textId="77777777" w:rsidR="000C5798" w:rsidRDefault="00000000">
            <w:r>
              <w:rPr>
                <w:b/>
                <w:bCs/>
                <w:sz w:val="17"/>
                <w:szCs w:val="17"/>
              </w:rPr>
              <w:t>Mismo resultado funcional</w:t>
            </w:r>
          </w:p>
        </w:tc>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B5A2E1D" w14:textId="77777777" w:rsidR="000C5798" w:rsidRDefault="00000000">
            <w:r>
              <w:rPr>
                <w:b/>
                <w:bCs/>
                <w:sz w:val="17"/>
                <w:szCs w:val="17"/>
              </w:rPr>
              <w:t>41,5 %</w:t>
            </w:r>
          </w:p>
        </w:tc>
      </w:tr>
    </w:tbl>
    <w:p w14:paraId="47B69FAB" w14:textId="77777777" w:rsidR="000C5798" w:rsidRDefault="00000000">
      <w:pPr>
        <w:spacing w:after="150"/>
      </w:pPr>
      <w:r>
        <w:rPr>
          <w:color w:val="5A5A5A"/>
          <w:sz w:val="16"/>
          <w:szCs w:val="16"/>
        </w:rPr>
        <w:t xml:space="preserve">Consumos de referencia: clasificación 372 tokens de entrada y 118 de salida; redacción 505 y 327. Los valores reales de cada corrida quedan registrados en la tabla Log_Ejecuciones, porque el nodo CODE · Extraer Borrador lee el objeto </w:t>
      </w:r>
      <w:r>
        <w:rPr>
          <w:rFonts w:ascii="Consolas" w:eastAsia="Consolas" w:hAnsi="Consolas" w:cs="Consolas"/>
          <w:color w:val="5A5A5A"/>
          <w:sz w:val="15"/>
          <w:szCs w:val="15"/>
        </w:rPr>
        <w:t>usage</w:t>
      </w:r>
      <w:r>
        <w:rPr>
          <w:color w:val="5A5A5A"/>
          <w:sz w:val="16"/>
          <w:szCs w:val="16"/>
        </w:rPr>
        <w:t xml:space="preserve"> que devuelve la API en lugar de estimarlos.</w:t>
      </w:r>
    </w:p>
    <w:p w14:paraId="441832FF" w14:textId="77777777" w:rsidR="000C5798" w:rsidRDefault="00000000">
      <w:pPr>
        <w:pStyle w:val="Ttulo2"/>
      </w:pPr>
      <w:r>
        <w:t>3.4 · Optimizaciones adicionales implementadas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47"/>
        <w:gridCol w:w="4706"/>
      </w:tblGrid>
      <w:tr w:rsidR="000C5798" w14:paraId="30D52975" w14:textId="77777777">
        <w:tblPrEx>
          <w:tblCellMar>
            <w:top w:w="0" w:type="dxa"/>
            <w:bottom w:w="0" w:type="dxa"/>
          </w:tblCellMar>
        </w:tblPrEx>
        <w:trPr>
          <w:tblHeader/>
        </w:trPr>
        <w:tc>
          <w:tcPr>
            <w:tcW w:w="2259"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F692C3D" w14:textId="77777777" w:rsidR="000C5798" w:rsidRDefault="00000000">
            <w:r>
              <w:rPr>
                <w:b/>
                <w:bCs/>
                <w:color w:val="FFFFFF"/>
                <w:sz w:val="17"/>
                <w:szCs w:val="17"/>
              </w:rPr>
              <w:t>Mecanismo</w:t>
            </w:r>
          </w:p>
        </w:tc>
        <w:tc>
          <w:tcPr>
            <w:tcW w:w="2447"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0D30491" w14:textId="77777777" w:rsidR="000C5798" w:rsidRDefault="00000000">
            <w:r>
              <w:rPr>
                <w:b/>
                <w:bCs/>
                <w:color w:val="FFFFFF"/>
                <w:sz w:val="17"/>
                <w:szCs w:val="17"/>
              </w:rPr>
              <w:t>Dónde</w:t>
            </w:r>
          </w:p>
        </w:tc>
        <w:tc>
          <w:tcPr>
            <w:tcW w:w="4706"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A62F170" w14:textId="77777777" w:rsidR="000C5798" w:rsidRDefault="00000000">
            <w:r>
              <w:rPr>
                <w:b/>
                <w:bCs/>
                <w:color w:val="FFFFFF"/>
                <w:sz w:val="17"/>
                <w:szCs w:val="17"/>
              </w:rPr>
              <w:t>Efecto sobre el costo</w:t>
            </w:r>
          </w:p>
        </w:tc>
      </w:tr>
      <w:tr w:rsidR="000C5798" w14:paraId="07FB4807"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CA44A30" w14:textId="77777777" w:rsidR="000C5798" w:rsidRDefault="00000000">
            <w:r>
              <w:rPr>
                <w:sz w:val="17"/>
                <w:szCs w:val="17"/>
              </w:rPr>
              <w:t>Descarte temprano</w:t>
            </w:r>
          </w:p>
        </w:tc>
        <w:tc>
          <w:tcPr>
            <w:tcW w:w="244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5BF07BA" w14:textId="77777777" w:rsidR="000C5798" w:rsidRDefault="00000000">
            <w:r>
              <w:rPr>
                <w:sz w:val="17"/>
                <w:szCs w:val="17"/>
              </w:rPr>
              <w:t>SWITCH · Ruteo Categoría</w:t>
            </w:r>
          </w:p>
        </w:tc>
        <w:tc>
          <w:tcPr>
            <w:tcW w:w="47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C9840D0" w14:textId="77777777" w:rsidR="000C5798" w:rsidRDefault="00000000">
            <w:r>
              <w:rPr>
                <w:sz w:val="17"/>
                <w:szCs w:val="17"/>
              </w:rPr>
              <w:t>Elimina por completo la llamada al modelo caro en los mensajes que no son soporte</w:t>
            </w:r>
          </w:p>
        </w:tc>
      </w:tr>
      <w:tr w:rsidR="000C5798" w14:paraId="2DC1DAC7"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E06ED90" w14:textId="77777777" w:rsidR="000C5798" w:rsidRDefault="00000000">
            <w:r>
              <w:rPr>
                <w:sz w:val="17"/>
                <w:szCs w:val="17"/>
              </w:rPr>
              <w:t>Límite de max_tokens</w:t>
            </w:r>
          </w:p>
        </w:tc>
        <w:tc>
          <w:tcPr>
            <w:tcW w:w="244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AD48FEA" w14:textId="77777777" w:rsidR="000C5798" w:rsidRDefault="00000000">
            <w:r>
              <w:rPr>
                <w:sz w:val="17"/>
                <w:szCs w:val="17"/>
              </w:rPr>
              <w:t>Ambos nodos de IA (300 y 700)</w:t>
            </w:r>
          </w:p>
        </w:tc>
        <w:tc>
          <w:tcPr>
            <w:tcW w:w="470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7A205B5" w14:textId="77777777" w:rsidR="000C5798" w:rsidRDefault="00000000">
            <w:r>
              <w:rPr>
                <w:sz w:val="17"/>
                <w:szCs w:val="17"/>
              </w:rPr>
              <w:t>Acota el gasto de salida, que es el componente más caro en Command A</w:t>
            </w:r>
          </w:p>
        </w:tc>
      </w:tr>
      <w:tr w:rsidR="000C5798" w14:paraId="6AC39FFE"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0F2DEF6" w14:textId="77777777" w:rsidR="000C5798" w:rsidRDefault="00000000">
            <w:r>
              <w:rPr>
                <w:sz w:val="17"/>
                <w:szCs w:val="17"/>
              </w:rPr>
              <w:t>Máximo 3 artículos de KB</w:t>
            </w:r>
          </w:p>
        </w:tc>
        <w:tc>
          <w:tcPr>
            <w:tcW w:w="244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0602E9B" w14:textId="77777777" w:rsidR="000C5798" w:rsidRDefault="00000000">
            <w:r>
              <w:rPr>
                <w:sz w:val="17"/>
                <w:szCs w:val="17"/>
              </w:rPr>
              <w:t>AT · Buscar Artículos KB</w:t>
            </w:r>
          </w:p>
        </w:tc>
        <w:tc>
          <w:tcPr>
            <w:tcW w:w="47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4E89C5F" w14:textId="77777777" w:rsidR="000C5798" w:rsidRDefault="00000000">
            <w:r>
              <w:rPr>
                <w:sz w:val="17"/>
                <w:szCs w:val="17"/>
              </w:rPr>
              <w:t>Sin este tope, la entrada crecería con cada artículo nuevo de la base</w:t>
            </w:r>
          </w:p>
        </w:tc>
      </w:tr>
      <w:tr w:rsidR="000C5798" w14:paraId="60FC571F"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DDDBF8B" w14:textId="77777777" w:rsidR="000C5798" w:rsidRDefault="00000000">
            <w:r>
              <w:rPr>
                <w:sz w:val="17"/>
                <w:szCs w:val="17"/>
              </w:rPr>
              <w:t>Minimización del prompt</w:t>
            </w:r>
          </w:p>
        </w:tc>
        <w:tc>
          <w:tcPr>
            <w:tcW w:w="244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F0A2364" w14:textId="77777777" w:rsidR="000C5798" w:rsidRDefault="00000000">
            <w:r>
              <w:rPr>
                <w:sz w:val="17"/>
                <w:szCs w:val="17"/>
              </w:rPr>
              <w:t>CODE · Prompt Clasificación</w:t>
            </w:r>
          </w:p>
        </w:tc>
        <w:tc>
          <w:tcPr>
            <w:tcW w:w="470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2FCA2BE" w14:textId="77777777" w:rsidR="000C5798" w:rsidRDefault="00000000">
            <w:r>
              <w:rPr>
                <w:sz w:val="17"/>
                <w:szCs w:val="17"/>
              </w:rPr>
              <w:t>No se envían nombre, email ni empresa: menos tokens y menos exposición</w:t>
            </w:r>
          </w:p>
        </w:tc>
      </w:tr>
      <w:tr w:rsidR="000C5798" w14:paraId="2408A671"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BA72317" w14:textId="77777777" w:rsidR="000C5798" w:rsidRDefault="00000000">
            <w:r>
              <w:rPr>
                <w:sz w:val="17"/>
                <w:szCs w:val="17"/>
              </w:rPr>
              <w:t>Reintento acotado a 2</w:t>
            </w:r>
          </w:p>
        </w:tc>
        <w:tc>
          <w:tcPr>
            <w:tcW w:w="244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5FA1999" w14:textId="77777777" w:rsidR="000C5798" w:rsidRDefault="00000000">
            <w:r>
              <w:rPr>
                <w:sz w:val="17"/>
                <w:szCs w:val="17"/>
              </w:rPr>
              <w:t>IF · Intentos &lt; 2</w:t>
            </w:r>
          </w:p>
        </w:tc>
        <w:tc>
          <w:tcPr>
            <w:tcW w:w="470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6B4E02B" w14:textId="77777777" w:rsidR="000C5798" w:rsidRDefault="00000000">
            <w:r>
              <w:rPr>
                <w:sz w:val="17"/>
                <w:szCs w:val="17"/>
              </w:rPr>
              <w:t>Techo duro al gasto por ticket; impide un bucle de rechazos indefinido</w:t>
            </w:r>
          </w:p>
        </w:tc>
      </w:tr>
      <w:tr w:rsidR="000C5798" w14:paraId="060C6651" w14:textId="77777777">
        <w:tblPrEx>
          <w:tblCellMar>
            <w:top w:w="0" w:type="dxa"/>
            <w:bottom w:w="0" w:type="dxa"/>
          </w:tblCellMar>
        </w:tblPrEx>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AE60833" w14:textId="77777777" w:rsidR="000C5798" w:rsidRDefault="00000000">
            <w:r>
              <w:rPr>
                <w:sz w:val="17"/>
                <w:szCs w:val="17"/>
              </w:rPr>
              <w:t>Reintentos de red limitados</w:t>
            </w:r>
          </w:p>
        </w:tc>
        <w:tc>
          <w:tcPr>
            <w:tcW w:w="244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5D593D9" w14:textId="77777777" w:rsidR="000C5798" w:rsidRDefault="00000000">
            <w:r>
              <w:rPr>
                <w:sz w:val="17"/>
                <w:szCs w:val="17"/>
              </w:rPr>
              <w:t>retryOnFail, 2 intentos</w:t>
            </w:r>
          </w:p>
        </w:tc>
        <w:tc>
          <w:tcPr>
            <w:tcW w:w="470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D95C752" w14:textId="77777777" w:rsidR="000C5798" w:rsidRDefault="00000000">
            <w:r>
              <w:rPr>
                <w:sz w:val="17"/>
                <w:szCs w:val="17"/>
              </w:rPr>
              <w:t>Evita reintentos infinitos ante errores transitorios de la API</w:t>
            </w:r>
          </w:p>
        </w:tc>
      </w:tr>
    </w:tbl>
    <w:p w14:paraId="24BDD684" w14:textId="77777777" w:rsidR="000C5798" w:rsidRDefault="00000000">
      <w:r>
        <w:br w:type="page"/>
      </w:r>
    </w:p>
    <w:p w14:paraId="21DB5C6C" w14:textId="77777777" w:rsidR="000C5798" w:rsidRDefault="00000000">
      <w:pPr>
        <w:pStyle w:val="Ttulo1"/>
      </w:pPr>
      <w:r>
        <w:lastRenderedPageBreak/>
        <w:t>4 · Seguridad y resiliencia</w:t>
      </w:r>
    </w:p>
    <w:p w14:paraId="7775663C" w14:textId="77777777" w:rsidR="000C5798" w:rsidRDefault="00000000">
      <w:pPr>
        <w:pStyle w:val="Ttulo2"/>
      </w:pPr>
      <w:r>
        <w:t>4.1 · Minimización de datos</w:t>
      </w:r>
    </w:p>
    <w:p w14:paraId="6DE0052E" w14:textId="77777777" w:rsidR="000C5798" w:rsidRDefault="00000000">
      <w:pPr>
        <w:spacing w:after="130" w:line="264" w:lineRule="auto"/>
      </w:pPr>
      <w:r>
        <w:t>El sistema trata al proveedor de IA como un tercero no confiable. Sólo recibe lo estrictamente necesario para resolver la tarea; ningún dato personal identificable sale hacia la API.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1694"/>
        <w:gridCol w:w="5836"/>
      </w:tblGrid>
      <w:tr w:rsidR="000C5798" w14:paraId="0C2BF603" w14:textId="77777777">
        <w:tblPrEx>
          <w:tblCellMar>
            <w:top w:w="0" w:type="dxa"/>
            <w:bottom w:w="0" w:type="dxa"/>
          </w:tblCellMar>
        </w:tblPrEx>
        <w:trPr>
          <w:tblHeader/>
        </w:trPr>
        <w:tc>
          <w:tcPr>
            <w:tcW w:w="188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6339971" w14:textId="77777777" w:rsidR="000C5798" w:rsidRDefault="00000000">
            <w:r>
              <w:rPr>
                <w:b/>
                <w:bCs/>
                <w:color w:val="FFFFFF"/>
                <w:sz w:val="17"/>
                <w:szCs w:val="17"/>
              </w:rPr>
              <w:t>Campo</w:t>
            </w:r>
          </w:p>
        </w:tc>
        <w:tc>
          <w:tcPr>
            <w:tcW w:w="1694"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49254E6" w14:textId="77777777" w:rsidR="000C5798" w:rsidRDefault="00000000">
            <w:r>
              <w:rPr>
                <w:b/>
                <w:bCs/>
                <w:color w:val="FFFFFF"/>
                <w:sz w:val="17"/>
                <w:szCs w:val="17"/>
              </w:rPr>
              <w:t>¿Va al modelo?</w:t>
            </w:r>
          </w:p>
        </w:tc>
        <w:tc>
          <w:tcPr>
            <w:tcW w:w="5836"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CCFD505" w14:textId="77777777" w:rsidR="000C5798" w:rsidRDefault="00000000">
            <w:r>
              <w:rPr>
                <w:b/>
                <w:bCs/>
                <w:color w:val="FFFFFF"/>
                <w:sz w:val="17"/>
                <w:szCs w:val="17"/>
              </w:rPr>
              <w:t>Fundamento</w:t>
            </w:r>
          </w:p>
        </w:tc>
      </w:tr>
      <w:tr w:rsidR="000C5798" w14:paraId="102160FB"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D8998BA" w14:textId="77777777" w:rsidR="000C5798" w:rsidRDefault="00000000">
            <w:r>
              <w:rPr>
                <w:sz w:val="17"/>
                <w:szCs w:val="17"/>
              </w:rPr>
              <w:t>asunto</w:t>
            </w:r>
          </w:p>
        </w:tc>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2B4BD8E" w14:textId="77777777" w:rsidR="000C5798" w:rsidRDefault="00000000">
            <w:r>
              <w:rPr>
                <w:sz w:val="17"/>
                <w:szCs w:val="17"/>
              </w:rPr>
              <w:t>Sí</w:t>
            </w:r>
          </w:p>
        </w:tc>
        <w:tc>
          <w:tcPr>
            <w:tcW w:w="583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AD8F450" w14:textId="77777777" w:rsidR="000C5798" w:rsidRDefault="00000000">
            <w:r>
              <w:rPr>
                <w:sz w:val="17"/>
                <w:szCs w:val="17"/>
              </w:rPr>
              <w:t>Es el contenido a clasificar</w:t>
            </w:r>
          </w:p>
        </w:tc>
      </w:tr>
      <w:tr w:rsidR="000C5798" w14:paraId="471C607C"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B922E56" w14:textId="77777777" w:rsidR="000C5798" w:rsidRDefault="00000000">
            <w:r>
              <w:rPr>
                <w:sz w:val="17"/>
                <w:szCs w:val="17"/>
              </w:rPr>
              <w:t>descripcion</w:t>
            </w:r>
          </w:p>
        </w:tc>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2087913" w14:textId="77777777" w:rsidR="000C5798" w:rsidRDefault="00000000">
            <w:r>
              <w:rPr>
                <w:sz w:val="17"/>
                <w:szCs w:val="17"/>
              </w:rPr>
              <w:t>Sí</w:t>
            </w:r>
          </w:p>
        </w:tc>
        <w:tc>
          <w:tcPr>
            <w:tcW w:w="583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A19B407" w14:textId="77777777" w:rsidR="000C5798" w:rsidRDefault="00000000">
            <w:r>
              <w:rPr>
                <w:sz w:val="17"/>
                <w:szCs w:val="17"/>
              </w:rPr>
              <w:t>Es el contenido a clasificar y responder</w:t>
            </w:r>
          </w:p>
        </w:tc>
      </w:tr>
      <w:tr w:rsidR="000C5798" w14:paraId="60F2A48F"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6AE5D20" w14:textId="77777777" w:rsidR="000C5798" w:rsidRDefault="00000000">
            <w:r>
              <w:rPr>
                <w:sz w:val="17"/>
                <w:szCs w:val="17"/>
              </w:rPr>
              <w:t>plan</w:t>
            </w:r>
          </w:p>
        </w:tc>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A375392" w14:textId="77777777" w:rsidR="000C5798" w:rsidRDefault="00000000">
            <w:r>
              <w:rPr>
                <w:sz w:val="17"/>
                <w:szCs w:val="17"/>
              </w:rPr>
              <w:t>Sí</w:t>
            </w:r>
          </w:p>
        </w:tc>
        <w:tc>
          <w:tcPr>
            <w:tcW w:w="583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78DAB56" w14:textId="77777777" w:rsidR="000C5798" w:rsidRDefault="00000000">
            <w:r>
              <w:rPr>
                <w:sz w:val="17"/>
                <w:szCs w:val="17"/>
              </w:rPr>
              <w:t>Determina qué artículos de la base de conocimiento son aplicables</w:t>
            </w:r>
          </w:p>
        </w:tc>
      </w:tr>
      <w:tr w:rsidR="000C5798" w14:paraId="52B70A6A"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79FE321" w14:textId="77777777" w:rsidR="000C5798" w:rsidRDefault="00000000">
            <w:r>
              <w:rPr>
                <w:sz w:val="17"/>
                <w:szCs w:val="17"/>
              </w:rPr>
              <w:t>nombre</w:t>
            </w:r>
          </w:p>
        </w:tc>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BD95962" w14:textId="77777777" w:rsidR="000C5798" w:rsidRDefault="00000000">
            <w:r>
              <w:rPr>
                <w:sz w:val="17"/>
                <w:szCs w:val="17"/>
              </w:rPr>
              <w:t>No</w:t>
            </w:r>
          </w:p>
        </w:tc>
        <w:tc>
          <w:tcPr>
            <w:tcW w:w="583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C46C9C3" w14:textId="77777777" w:rsidR="000C5798" w:rsidRDefault="00000000">
            <w:r>
              <w:rPr>
                <w:sz w:val="17"/>
                <w:szCs w:val="17"/>
              </w:rPr>
              <w:t>No aporta a la clasificación ni a la redacción</w:t>
            </w:r>
          </w:p>
        </w:tc>
      </w:tr>
      <w:tr w:rsidR="000C5798" w14:paraId="59E0BD70"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31776C6" w14:textId="77777777" w:rsidR="000C5798" w:rsidRDefault="00000000">
            <w:r>
              <w:rPr>
                <w:sz w:val="17"/>
                <w:szCs w:val="17"/>
              </w:rPr>
              <w:t>email</w:t>
            </w:r>
          </w:p>
        </w:tc>
        <w:tc>
          <w:tcPr>
            <w:tcW w:w="1694"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63463D8" w14:textId="77777777" w:rsidR="000C5798" w:rsidRDefault="00000000">
            <w:r>
              <w:rPr>
                <w:sz w:val="17"/>
                <w:szCs w:val="17"/>
              </w:rPr>
              <w:t>No</w:t>
            </w:r>
          </w:p>
        </w:tc>
        <w:tc>
          <w:tcPr>
            <w:tcW w:w="5836"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2E72E1B" w14:textId="77777777" w:rsidR="000C5798" w:rsidRDefault="00000000">
            <w:r>
              <w:rPr>
                <w:sz w:val="17"/>
                <w:szCs w:val="17"/>
              </w:rPr>
              <w:t>Dato de contacto, innecesario para la tarea</w:t>
            </w:r>
          </w:p>
        </w:tc>
      </w:tr>
      <w:tr w:rsidR="000C5798" w14:paraId="646E96A3" w14:textId="77777777">
        <w:tblPrEx>
          <w:tblCellMar>
            <w:top w:w="0" w:type="dxa"/>
            <w:bottom w:w="0" w:type="dxa"/>
          </w:tblCellMar>
        </w:tblPrEx>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DD066A7" w14:textId="77777777" w:rsidR="000C5798" w:rsidRDefault="00000000">
            <w:r>
              <w:rPr>
                <w:sz w:val="17"/>
                <w:szCs w:val="17"/>
              </w:rPr>
              <w:t>empresa</w:t>
            </w:r>
          </w:p>
        </w:tc>
        <w:tc>
          <w:tcPr>
            <w:tcW w:w="1694"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EFEDCE6" w14:textId="77777777" w:rsidR="000C5798" w:rsidRDefault="00000000">
            <w:r>
              <w:rPr>
                <w:sz w:val="17"/>
                <w:szCs w:val="17"/>
              </w:rPr>
              <w:t>No</w:t>
            </w:r>
          </w:p>
        </w:tc>
        <w:tc>
          <w:tcPr>
            <w:tcW w:w="5836"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26D414A" w14:textId="77777777" w:rsidR="000C5798" w:rsidRDefault="00000000">
            <w:r>
              <w:rPr>
                <w:sz w:val="17"/>
                <w:szCs w:val="17"/>
              </w:rPr>
              <w:t>Dato identificatorio, innecesario para la tarea</w:t>
            </w:r>
          </w:p>
        </w:tc>
      </w:tr>
    </w:tbl>
    <w:p w14:paraId="0195D47E" w14:textId="77777777" w:rsidR="000C5798" w:rsidRDefault="00000000">
      <w:pPr>
        <w:spacing w:after="130" w:line="264" w:lineRule="auto"/>
      </w:pPr>
      <w:r>
        <w:t xml:space="preserve">La personalización se resuelve </w:t>
      </w:r>
      <w:r>
        <w:rPr>
          <w:b/>
          <w:bCs/>
        </w:rPr>
        <w:t>después</w:t>
      </w:r>
      <w:r>
        <w:t xml:space="preserve"> del modelo: el prompt obliga a abrir con «Hola,» sin nombre propio, y el nodo de Gmail inyecta el nombre del cliente mediante una sustitución de texto en el momento del envío. El resultado que recibe el cliente es personalizado, pero el modelo nunca conoció su identidad.</w:t>
      </w:r>
    </w:p>
    <w:p w14:paraId="6C05A11D" w14:textId="77777777" w:rsidR="000C5798" w:rsidRDefault="00000000">
      <w:pPr>
        <w:pStyle w:val="Ttulo2"/>
      </w:pPr>
      <w:r>
        <w:t>4.2 · Gestión de credenciales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3200"/>
        <w:gridCol w:w="4141"/>
      </w:tblGrid>
      <w:tr w:rsidR="000C5798" w14:paraId="799CCAF6" w14:textId="77777777">
        <w:tblPrEx>
          <w:tblCellMar>
            <w:top w:w="0" w:type="dxa"/>
            <w:bottom w:w="0" w:type="dxa"/>
          </w:tblCellMar>
        </w:tblPrEx>
        <w:trPr>
          <w:tblHeader/>
        </w:trPr>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2F02D058" w14:textId="77777777" w:rsidR="000C5798" w:rsidRDefault="00000000">
            <w:r>
              <w:rPr>
                <w:b/>
                <w:bCs/>
                <w:color w:val="FFFFFF"/>
                <w:sz w:val="17"/>
                <w:szCs w:val="17"/>
              </w:rPr>
              <w:t>Credencial</w:t>
            </w:r>
          </w:p>
        </w:tc>
        <w:tc>
          <w:tcPr>
            <w:tcW w:w="32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9FF9A1C" w14:textId="77777777" w:rsidR="000C5798" w:rsidRDefault="00000000">
            <w:r>
              <w:rPr>
                <w:b/>
                <w:bCs/>
                <w:color w:val="FFFFFF"/>
                <w:sz w:val="17"/>
                <w:szCs w:val="17"/>
              </w:rPr>
              <w:t>Alcance</w:t>
            </w:r>
          </w:p>
        </w:tc>
        <w:tc>
          <w:tcPr>
            <w:tcW w:w="414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DC7EB5A" w14:textId="77777777" w:rsidR="000C5798" w:rsidRDefault="00000000">
            <w:r>
              <w:rPr>
                <w:b/>
                <w:bCs/>
                <w:color w:val="FFFFFF"/>
                <w:sz w:val="17"/>
                <w:szCs w:val="17"/>
              </w:rPr>
              <w:t>Principio aplicado</w:t>
            </w:r>
          </w:p>
        </w:tc>
      </w:tr>
      <w:tr w:rsidR="000C5798" w14:paraId="1D31F82D"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F233588" w14:textId="77777777" w:rsidR="000C5798" w:rsidRDefault="00000000">
            <w:r>
              <w:rPr>
                <w:sz w:val="17"/>
                <w:szCs w:val="17"/>
              </w:rPr>
              <w:t>Header Auth del webhook</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4C9671D" w14:textId="77777777" w:rsidR="000C5798" w:rsidRDefault="00000000">
            <w:r>
              <w:rPr>
                <w:sz w:val="17"/>
                <w:szCs w:val="17"/>
              </w:rPr>
              <w:t>Sólo autentica el formulario contra el endpoint</w:t>
            </w:r>
          </w:p>
        </w:tc>
        <w:tc>
          <w:tcPr>
            <w:tcW w:w="41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D85B307" w14:textId="77777777" w:rsidR="000C5798" w:rsidRDefault="00000000">
            <w:r>
              <w:rPr>
                <w:sz w:val="17"/>
                <w:szCs w:val="17"/>
              </w:rPr>
              <w:t>Cadena aleatoria dedicada, sin relación con ninguna otra credencial del sistema</w:t>
            </w:r>
          </w:p>
        </w:tc>
      </w:tr>
      <w:tr w:rsidR="000C5798" w14:paraId="5452AED7"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10A87A7" w14:textId="77777777" w:rsidR="000C5798" w:rsidRDefault="00000000">
            <w:r>
              <w:rPr>
                <w:sz w:val="17"/>
                <w:szCs w:val="17"/>
              </w:rPr>
              <w:t>Airtable PAT</w:t>
            </w:r>
          </w:p>
        </w:tc>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C02D914" w14:textId="77777777" w:rsidR="000C5798" w:rsidRDefault="00000000">
            <w:r>
              <w:rPr>
                <w:sz w:val="17"/>
                <w:szCs w:val="17"/>
              </w:rPr>
              <w:t>Lectura y escritura de registros, lectura de esquema, limitado a una sola base</w:t>
            </w:r>
          </w:p>
        </w:tc>
        <w:tc>
          <w:tcPr>
            <w:tcW w:w="414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44E8BB7" w14:textId="77777777" w:rsidR="000C5798" w:rsidRDefault="00000000">
            <w:r>
              <w:rPr>
                <w:sz w:val="17"/>
                <w:szCs w:val="17"/>
              </w:rPr>
              <w:t>Privilegio mínimo: no se otorgan permisos sobre el resto del espacio de trabajo</w:t>
            </w:r>
          </w:p>
        </w:tc>
      </w:tr>
      <w:tr w:rsidR="000C5798" w14:paraId="040F18F4"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30A5343" w14:textId="77777777" w:rsidR="000C5798" w:rsidRDefault="00000000">
            <w:r>
              <w:rPr>
                <w:sz w:val="17"/>
                <w:szCs w:val="17"/>
              </w:rPr>
              <w:t>Cohere API key</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E28ED0F" w14:textId="77777777" w:rsidR="000C5798" w:rsidRDefault="00000000">
            <w:r>
              <w:rPr>
                <w:sz w:val="17"/>
                <w:szCs w:val="17"/>
              </w:rPr>
              <w:t>Endpoint de chat</w:t>
            </w:r>
          </w:p>
        </w:tc>
        <w:tc>
          <w:tcPr>
            <w:tcW w:w="41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31B2960" w14:textId="77777777" w:rsidR="000C5798" w:rsidRDefault="00000000">
            <w:r>
              <w:rPr>
                <w:sz w:val="17"/>
                <w:szCs w:val="17"/>
              </w:rPr>
              <w:t>Almacenada en el gestor de credenciales de n8n, nunca en el cuerpo del flujo</w:t>
            </w:r>
          </w:p>
        </w:tc>
      </w:tr>
      <w:tr w:rsidR="000C5798" w14:paraId="3A1D07EE"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23CEA48" w14:textId="77777777" w:rsidR="000C5798" w:rsidRDefault="00000000">
            <w:r>
              <w:rPr>
                <w:sz w:val="17"/>
                <w:szCs w:val="17"/>
              </w:rPr>
              <w:t>Telegram Bot Token</w:t>
            </w:r>
          </w:p>
        </w:tc>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5F4BB5B" w14:textId="77777777" w:rsidR="000C5798" w:rsidRDefault="00000000">
            <w:r>
              <w:rPr>
                <w:sz w:val="17"/>
                <w:szCs w:val="17"/>
              </w:rPr>
              <w:t>Envío y recepción del bot dedicado</w:t>
            </w:r>
          </w:p>
        </w:tc>
        <w:tc>
          <w:tcPr>
            <w:tcW w:w="414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8C43474" w14:textId="77777777" w:rsidR="000C5798" w:rsidRDefault="00000000">
            <w:r>
              <w:rPr>
                <w:sz w:val="17"/>
                <w:szCs w:val="17"/>
              </w:rPr>
              <w:t>Bot exclusivo del proyecto</w:t>
            </w:r>
          </w:p>
        </w:tc>
      </w:tr>
      <w:tr w:rsidR="000C5798" w14:paraId="7F2B5A3D"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6C5FB5F" w14:textId="77777777" w:rsidR="000C5798" w:rsidRDefault="00000000">
            <w:r>
              <w:rPr>
                <w:sz w:val="17"/>
                <w:szCs w:val="17"/>
              </w:rPr>
              <w:t>Gmail OAuth2</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7449310B" w14:textId="77777777" w:rsidR="000C5798" w:rsidRDefault="00000000">
            <w:r>
              <w:rPr>
                <w:sz w:val="17"/>
                <w:szCs w:val="17"/>
              </w:rPr>
              <w:t>Envío de correo</w:t>
            </w:r>
          </w:p>
        </w:tc>
        <w:tc>
          <w:tcPr>
            <w:tcW w:w="414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6EB626A" w14:textId="77777777" w:rsidR="000C5798" w:rsidRDefault="00000000">
            <w:r>
              <w:rPr>
                <w:sz w:val="17"/>
                <w:szCs w:val="17"/>
              </w:rPr>
              <w:t>Autorización delegada, revocable sin rotar contraseñas</w:t>
            </w:r>
          </w:p>
        </w:tc>
      </w:tr>
    </w:tbl>
    <w:p w14:paraId="3D31DF48" w14:textId="77777777" w:rsidR="000C5798" w:rsidRDefault="00000000">
      <w:pPr>
        <w:spacing w:after="150"/>
      </w:pPr>
      <w:r>
        <w:rPr>
          <w:color w:val="5A5A5A"/>
          <w:sz w:val="16"/>
          <w:szCs w:val="16"/>
        </w:rPr>
        <w:t>Ninguna credencial aparece en los archivos JSON exportados: n8n las almacena por referencia. El archivo del flujo puede publicarse en un repositorio público sin riesgo.</w:t>
      </w:r>
    </w:p>
    <w:p w14:paraId="3D4F9011" w14:textId="77777777" w:rsidR="000C5798" w:rsidRDefault="00000000">
      <w:pPr>
        <w:pStyle w:val="Ttulo2"/>
      </w:pPr>
      <w:r>
        <w:t>4.3 · Rutas de error</w:t>
      </w:r>
    </w:p>
    <w:p w14:paraId="3056BDE2" w14:textId="77777777" w:rsidR="000C5798" w:rsidRDefault="00000000">
      <w:pPr>
        <w:spacing w:after="130" w:line="264" w:lineRule="auto"/>
      </w:pPr>
      <w:r>
        <w:t>Cinco nodos críticos tienen salida de error dedicada (directiva continue using error output). Ninguna falla interrumpe la ejecución en silencio: todas se registran y todas dejan el ticket en un estado consultable.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2259"/>
        <w:gridCol w:w="1882"/>
        <w:gridCol w:w="3200"/>
      </w:tblGrid>
      <w:tr w:rsidR="000C5798" w14:paraId="37F6D7E3" w14:textId="77777777">
        <w:tblPrEx>
          <w:tblCellMar>
            <w:top w:w="0" w:type="dxa"/>
            <w:bottom w:w="0" w:type="dxa"/>
          </w:tblCellMar>
        </w:tblPrEx>
        <w:trPr>
          <w:tblHeader/>
        </w:trPr>
        <w:tc>
          <w:tcPr>
            <w:tcW w:w="2071"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0ABF5B8D" w14:textId="77777777" w:rsidR="000C5798" w:rsidRDefault="00000000">
            <w:r>
              <w:rPr>
                <w:b/>
                <w:bCs/>
                <w:color w:val="FFFFFF"/>
                <w:sz w:val="17"/>
                <w:szCs w:val="17"/>
              </w:rPr>
              <w:t>Nodo de origen</w:t>
            </w:r>
          </w:p>
        </w:tc>
        <w:tc>
          <w:tcPr>
            <w:tcW w:w="2259"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A27D888" w14:textId="77777777" w:rsidR="000C5798" w:rsidRDefault="00000000">
            <w:r>
              <w:rPr>
                <w:b/>
                <w:bCs/>
                <w:color w:val="FFFFFF"/>
                <w:sz w:val="17"/>
                <w:szCs w:val="17"/>
              </w:rPr>
              <w:t>Modo de falla</w:t>
            </w:r>
          </w:p>
        </w:tc>
        <w:tc>
          <w:tcPr>
            <w:tcW w:w="188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5AACEF9" w14:textId="77777777" w:rsidR="000C5798" w:rsidRDefault="00000000">
            <w:r>
              <w:rPr>
                <w:b/>
                <w:bCs/>
                <w:color w:val="FFFFFF"/>
                <w:sz w:val="17"/>
                <w:szCs w:val="17"/>
              </w:rPr>
              <w:t>Destino</w:t>
            </w:r>
          </w:p>
        </w:tc>
        <w:tc>
          <w:tcPr>
            <w:tcW w:w="32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4D2D9B5" w14:textId="77777777" w:rsidR="000C5798" w:rsidRDefault="00000000">
            <w:r>
              <w:rPr>
                <w:b/>
                <w:bCs/>
                <w:color w:val="FFFFFF"/>
                <w:sz w:val="17"/>
                <w:szCs w:val="17"/>
              </w:rPr>
              <w:t>Efecto</w:t>
            </w:r>
          </w:p>
        </w:tc>
      </w:tr>
      <w:tr w:rsidR="000C5798" w14:paraId="01695721"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3C4DEDB" w14:textId="77777777" w:rsidR="000C5798" w:rsidRDefault="00000000">
            <w:r>
              <w:rPr>
                <w:sz w:val="17"/>
                <w:szCs w:val="17"/>
              </w:rPr>
              <w:t>IF · Validar Payload</w:t>
            </w:r>
          </w:p>
        </w:tc>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2A644AA" w14:textId="77777777" w:rsidR="000C5798" w:rsidRDefault="00000000">
            <w:r>
              <w:rPr>
                <w:sz w:val="17"/>
                <w:szCs w:val="17"/>
              </w:rPr>
              <w:t>Payload incompleto o mal formado</w:t>
            </w:r>
          </w:p>
        </w:tc>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FA4DDB6" w14:textId="77777777" w:rsidR="000C5798" w:rsidRDefault="00000000">
            <w:r>
              <w:rPr>
                <w:sz w:val="17"/>
                <w:szCs w:val="17"/>
              </w:rPr>
              <w:t>AT · Log Error Validación</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2DA728D" w14:textId="77777777" w:rsidR="000C5798" w:rsidRDefault="00000000">
            <w:r>
              <w:rPr>
                <w:sz w:val="17"/>
                <w:szCs w:val="17"/>
              </w:rPr>
              <w:t>Se registran todos los motivos de rechazo concatenados; no se crea el ticket</w:t>
            </w:r>
          </w:p>
        </w:tc>
      </w:tr>
      <w:tr w:rsidR="000C5798" w14:paraId="20CEF17E"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140408A" w14:textId="77777777" w:rsidR="000C5798" w:rsidRDefault="00000000">
            <w:r>
              <w:rPr>
                <w:sz w:val="17"/>
                <w:szCs w:val="17"/>
              </w:rPr>
              <w:t>AI · Clasificar Ticket</w:t>
            </w:r>
          </w:p>
        </w:tc>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8F8C6C6" w14:textId="77777777" w:rsidR="000C5798" w:rsidRDefault="00000000">
            <w:r>
              <w:rPr>
                <w:sz w:val="17"/>
                <w:szCs w:val="17"/>
              </w:rPr>
              <w:t>API caída, clave inválida, límite de tasa</w:t>
            </w:r>
          </w:p>
        </w:tc>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AEE7AA9" w14:textId="77777777" w:rsidR="000C5798" w:rsidRDefault="00000000">
            <w:r>
              <w:rPr>
                <w:sz w:val="17"/>
                <w:szCs w:val="17"/>
              </w:rPr>
              <w:t>AT · Log Error IA</w:t>
            </w:r>
          </w:p>
        </w:tc>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9E49258" w14:textId="77777777" w:rsidR="000C5798" w:rsidRDefault="00000000">
            <w:r>
              <w:rPr>
                <w:sz w:val="17"/>
                <w:szCs w:val="17"/>
              </w:rPr>
              <w:t>Ticket a Error tras 2 reintentos automáticos</w:t>
            </w:r>
          </w:p>
        </w:tc>
      </w:tr>
      <w:tr w:rsidR="000C5798" w14:paraId="4E5BB37E"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E13391A" w14:textId="77777777" w:rsidR="000C5798" w:rsidRDefault="00000000">
            <w:r>
              <w:rPr>
                <w:sz w:val="17"/>
                <w:szCs w:val="17"/>
              </w:rPr>
              <w:t>CODE · Validar Clasificación</w:t>
            </w:r>
          </w:p>
        </w:tc>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2827B7B" w14:textId="77777777" w:rsidR="000C5798" w:rsidRDefault="00000000">
            <w:r>
              <w:rPr>
                <w:sz w:val="17"/>
                <w:szCs w:val="17"/>
              </w:rPr>
              <w:t>JSON no parseable o valor fuera de dominio</w:t>
            </w:r>
          </w:p>
        </w:tc>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2C7D9C6" w14:textId="77777777" w:rsidR="000C5798" w:rsidRDefault="00000000">
            <w:r>
              <w:rPr>
                <w:sz w:val="17"/>
                <w:szCs w:val="17"/>
              </w:rPr>
              <w:t>AT · Log Error IA</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7FA74B3" w14:textId="77777777" w:rsidR="000C5798" w:rsidRDefault="00000000">
            <w:r>
              <w:rPr>
                <w:sz w:val="17"/>
                <w:szCs w:val="17"/>
              </w:rPr>
              <w:t>Impide escribir un valor inválido en un Single Select de Airtable</w:t>
            </w:r>
          </w:p>
        </w:tc>
      </w:tr>
      <w:tr w:rsidR="000C5798" w14:paraId="4E0CE734"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F01D904" w14:textId="77777777" w:rsidR="000C5798" w:rsidRDefault="00000000">
            <w:r>
              <w:rPr>
                <w:sz w:val="17"/>
                <w:szCs w:val="17"/>
              </w:rPr>
              <w:t>AI · Redactar Respuesta</w:t>
            </w:r>
          </w:p>
        </w:tc>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4EF4C09" w14:textId="77777777" w:rsidR="000C5798" w:rsidRDefault="00000000">
            <w:r>
              <w:rPr>
                <w:sz w:val="17"/>
                <w:szCs w:val="17"/>
              </w:rPr>
              <w:t>API caída o límite de tasa</w:t>
            </w:r>
          </w:p>
        </w:tc>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B44F074" w14:textId="77777777" w:rsidR="000C5798" w:rsidRDefault="00000000">
            <w:r>
              <w:rPr>
                <w:sz w:val="17"/>
                <w:szCs w:val="17"/>
              </w:rPr>
              <w:t>AT · Log Error Redacción</w:t>
            </w:r>
          </w:p>
        </w:tc>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EC95D4B" w14:textId="77777777" w:rsidR="000C5798" w:rsidRDefault="00000000">
            <w:r>
              <w:rPr>
                <w:sz w:val="17"/>
                <w:szCs w:val="17"/>
              </w:rPr>
              <w:t>Ticket a Error, sin enviar nada al cliente</w:t>
            </w:r>
          </w:p>
        </w:tc>
      </w:tr>
      <w:tr w:rsidR="000C5798" w14:paraId="56BE657C"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00E9160" w14:textId="77777777" w:rsidR="000C5798" w:rsidRDefault="00000000">
            <w:r>
              <w:rPr>
                <w:sz w:val="17"/>
                <w:szCs w:val="17"/>
              </w:rPr>
              <w:t>CODE · Extraer Borrador</w:t>
            </w:r>
          </w:p>
        </w:tc>
        <w:tc>
          <w:tcPr>
            <w:tcW w:w="2259"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9EC07C3" w14:textId="77777777" w:rsidR="000C5798" w:rsidRDefault="00000000">
            <w:r>
              <w:rPr>
                <w:sz w:val="17"/>
                <w:szCs w:val="17"/>
              </w:rPr>
              <w:t>Respuesta vacía del modelo</w:t>
            </w:r>
          </w:p>
        </w:tc>
        <w:tc>
          <w:tcPr>
            <w:tcW w:w="188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EF28F4B" w14:textId="77777777" w:rsidR="000C5798" w:rsidRDefault="00000000">
            <w:r>
              <w:rPr>
                <w:sz w:val="17"/>
                <w:szCs w:val="17"/>
              </w:rPr>
              <w:t>AT · Log Error Redacción</w:t>
            </w:r>
          </w:p>
        </w:tc>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A7006B7" w14:textId="77777777" w:rsidR="000C5798" w:rsidRDefault="00000000">
            <w:r>
              <w:rPr>
                <w:sz w:val="17"/>
                <w:szCs w:val="17"/>
              </w:rPr>
              <w:t>Se detecta el caso silencioso de un texto en blanco</w:t>
            </w:r>
          </w:p>
        </w:tc>
      </w:tr>
      <w:tr w:rsidR="000C5798" w14:paraId="6BBE1D84" w14:textId="77777777">
        <w:tblPrEx>
          <w:tblCellMar>
            <w:top w:w="0" w:type="dxa"/>
            <w:bottom w:w="0" w:type="dxa"/>
          </w:tblCellMar>
        </w:tblPrEx>
        <w:tc>
          <w:tcPr>
            <w:tcW w:w="2071"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1481911" w14:textId="77777777" w:rsidR="000C5798" w:rsidRDefault="00000000">
            <w:r>
              <w:rPr>
                <w:sz w:val="17"/>
                <w:szCs w:val="17"/>
              </w:rPr>
              <w:lastRenderedPageBreak/>
              <w:t>GM · Enviar Respuesta</w:t>
            </w:r>
          </w:p>
        </w:tc>
        <w:tc>
          <w:tcPr>
            <w:tcW w:w="2259"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25F684E8" w14:textId="77777777" w:rsidR="000C5798" w:rsidRDefault="00000000">
            <w:r>
              <w:rPr>
                <w:sz w:val="17"/>
                <w:szCs w:val="17"/>
              </w:rPr>
              <w:t>Fallo de envío o token expirado</w:t>
            </w:r>
          </w:p>
        </w:tc>
        <w:tc>
          <w:tcPr>
            <w:tcW w:w="188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7D55890D" w14:textId="77777777" w:rsidR="000C5798" w:rsidRDefault="00000000">
            <w:r>
              <w:rPr>
                <w:sz w:val="17"/>
                <w:szCs w:val="17"/>
              </w:rPr>
              <w:t>AT · Log Error Gmail</w:t>
            </w:r>
          </w:p>
        </w:tc>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5577B095" w14:textId="77777777" w:rsidR="000C5798" w:rsidRDefault="00000000">
            <w:r>
              <w:rPr>
                <w:sz w:val="17"/>
                <w:szCs w:val="17"/>
              </w:rPr>
              <w:t>El borrador aprobado queda preservado para reenvío manual</w:t>
            </w:r>
          </w:p>
        </w:tc>
      </w:tr>
    </w:tbl>
    <w:p w14:paraId="777F458A" w14:textId="77777777" w:rsidR="000C5798" w:rsidRDefault="00000000">
      <w:pPr>
        <w:pStyle w:val="Ttulo3"/>
      </w:pPr>
      <w:r>
        <w:t>Captura global: workflow TCK-99</w:t>
      </w:r>
    </w:p>
    <w:p w14:paraId="689BB13F" w14:textId="77777777" w:rsidR="000C5798" w:rsidRDefault="00000000">
      <w:pPr>
        <w:spacing w:after="130" w:line="264" w:lineRule="auto"/>
      </w:pPr>
      <w:r>
        <w:t xml:space="preserve">Un segundo workflow independiente, asignado en la configuración de TCK-01 como Error Workflow, se dispara ante cualquier fallo no contemplado por las rutas anteriores. Extrae el contexto (workflow, último nodo ejecutado, mensaje), lo registra en Log_Ejecuciones con el prefijo </w:t>
      </w:r>
      <w:r>
        <w:rPr>
          <w:rFonts w:ascii="Consolas" w:eastAsia="Consolas" w:hAnsi="Consolas" w:cs="Consolas"/>
          <w:sz w:val="16"/>
          <w:szCs w:val="16"/>
        </w:rPr>
        <w:t>[GLOBAL]</w:t>
      </w:r>
      <w:r>
        <w:t xml:space="preserve"> y envía una alerta inmediata por Telegram. La cobertura de errores es por lo tanto de dos niveles: por nodo y global.</w:t>
      </w:r>
    </w:p>
    <w:p w14:paraId="37EBB04E" w14:textId="77777777" w:rsidR="000C5798" w:rsidRDefault="00000000">
      <w:pPr>
        <w:pStyle w:val="Ttulo2"/>
      </w:pPr>
      <w:r>
        <w:t>4.4 · Punto de validación humana</w:t>
      </w:r>
    </w:p>
    <w:p w14:paraId="67D761D2" w14:textId="77777777" w:rsidR="000C5798" w:rsidRDefault="00000000">
      <w:pPr>
        <w:spacing w:after="130" w:line="264" w:lineRule="auto"/>
      </w:pPr>
      <w:r>
        <w:t xml:space="preserve">El sistema se detiene antes de la única acción irreversible: enviar un correo a un cliente real. La operación </w:t>
      </w:r>
      <w:r>
        <w:rPr>
          <w:rFonts w:ascii="Consolas" w:eastAsia="Consolas" w:hAnsi="Consolas" w:cs="Consolas"/>
          <w:sz w:val="16"/>
          <w:szCs w:val="16"/>
        </w:rPr>
        <w:t>sendAndWait</w:t>
      </w:r>
      <w:r>
        <w:t xml:space="preserve"> del nodo de Telegram suspende la ejecución y envía al revisor el identificador del ticket, la prioridad, la categoría, el número de intento, la cantidad de artículos utilizados, la consulta original y el borrador propuesto, con dos botones.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6777"/>
      </w:tblGrid>
      <w:tr w:rsidR="000C5798" w14:paraId="540AF494" w14:textId="77777777">
        <w:tblPrEx>
          <w:tblCellMar>
            <w:top w:w="0" w:type="dxa"/>
            <w:bottom w:w="0" w:type="dxa"/>
          </w:tblCellMar>
        </w:tblPrEx>
        <w:trPr>
          <w:tblHeader/>
        </w:trPr>
        <w:tc>
          <w:tcPr>
            <w:tcW w:w="2635"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4CD0AC0D" w14:textId="77777777" w:rsidR="000C5798" w:rsidRDefault="00000000">
            <w:r>
              <w:rPr>
                <w:b/>
                <w:bCs/>
                <w:color w:val="FFFFFF"/>
                <w:sz w:val="17"/>
                <w:szCs w:val="17"/>
              </w:rPr>
              <w:t>Decisión del revisor</w:t>
            </w:r>
          </w:p>
        </w:tc>
        <w:tc>
          <w:tcPr>
            <w:tcW w:w="6777"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7C6544BD" w14:textId="77777777" w:rsidR="000C5798" w:rsidRDefault="00000000">
            <w:r>
              <w:rPr>
                <w:b/>
                <w:bCs/>
                <w:color w:val="FFFFFF"/>
                <w:sz w:val="17"/>
                <w:szCs w:val="17"/>
              </w:rPr>
              <w:t>Consecuencia</w:t>
            </w:r>
          </w:p>
        </w:tc>
      </w:tr>
      <w:tr w:rsidR="000C5798" w14:paraId="6571FE55"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355BD96" w14:textId="77777777" w:rsidR="000C5798" w:rsidRDefault="00000000">
            <w:r>
              <w:rPr>
                <w:sz w:val="17"/>
                <w:szCs w:val="17"/>
              </w:rPr>
              <w:t>Approve</w:t>
            </w:r>
          </w:p>
        </w:tc>
        <w:tc>
          <w:tcPr>
            <w:tcW w:w="67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B570BF1" w14:textId="77777777" w:rsidR="000C5798" w:rsidRDefault="00000000">
            <w:r>
              <w:rPr>
                <w:sz w:val="17"/>
                <w:szCs w:val="17"/>
              </w:rPr>
              <w:t>Gmail envía la respuesta, se guarda el Thread ID y se registra la corrida con tokens, costo y latencia</w:t>
            </w:r>
          </w:p>
        </w:tc>
      </w:tr>
      <w:tr w:rsidR="000C5798" w14:paraId="7BEA610B"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136DE4A" w14:textId="77777777" w:rsidR="000C5798" w:rsidRDefault="00000000">
            <w:r>
              <w:rPr>
                <w:sz w:val="17"/>
                <w:szCs w:val="17"/>
              </w:rPr>
              <w:t>Decline (primer rechazo)</w:t>
            </w:r>
          </w:p>
        </w:tc>
        <w:tc>
          <w:tcPr>
            <w:tcW w:w="67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0FAADCE" w14:textId="77777777" w:rsidR="000C5798" w:rsidRDefault="00000000">
            <w:r>
              <w:rPr>
                <w:sz w:val="17"/>
                <w:szCs w:val="17"/>
              </w:rPr>
              <w:t>Se registra el feedback, se incrementa el contador y el flujo vuelve al nodo de prompt con la instrucción de reescribir con otro enfoque</w:t>
            </w:r>
          </w:p>
        </w:tc>
      </w:tr>
      <w:tr w:rsidR="000C5798" w14:paraId="54B3C841"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999DF73" w14:textId="77777777" w:rsidR="000C5798" w:rsidRDefault="00000000">
            <w:r>
              <w:rPr>
                <w:sz w:val="17"/>
                <w:szCs w:val="17"/>
              </w:rPr>
              <w:t>Decline (segundo rechazo)</w:t>
            </w:r>
          </w:p>
        </w:tc>
        <w:tc>
          <w:tcPr>
            <w:tcW w:w="6777"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F1E33BD" w14:textId="77777777" w:rsidR="000C5798" w:rsidRDefault="00000000">
            <w:r>
              <w:rPr>
                <w:sz w:val="17"/>
                <w:szCs w:val="17"/>
              </w:rPr>
              <w:t>El filtro anti-bucle corta la automatización y notifica que el ticket requiere redacción manual</w:t>
            </w:r>
          </w:p>
        </w:tc>
      </w:tr>
      <w:tr w:rsidR="000C5798" w14:paraId="65FE8544" w14:textId="77777777">
        <w:tblPrEx>
          <w:tblCellMar>
            <w:top w:w="0" w:type="dxa"/>
            <w:bottom w:w="0" w:type="dxa"/>
          </w:tblCellMar>
        </w:tblPrEx>
        <w:tc>
          <w:tcPr>
            <w:tcW w:w="2635"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016435A" w14:textId="77777777" w:rsidR="000C5798" w:rsidRDefault="00000000">
            <w:r>
              <w:rPr>
                <w:sz w:val="17"/>
                <w:szCs w:val="17"/>
              </w:rPr>
              <w:t>Sin respuesta en 24 horas</w:t>
            </w:r>
          </w:p>
        </w:tc>
        <w:tc>
          <w:tcPr>
            <w:tcW w:w="6777"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1229016" w14:textId="77777777" w:rsidR="000C5798" w:rsidRDefault="00000000">
            <w:r>
              <w:rPr>
                <w:sz w:val="17"/>
                <w:szCs w:val="17"/>
              </w:rPr>
              <w:t>La ejecución se cierra sin contactar al cliente; el ticket permanece en «Esperando Aprobación»</w:t>
            </w:r>
          </w:p>
        </w:tc>
      </w:tr>
    </w:tbl>
    <w:p w14:paraId="704B6368" w14:textId="77777777" w:rsidR="000C5798" w:rsidRDefault="00000000">
      <w:pPr>
        <w:spacing w:after="150"/>
      </w:pPr>
      <w:r>
        <w:rPr>
          <w:color w:val="5A5A5A"/>
          <w:sz w:val="16"/>
          <w:szCs w:val="16"/>
        </w:rPr>
        <w:t>Este diseño evita el efecto metralleta: ninguna respuesta generada automáticamente llega a un cliente sin que una persona la haya leído.</w:t>
      </w:r>
    </w:p>
    <w:p w14:paraId="17318797" w14:textId="77777777" w:rsidR="000C5798" w:rsidRDefault="00000000">
      <w:pPr>
        <w:pStyle w:val="Ttulo2"/>
      </w:pPr>
      <w:r>
        <w:t>4.5 · Respuesta al check de seguridad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12"/>
      </w:tblGrid>
      <w:tr w:rsidR="000C5798" w14:paraId="04CDB7D1" w14:textId="77777777">
        <w:tblPrEx>
          <w:tblCellMar>
            <w:top w:w="0" w:type="dxa"/>
            <w:bottom w:w="0" w:type="dxa"/>
          </w:tblCellMar>
        </w:tblPrEx>
        <w:trPr>
          <w:tblHeader/>
        </w:trPr>
        <w:tc>
          <w:tcPr>
            <w:tcW w:w="32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622B7A9A" w14:textId="77777777" w:rsidR="000C5798" w:rsidRDefault="00000000">
            <w:r>
              <w:rPr>
                <w:b/>
                <w:bCs/>
                <w:color w:val="FFFFFF"/>
                <w:sz w:val="17"/>
                <w:szCs w:val="17"/>
              </w:rPr>
              <w:t>Pregunta de control</w:t>
            </w:r>
          </w:p>
        </w:tc>
        <w:tc>
          <w:tcPr>
            <w:tcW w:w="621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390B627A" w14:textId="77777777" w:rsidR="000C5798" w:rsidRDefault="00000000">
            <w:r>
              <w:rPr>
                <w:b/>
                <w:bCs/>
                <w:color w:val="FFFFFF"/>
                <w:sz w:val="17"/>
                <w:szCs w:val="17"/>
              </w:rPr>
              <w:t>Respuesta</w:t>
            </w:r>
          </w:p>
        </w:tc>
      </w:tr>
      <w:tr w:rsidR="000C5798" w14:paraId="6BB2C4A3"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3118A11" w14:textId="77777777" w:rsidR="000C5798" w:rsidRDefault="00000000">
            <w:r>
              <w:rPr>
                <w:sz w:val="17"/>
                <w:szCs w:val="17"/>
              </w:rPr>
              <w:t>¿El flujo tiene un filtro para evitar bucles infinitos?</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32EA9068" w14:textId="77777777" w:rsidR="000C5798" w:rsidRDefault="00000000">
            <w:r>
              <w:rPr>
                <w:sz w:val="17"/>
                <w:szCs w:val="17"/>
              </w:rPr>
              <w:t>Sí. El campo Intentos IA de Airtable se incrementa en cada rechazo y el nodo IF · Intentos &lt; 2 corta el ciclo en el segundo. El techo es duro: no depende de la conducta del modelo ni del revisor.</w:t>
            </w:r>
          </w:p>
        </w:tc>
      </w:tr>
      <w:tr w:rsidR="000C5798" w14:paraId="57680F29"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42E9FC5" w14:textId="77777777" w:rsidR="000C5798" w:rsidRDefault="00000000">
            <w:r>
              <w:rPr>
                <w:sz w:val="17"/>
                <w:szCs w:val="17"/>
              </w:rPr>
              <w:t>¿Se comparan tipos de datos correctos en los filtros?</w:t>
            </w:r>
          </w:p>
        </w:tc>
        <w:tc>
          <w:tcPr>
            <w:tcW w:w="62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BB41A76" w14:textId="77777777" w:rsidR="000C5798" w:rsidRDefault="00000000">
            <w:r>
              <w:rPr>
                <w:sz w:val="17"/>
                <w:szCs w:val="17"/>
              </w:rPr>
              <w:t xml:space="preserve">Sí. La validación de longitud usa </w:t>
            </w:r>
            <w:r>
              <w:rPr>
                <w:rFonts w:ascii="Consolas" w:eastAsia="Consolas" w:hAnsi="Consolas" w:cs="Consolas"/>
                <w:sz w:val="14"/>
                <w:szCs w:val="14"/>
              </w:rPr>
              <w:t>$json.descripcion.length</w:t>
            </w:r>
            <w:r>
              <w:rPr>
                <w:sz w:val="17"/>
                <w:szCs w:val="17"/>
              </w:rPr>
              <w:t xml:space="preserve"> con el operador en modo numérico y validación estricta activada. Con comparación de cadenas, «9» sería mayor que «20» y un texto de una palabra pasaría el filtro.</w:t>
            </w:r>
          </w:p>
        </w:tc>
      </w:tr>
      <w:tr w:rsidR="000C5798" w14:paraId="6AA3107D"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4E1A801F" w14:textId="77777777" w:rsidR="000C5798" w:rsidRDefault="00000000">
            <w:r>
              <w:rPr>
                <w:sz w:val="17"/>
                <w:szCs w:val="17"/>
              </w:rPr>
              <w:t>¿El prompt de IA es dinámico y usa variables del sistema?</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9B1F223" w14:textId="77777777" w:rsidR="000C5798" w:rsidRDefault="00000000">
            <w:r>
              <w:rPr>
                <w:sz w:val="17"/>
                <w:szCs w:val="17"/>
              </w:rPr>
              <w:t xml:space="preserve">Sí. Ambos prompts se construyen en tiempo de ejecución con datos del ticket, el plan del cliente y los artículos recuperados. El de redacción además inyecta condicionalmente una instrucción de reescritura según </w:t>
            </w:r>
            <w:r>
              <w:rPr>
                <w:rFonts w:ascii="Consolas" w:eastAsia="Consolas" w:hAnsi="Consolas" w:cs="Consolas"/>
                <w:sz w:val="14"/>
                <w:szCs w:val="14"/>
              </w:rPr>
              <w:t>$runIndex</w:t>
            </w:r>
            <w:r>
              <w:rPr>
                <w:sz w:val="17"/>
                <w:szCs w:val="17"/>
              </w:rPr>
              <w:t>. No hay contenido fijo en duro.</w:t>
            </w:r>
          </w:p>
        </w:tc>
      </w:tr>
    </w:tbl>
    <w:p w14:paraId="563A20CA" w14:textId="1F84AD39" w:rsidR="000C5798" w:rsidRDefault="00000000" w:rsidP="006177D5">
      <w:r>
        <w:br w:type="page"/>
      </w:r>
    </w:p>
    <w:p w14:paraId="0F08C8BE" w14:textId="77777777" w:rsidR="000C5798" w:rsidRDefault="00000000">
      <w:pPr>
        <w:pStyle w:val="Ttulo2"/>
      </w:pPr>
      <w:r>
        <w:lastRenderedPageBreak/>
        <w:t>Anexo · Contenido del repositorio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12"/>
      </w:tblGrid>
      <w:tr w:rsidR="000C5798" w14:paraId="61944977" w14:textId="77777777">
        <w:tblPrEx>
          <w:tblCellMar>
            <w:top w:w="0" w:type="dxa"/>
            <w:bottom w:w="0" w:type="dxa"/>
          </w:tblCellMar>
        </w:tblPrEx>
        <w:trPr>
          <w:tblHeader/>
        </w:trPr>
        <w:tc>
          <w:tcPr>
            <w:tcW w:w="3200"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5F09CEF4" w14:textId="77777777" w:rsidR="000C5798" w:rsidRDefault="00000000">
            <w:r>
              <w:rPr>
                <w:b/>
                <w:bCs/>
                <w:color w:val="FFFFFF"/>
                <w:sz w:val="17"/>
                <w:szCs w:val="17"/>
              </w:rPr>
              <w:t>Ruta</w:t>
            </w:r>
          </w:p>
        </w:tc>
        <w:tc>
          <w:tcPr>
            <w:tcW w:w="6212" w:type="dxa"/>
            <w:tcBorders>
              <w:top w:val="single" w:sz="3" w:space="0" w:color="D8D8D8"/>
              <w:left w:val="single" w:sz="3" w:space="0" w:color="D8D8D8"/>
              <w:bottom w:val="single" w:sz="3" w:space="0" w:color="D8D8D8"/>
              <w:right w:val="single" w:sz="3" w:space="0" w:color="D8D8D8"/>
            </w:tcBorders>
            <w:shd w:val="clear" w:color="auto" w:fill="1B4F9B"/>
            <w:tcMar>
              <w:top w:w="90" w:type="dxa"/>
              <w:left w:w="120" w:type="dxa"/>
              <w:bottom w:w="90" w:type="dxa"/>
              <w:right w:w="120" w:type="dxa"/>
            </w:tcMar>
          </w:tcPr>
          <w:p w14:paraId="16554DBF" w14:textId="77777777" w:rsidR="000C5798" w:rsidRDefault="00000000">
            <w:r>
              <w:rPr>
                <w:b/>
                <w:bCs/>
                <w:color w:val="FFFFFF"/>
                <w:sz w:val="17"/>
                <w:szCs w:val="17"/>
              </w:rPr>
              <w:t>Contenido</w:t>
            </w:r>
          </w:p>
        </w:tc>
      </w:tr>
      <w:tr w:rsidR="000C5798" w14:paraId="12F4586E"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0D33319" w14:textId="77777777" w:rsidR="000C5798" w:rsidRDefault="00000000">
            <w:r>
              <w:rPr>
                <w:rFonts w:ascii="Consolas" w:eastAsia="Consolas" w:hAnsi="Consolas" w:cs="Consolas"/>
                <w:sz w:val="15"/>
                <w:szCs w:val="15"/>
              </w:rPr>
              <w:t>README.md</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15C09E5" w14:textId="77777777" w:rsidR="000C5798" w:rsidRDefault="00000000">
            <w:r>
              <w:rPr>
                <w:sz w:val="17"/>
                <w:szCs w:val="17"/>
              </w:rPr>
              <w:t>Índice, descripción del proyecto y los cuatro enlaces obligatorios</w:t>
            </w:r>
          </w:p>
        </w:tc>
      </w:tr>
      <w:tr w:rsidR="000C5798" w14:paraId="542AFBE2"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2F13D51" w14:textId="77777777" w:rsidR="000C5798" w:rsidRDefault="00000000">
            <w:r>
              <w:rPr>
                <w:rFonts w:ascii="Consolas" w:eastAsia="Consolas" w:hAnsi="Consolas" w:cs="Consolas"/>
                <w:sz w:val="15"/>
                <w:szCs w:val="15"/>
              </w:rPr>
              <w:t>docs/Entrega_Final.pdf</w:t>
            </w:r>
          </w:p>
        </w:tc>
        <w:tc>
          <w:tcPr>
            <w:tcW w:w="62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3BCA1F99" w14:textId="77777777" w:rsidR="000C5798" w:rsidRDefault="00000000">
            <w:r>
              <w:rPr>
                <w:sz w:val="17"/>
                <w:szCs w:val="17"/>
              </w:rPr>
              <w:t>Este documento</w:t>
            </w:r>
          </w:p>
        </w:tc>
      </w:tr>
      <w:tr w:rsidR="000C5798" w14:paraId="4258085F"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100DFC00" w14:textId="77777777" w:rsidR="000C5798" w:rsidRDefault="00000000">
            <w:r>
              <w:rPr>
                <w:rFonts w:ascii="Consolas" w:eastAsia="Consolas" w:hAnsi="Consolas" w:cs="Consolas"/>
                <w:sz w:val="15"/>
                <w:szCs w:val="15"/>
              </w:rPr>
              <w:t>docs/01_Diagrama_Arquitectura.pdf</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38938E3" w14:textId="77777777" w:rsidR="000C5798" w:rsidRDefault="00000000">
            <w:r>
              <w:rPr>
                <w:sz w:val="17"/>
                <w:szCs w:val="17"/>
              </w:rPr>
              <w:t>Diagrama en archivo independiente</w:t>
            </w:r>
          </w:p>
        </w:tc>
      </w:tr>
      <w:tr w:rsidR="000C5798" w14:paraId="10E12ED5"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46460F49" w14:textId="77777777" w:rsidR="000C5798" w:rsidRDefault="00000000">
            <w:r>
              <w:rPr>
                <w:rFonts w:ascii="Consolas" w:eastAsia="Consolas" w:hAnsi="Consolas" w:cs="Consolas"/>
                <w:sz w:val="15"/>
                <w:szCs w:val="15"/>
              </w:rPr>
              <w:t>flows/TCK-01_completo.json</w:t>
            </w:r>
          </w:p>
        </w:tc>
        <w:tc>
          <w:tcPr>
            <w:tcW w:w="62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8C53725" w14:textId="77777777" w:rsidR="000C5798" w:rsidRDefault="00000000">
            <w:r>
              <w:rPr>
                <w:sz w:val="17"/>
                <w:szCs w:val="17"/>
              </w:rPr>
              <w:t>Workflow principal, 30 nodos, exportado desde n8n</w:t>
            </w:r>
          </w:p>
        </w:tc>
      </w:tr>
      <w:tr w:rsidR="000C5798" w14:paraId="7865972D"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29CE512F" w14:textId="77777777" w:rsidR="000C5798" w:rsidRDefault="00000000">
            <w:r>
              <w:rPr>
                <w:rFonts w:ascii="Consolas" w:eastAsia="Consolas" w:hAnsi="Consolas" w:cs="Consolas"/>
                <w:sz w:val="15"/>
                <w:szCs w:val="15"/>
              </w:rPr>
              <w:t>flows/TCK-99_error_handler.json</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6B0D4D91" w14:textId="77777777" w:rsidR="000C5798" w:rsidRDefault="00000000">
            <w:r>
              <w:rPr>
                <w:sz w:val="17"/>
                <w:szCs w:val="17"/>
              </w:rPr>
              <w:t>Workflow de captura global de errores</w:t>
            </w:r>
          </w:p>
        </w:tc>
      </w:tr>
      <w:tr w:rsidR="000C5798" w14:paraId="03FB6949"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6C65A1F1" w14:textId="77777777" w:rsidR="000C5798" w:rsidRDefault="00000000">
            <w:r>
              <w:rPr>
                <w:rFonts w:ascii="Consolas" w:eastAsia="Consolas" w:hAnsi="Consolas" w:cs="Consolas"/>
                <w:sz w:val="15"/>
                <w:szCs w:val="15"/>
              </w:rPr>
              <w:t>schemas/</w:t>
            </w:r>
          </w:p>
        </w:tc>
        <w:tc>
          <w:tcPr>
            <w:tcW w:w="62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202797D" w14:textId="77777777" w:rsidR="000C5798" w:rsidRDefault="00000000">
            <w:r>
              <w:rPr>
                <w:sz w:val="17"/>
                <w:szCs w:val="17"/>
              </w:rPr>
              <w:t>Seis archivos de esquema: entrada, objeto canónico, ambas llamadas a Cohere, aprobación de Telegram y esquema de Airtable</w:t>
            </w:r>
          </w:p>
        </w:tc>
      </w:tr>
      <w:tr w:rsidR="000C5798" w14:paraId="35AF15A2"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5F02C3D3" w14:textId="77777777" w:rsidR="000C5798" w:rsidRDefault="00000000">
            <w:r>
              <w:rPr>
                <w:rFonts w:ascii="Consolas" w:eastAsia="Consolas" w:hAnsi="Consolas" w:cs="Consolas"/>
                <w:sz w:val="15"/>
                <w:szCs w:val="15"/>
              </w:rPr>
              <w:t>data/base_conocimiento.csv</w:t>
            </w:r>
          </w:p>
        </w:tc>
        <w:tc>
          <w:tcPr>
            <w:tcW w:w="6212" w:type="dxa"/>
            <w:tcBorders>
              <w:top w:val="single" w:sz="3" w:space="0" w:color="D8D8D8"/>
              <w:left w:val="single" w:sz="3" w:space="0" w:color="D8D8D8"/>
              <w:bottom w:val="single" w:sz="3" w:space="0" w:color="D8D8D8"/>
              <w:right w:val="single" w:sz="3" w:space="0" w:color="D8D8D8"/>
            </w:tcBorders>
            <w:tcMar>
              <w:top w:w="90" w:type="dxa"/>
              <w:left w:w="120" w:type="dxa"/>
              <w:bottom w:w="90" w:type="dxa"/>
              <w:right w:w="120" w:type="dxa"/>
            </w:tcMar>
          </w:tcPr>
          <w:p w14:paraId="081F593C" w14:textId="77777777" w:rsidR="000C5798" w:rsidRDefault="00000000">
            <w:r>
              <w:rPr>
                <w:sz w:val="17"/>
                <w:szCs w:val="17"/>
              </w:rPr>
              <w:t>Los diez artículos de la base de conocimiento</w:t>
            </w:r>
          </w:p>
        </w:tc>
      </w:tr>
      <w:tr w:rsidR="000C5798" w14:paraId="374D4489" w14:textId="77777777">
        <w:tblPrEx>
          <w:tblCellMar>
            <w:top w:w="0" w:type="dxa"/>
            <w:bottom w:w="0" w:type="dxa"/>
          </w:tblCellMar>
        </w:tblPrEx>
        <w:tc>
          <w:tcPr>
            <w:tcW w:w="3200"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18DDC298" w14:textId="77777777" w:rsidR="000C5798" w:rsidRDefault="00000000">
            <w:r>
              <w:rPr>
                <w:rFonts w:ascii="Consolas" w:eastAsia="Consolas" w:hAnsi="Consolas" w:cs="Consolas"/>
                <w:sz w:val="15"/>
                <w:szCs w:val="15"/>
              </w:rPr>
              <w:t>screenshots/</w:t>
            </w:r>
          </w:p>
        </w:tc>
        <w:tc>
          <w:tcPr>
            <w:tcW w:w="6212" w:type="dxa"/>
            <w:tcBorders>
              <w:top w:val="single" w:sz="3" w:space="0" w:color="D8D8D8"/>
              <w:left w:val="single" w:sz="3" w:space="0" w:color="D8D8D8"/>
              <w:bottom w:val="single" w:sz="3" w:space="0" w:color="D8D8D8"/>
              <w:right w:val="single" w:sz="3" w:space="0" w:color="D8D8D8"/>
            </w:tcBorders>
            <w:shd w:val="clear" w:color="auto" w:fill="F4F6F8"/>
            <w:tcMar>
              <w:top w:w="90" w:type="dxa"/>
              <w:left w:w="120" w:type="dxa"/>
              <w:bottom w:w="90" w:type="dxa"/>
              <w:right w:w="120" w:type="dxa"/>
            </w:tcMar>
          </w:tcPr>
          <w:p w14:paraId="0E7EF36D" w14:textId="77777777" w:rsidR="000C5798" w:rsidRDefault="00000000">
            <w:r>
              <w:rPr>
                <w:sz w:val="17"/>
                <w:szCs w:val="17"/>
              </w:rPr>
              <w:t>Evidencias de las corridas, incluidos los caminos infelices</w:t>
            </w:r>
          </w:p>
        </w:tc>
      </w:tr>
    </w:tbl>
    <w:p w14:paraId="2A4B0E7E" w14:textId="77777777" w:rsidR="00654C2A" w:rsidRDefault="00654C2A"/>
    <w:sectPr w:rsidR="00654C2A">
      <w:footerReference w:type="default" r:id="rId11"/>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AC3AF6" w14:textId="77777777" w:rsidR="00654C2A" w:rsidRDefault="00654C2A">
      <w:r>
        <w:separator/>
      </w:r>
    </w:p>
  </w:endnote>
  <w:endnote w:type="continuationSeparator" w:id="0">
    <w:p w14:paraId="6B10BAA9" w14:textId="77777777" w:rsidR="00654C2A" w:rsidRDefault="00654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2B9E6" w14:textId="77777777" w:rsidR="000C5798" w:rsidRDefault="00000000">
    <w:pPr>
      <w:tabs>
        <w:tab w:val="right" w:pos="9412"/>
      </w:tabs>
    </w:pPr>
    <w:r>
      <w:rPr>
        <w:color w:val="8A8A8A"/>
        <w:sz w:val="15"/>
        <w:szCs w:val="15"/>
      </w:rPr>
      <w:t>Entrega Final  ·  Ecosistema de Automatizacion IA  ·  Triage de tickets con HITL</w:t>
    </w:r>
    <w:r>
      <w:tab/>
    </w:r>
    <w:r>
      <w:rPr>
        <w:color w:val="8A8A8A"/>
        <w:sz w:val="15"/>
        <w:szCs w:val="15"/>
      </w:rPr>
      <w:fldChar w:fldCharType="begin"/>
    </w:r>
    <w:r>
      <w:rPr>
        <w:color w:val="8A8A8A"/>
        <w:sz w:val="15"/>
        <w:szCs w:val="15"/>
      </w:rPr>
      <w:instrText>PAGE</w:instrText>
    </w:r>
    <w:r>
      <w:rPr>
        <w:color w:val="8A8A8A"/>
        <w:sz w:val="15"/>
        <w:szCs w:val="15"/>
      </w:rPr>
      <w:fldChar w:fldCharType="separate"/>
    </w:r>
    <w:r w:rsidR="00CE653F">
      <w:rPr>
        <w:noProof/>
        <w:color w:val="8A8A8A"/>
        <w:sz w:val="15"/>
        <w:szCs w:val="15"/>
      </w:rPr>
      <w:t>1</w:t>
    </w:r>
    <w:r>
      <w:rPr>
        <w:color w:val="8A8A8A"/>
        <w:sz w:val="15"/>
        <w:szCs w:val="15"/>
      </w:rPr>
      <w:fldChar w:fldCharType="end"/>
    </w:r>
    <w:r>
      <w:rPr>
        <w:color w:val="8A8A8A"/>
        <w:sz w:val="15"/>
        <w:szCs w:val="15"/>
      </w:rPr>
      <w:t xml:space="preserve"> / </w:t>
    </w:r>
    <w:r>
      <w:rPr>
        <w:color w:val="8A8A8A"/>
        <w:sz w:val="15"/>
        <w:szCs w:val="15"/>
      </w:rPr>
      <w:fldChar w:fldCharType="begin"/>
    </w:r>
    <w:r>
      <w:rPr>
        <w:color w:val="8A8A8A"/>
        <w:sz w:val="15"/>
        <w:szCs w:val="15"/>
      </w:rPr>
      <w:instrText>NUMPAGES</w:instrText>
    </w:r>
    <w:r>
      <w:rPr>
        <w:color w:val="8A8A8A"/>
        <w:sz w:val="15"/>
        <w:szCs w:val="15"/>
      </w:rPr>
      <w:fldChar w:fldCharType="separate"/>
    </w:r>
    <w:r w:rsidR="00CE653F">
      <w:rPr>
        <w:noProof/>
        <w:color w:val="8A8A8A"/>
        <w:sz w:val="15"/>
        <w:szCs w:val="15"/>
      </w:rPr>
      <w:t>2</w:t>
    </w:r>
    <w:r>
      <w:rPr>
        <w:color w:val="8A8A8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B2F4D" w14:textId="59B0175D" w:rsidR="000C5798" w:rsidRDefault="00000000">
    <w:pPr>
      <w:tabs>
        <w:tab w:val="right" w:pos="15398"/>
      </w:tabs>
    </w:pPr>
    <w:r>
      <w:rPr>
        <w:color w:val="8A8A8A"/>
        <w:sz w:val="15"/>
        <w:szCs w:val="15"/>
      </w:rPr>
      <w:t>Entrega Final  ·  Ecosistema de Automatizacion IA  ·  Triage de tickets con HITL</w:t>
    </w:r>
    <w:r>
      <w:tab/>
    </w:r>
    <w:r>
      <w:rPr>
        <w:color w:val="8A8A8A"/>
        <w:sz w:val="15"/>
        <w:szCs w:val="15"/>
      </w:rPr>
      <w:fldChar w:fldCharType="begin"/>
    </w:r>
    <w:r>
      <w:rPr>
        <w:color w:val="8A8A8A"/>
        <w:sz w:val="15"/>
        <w:szCs w:val="15"/>
      </w:rPr>
      <w:instrText>PAGE</w:instrText>
    </w:r>
    <w:r>
      <w:rPr>
        <w:color w:val="8A8A8A"/>
        <w:sz w:val="15"/>
        <w:szCs w:val="15"/>
      </w:rPr>
      <w:fldChar w:fldCharType="separate"/>
    </w:r>
    <w:r w:rsidR="00CE653F">
      <w:rPr>
        <w:noProof/>
        <w:color w:val="8A8A8A"/>
        <w:sz w:val="15"/>
        <w:szCs w:val="15"/>
      </w:rPr>
      <w:t>5</w:t>
    </w:r>
    <w:r>
      <w:rPr>
        <w:color w:val="8A8A8A"/>
        <w:sz w:val="15"/>
        <w:szCs w:val="15"/>
      </w:rPr>
      <w:fldChar w:fldCharType="end"/>
    </w:r>
    <w:r>
      <w:rPr>
        <w:color w:val="8A8A8A"/>
        <w:sz w:val="15"/>
        <w:szCs w:val="15"/>
      </w:rPr>
      <w:t xml:space="preserve"> / </w:t>
    </w:r>
    <w:r>
      <w:rPr>
        <w:color w:val="8A8A8A"/>
        <w:sz w:val="15"/>
        <w:szCs w:val="15"/>
      </w:rPr>
      <w:fldChar w:fldCharType="begin"/>
    </w:r>
    <w:r>
      <w:rPr>
        <w:color w:val="8A8A8A"/>
        <w:sz w:val="15"/>
        <w:szCs w:val="15"/>
      </w:rPr>
      <w:instrText>NUMPAGES</w:instrText>
    </w:r>
    <w:r>
      <w:rPr>
        <w:color w:val="8A8A8A"/>
        <w:sz w:val="15"/>
        <w:szCs w:val="15"/>
      </w:rPr>
      <w:fldChar w:fldCharType="separate"/>
    </w:r>
    <w:r w:rsidR="00CE653F">
      <w:rPr>
        <w:noProof/>
        <w:color w:val="8A8A8A"/>
        <w:sz w:val="15"/>
        <w:szCs w:val="15"/>
      </w:rPr>
      <w:t>6</w:t>
    </w:r>
    <w:r>
      <w:rPr>
        <w:color w:val="8A8A8A"/>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87ACD" w14:textId="05BBBFBA" w:rsidR="000C5798" w:rsidRDefault="00000000">
    <w:pPr>
      <w:tabs>
        <w:tab w:val="right" w:pos="9412"/>
      </w:tabs>
    </w:pPr>
    <w:r>
      <w:rPr>
        <w:color w:val="8A8A8A"/>
        <w:sz w:val="15"/>
        <w:szCs w:val="15"/>
      </w:rPr>
      <w:t>Entrega Final  ·  Ecosistema de Automatizacion IA  ·  Triage de tickets con HITL</w:t>
    </w:r>
    <w:r>
      <w:tab/>
    </w:r>
    <w:r>
      <w:rPr>
        <w:color w:val="8A8A8A"/>
        <w:sz w:val="15"/>
        <w:szCs w:val="15"/>
      </w:rPr>
      <w:fldChar w:fldCharType="begin"/>
    </w:r>
    <w:r>
      <w:rPr>
        <w:color w:val="8A8A8A"/>
        <w:sz w:val="15"/>
        <w:szCs w:val="15"/>
      </w:rPr>
      <w:instrText>PAGE</w:instrText>
    </w:r>
    <w:r>
      <w:rPr>
        <w:color w:val="8A8A8A"/>
        <w:sz w:val="15"/>
        <w:szCs w:val="15"/>
      </w:rPr>
      <w:fldChar w:fldCharType="separate"/>
    </w:r>
    <w:r w:rsidR="00CE653F">
      <w:rPr>
        <w:noProof/>
        <w:color w:val="8A8A8A"/>
        <w:sz w:val="15"/>
        <w:szCs w:val="15"/>
      </w:rPr>
      <w:t>6</w:t>
    </w:r>
    <w:r>
      <w:rPr>
        <w:color w:val="8A8A8A"/>
        <w:sz w:val="15"/>
        <w:szCs w:val="15"/>
      </w:rPr>
      <w:fldChar w:fldCharType="end"/>
    </w:r>
    <w:r>
      <w:rPr>
        <w:color w:val="8A8A8A"/>
        <w:sz w:val="15"/>
        <w:szCs w:val="15"/>
      </w:rPr>
      <w:t xml:space="preserve"> / </w:t>
    </w:r>
    <w:r>
      <w:rPr>
        <w:color w:val="8A8A8A"/>
        <w:sz w:val="15"/>
        <w:szCs w:val="15"/>
      </w:rPr>
      <w:fldChar w:fldCharType="begin"/>
    </w:r>
    <w:r>
      <w:rPr>
        <w:color w:val="8A8A8A"/>
        <w:sz w:val="15"/>
        <w:szCs w:val="15"/>
      </w:rPr>
      <w:instrText>NUMPAGES</w:instrText>
    </w:r>
    <w:r>
      <w:rPr>
        <w:color w:val="8A8A8A"/>
        <w:sz w:val="15"/>
        <w:szCs w:val="15"/>
      </w:rPr>
      <w:fldChar w:fldCharType="separate"/>
    </w:r>
    <w:r w:rsidR="00CE653F">
      <w:rPr>
        <w:noProof/>
        <w:color w:val="8A8A8A"/>
        <w:sz w:val="15"/>
        <w:szCs w:val="15"/>
      </w:rPr>
      <w:t>7</w:t>
    </w:r>
    <w:r>
      <w:rPr>
        <w:color w:val="8A8A8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AFE7E" w14:textId="77777777" w:rsidR="00654C2A" w:rsidRDefault="00654C2A">
      <w:r>
        <w:separator/>
      </w:r>
    </w:p>
  </w:footnote>
  <w:footnote w:type="continuationSeparator" w:id="0">
    <w:p w14:paraId="3C7CA92E" w14:textId="77777777" w:rsidR="00654C2A" w:rsidRDefault="00654C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B37E17"/>
    <w:multiLevelType w:val="hybridMultilevel"/>
    <w:tmpl w:val="EC52A518"/>
    <w:lvl w:ilvl="0" w:tplc="3660628C">
      <w:start w:val="1"/>
      <w:numFmt w:val="bullet"/>
      <w:lvlText w:val="●"/>
      <w:lvlJc w:val="left"/>
      <w:pPr>
        <w:ind w:left="720" w:hanging="360"/>
      </w:pPr>
    </w:lvl>
    <w:lvl w:ilvl="1" w:tplc="FD1CAFEC">
      <w:start w:val="1"/>
      <w:numFmt w:val="bullet"/>
      <w:lvlText w:val="○"/>
      <w:lvlJc w:val="left"/>
      <w:pPr>
        <w:ind w:left="1440" w:hanging="360"/>
      </w:pPr>
    </w:lvl>
    <w:lvl w:ilvl="2" w:tplc="78E67C02">
      <w:start w:val="1"/>
      <w:numFmt w:val="bullet"/>
      <w:lvlText w:val="■"/>
      <w:lvlJc w:val="left"/>
      <w:pPr>
        <w:ind w:left="2160" w:hanging="360"/>
      </w:pPr>
    </w:lvl>
    <w:lvl w:ilvl="3" w:tplc="DE40CF8A">
      <w:start w:val="1"/>
      <w:numFmt w:val="bullet"/>
      <w:lvlText w:val="●"/>
      <w:lvlJc w:val="left"/>
      <w:pPr>
        <w:ind w:left="2880" w:hanging="360"/>
      </w:pPr>
    </w:lvl>
    <w:lvl w:ilvl="4" w:tplc="7C8A608E">
      <w:start w:val="1"/>
      <w:numFmt w:val="bullet"/>
      <w:lvlText w:val="○"/>
      <w:lvlJc w:val="left"/>
      <w:pPr>
        <w:ind w:left="3600" w:hanging="360"/>
      </w:pPr>
    </w:lvl>
    <w:lvl w:ilvl="5" w:tplc="B2702AF2">
      <w:start w:val="1"/>
      <w:numFmt w:val="bullet"/>
      <w:lvlText w:val="■"/>
      <w:lvlJc w:val="left"/>
      <w:pPr>
        <w:ind w:left="4320" w:hanging="360"/>
      </w:pPr>
    </w:lvl>
    <w:lvl w:ilvl="6" w:tplc="FC46AF8E">
      <w:start w:val="1"/>
      <w:numFmt w:val="bullet"/>
      <w:lvlText w:val="●"/>
      <w:lvlJc w:val="left"/>
      <w:pPr>
        <w:ind w:left="5040" w:hanging="360"/>
      </w:pPr>
    </w:lvl>
    <w:lvl w:ilvl="7" w:tplc="72FC8874">
      <w:start w:val="1"/>
      <w:numFmt w:val="bullet"/>
      <w:lvlText w:val="●"/>
      <w:lvlJc w:val="left"/>
      <w:pPr>
        <w:ind w:left="5760" w:hanging="360"/>
      </w:pPr>
    </w:lvl>
    <w:lvl w:ilvl="8" w:tplc="2B582040">
      <w:start w:val="1"/>
      <w:numFmt w:val="bullet"/>
      <w:lvlText w:val="●"/>
      <w:lvlJc w:val="left"/>
      <w:pPr>
        <w:ind w:left="6480" w:hanging="360"/>
      </w:pPr>
    </w:lvl>
  </w:abstractNum>
  <w:abstractNum w:abstractNumId="1" w15:restartNumberingAfterBreak="0">
    <w:nsid w:val="635A4114"/>
    <w:multiLevelType w:val="hybridMultilevel"/>
    <w:tmpl w:val="DE982B12"/>
    <w:lvl w:ilvl="0" w:tplc="B3601B70">
      <w:start w:val="1"/>
      <w:numFmt w:val="bullet"/>
      <w:lvlText w:val="•"/>
      <w:lvlJc w:val="left"/>
      <w:pPr>
        <w:ind w:left="403" w:hanging="259"/>
      </w:pPr>
    </w:lvl>
    <w:lvl w:ilvl="1" w:tplc="048CACCA">
      <w:numFmt w:val="decimal"/>
      <w:lvlText w:val=""/>
      <w:lvlJc w:val="left"/>
    </w:lvl>
    <w:lvl w:ilvl="2" w:tplc="2C144CC8">
      <w:numFmt w:val="decimal"/>
      <w:lvlText w:val=""/>
      <w:lvlJc w:val="left"/>
    </w:lvl>
    <w:lvl w:ilvl="3" w:tplc="25B4DDD0">
      <w:numFmt w:val="decimal"/>
      <w:lvlText w:val=""/>
      <w:lvlJc w:val="left"/>
    </w:lvl>
    <w:lvl w:ilvl="4" w:tplc="0E2873DC">
      <w:numFmt w:val="decimal"/>
      <w:lvlText w:val=""/>
      <w:lvlJc w:val="left"/>
    </w:lvl>
    <w:lvl w:ilvl="5" w:tplc="55B0A5EA">
      <w:numFmt w:val="decimal"/>
      <w:lvlText w:val=""/>
      <w:lvlJc w:val="left"/>
    </w:lvl>
    <w:lvl w:ilvl="6" w:tplc="6D4C54CE">
      <w:numFmt w:val="decimal"/>
      <w:lvlText w:val=""/>
      <w:lvlJc w:val="left"/>
    </w:lvl>
    <w:lvl w:ilvl="7" w:tplc="DD92D8FC">
      <w:numFmt w:val="decimal"/>
      <w:lvlText w:val=""/>
      <w:lvlJc w:val="left"/>
    </w:lvl>
    <w:lvl w:ilvl="8" w:tplc="DD1617DC">
      <w:numFmt w:val="decimal"/>
      <w:lvlText w:val=""/>
      <w:lvlJc w:val="left"/>
    </w:lvl>
  </w:abstractNum>
  <w:num w:numId="1" w16cid:durableId="598224709">
    <w:abstractNumId w:val="0"/>
    <w:lvlOverride w:ilvl="0">
      <w:startOverride w:val="1"/>
    </w:lvlOverride>
  </w:num>
  <w:num w:numId="2" w16cid:durableId="25109121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98"/>
    <w:rsid w:val="000C5798"/>
    <w:rsid w:val="006177D5"/>
    <w:rsid w:val="00654C2A"/>
    <w:rsid w:val="00AD3A16"/>
    <w:rsid w:val="00BA743E"/>
    <w:rsid w:val="00CE65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11486C44"/>
  <w15:docId w15:val="{02926E07-ABFC-E64E-961C-1C7CFBBC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19"/>
        <w:szCs w:val="19"/>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80"/>
      <w:outlineLvl w:val="0"/>
    </w:pPr>
    <w:rPr>
      <w:b/>
      <w:bCs/>
      <w:color w:val="1B4F9B"/>
      <w:sz w:val="32"/>
      <w:szCs w:val="32"/>
    </w:rPr>
  </w:style>
  <w:style w:type="paragraph" w:styleId="Ttulo2">
    <w:name w:val="heading 2"/>
    <w:uiPriority w:val="9"/>
    <w:unhideWhenUsed/>
    <w:qFormat/>
    <w:pPr>
      <w:spacing w:before="260" w:after="120"/>
      <w:outlineLvl w:val="1"/>
    </w:pPr>
    <w:rPr>
      <w:b/>
      <w:bCs/>
      <w:sz w:val="23"/>
      <w:szCs w:val="23"/>
    </w:rPr>
  </w:style>
  <w:style w:type="paragraph" w:styleId="Ttulo3">
    <w:name w:val="heading 3"/>
    <w:uiPriority w:val="9"/>
    <w:unhideWhenUsed/>
    <w:qFormat/>
    <w:pPr>
      <w:spacing w:before="200" w:after="100"/>
      <w:outlineLvl w:val="2"/>
    </w:pPr>
    <w:rPr>
      <w:b/>
      <w:bCs/>
      <w:color w:val="5A5A5A"/>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E6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avs-Arbulu/Entrega_Fin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3376</Words>
  <Characters>18568</Characters>
  <Application>Microsoft Office Word</Application>
  <DocSecurity>0</DocSecurity>
  <Lines>154</Lines>
  <Paragraphs>43</Paragraphs>
  <ScaleCrop>false</ScaleCrop>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Final · Ecosistema de Automatización IA Autónomo</dc:title>
  <dc:creator>Javier Arbulú</dc:creator>
  <dc:description>Triage de tickets de soporte con n8n, Airtable, Cohere, Telegram y Gmail</dc:description>
  <cp:lastModifiedBy>Javier Arbulu</cp:lastModifiedBy>
  <cp:revision>3</cp:revision>
  <cp:lastPrinted>2026-09-07T00:26:00Z</cp:lastPrinted>
  <dcterms:created xsi:type="dcterms:W3CDTF">2026-09-07T00:26:00Z</dcterms:created>
  <dcterms:modified xsi:type="dcterms:W3CDTF">2026-09-07T00:26:00Z</dcterms:modified>
</cp:coreProperties>
</file>