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0" w:name="X5f21f2e7aa0d859363f56fa68db4a1e414262df"/>
      <w:r>
        <w:t xml:space="preserve">Sistema: Geo Intelligence Map (Geofencing + Heatmaps + Penetración Poblacional) v2.0</w:t>
      </w:r>
      <w:bookmarkEnd w:id="20"/>
    </w:p>
    <w:p>
      <w:pPr>
        <w:pStyle w:val="FirstParagraph"/>
      </w:pPr>
      <w:r>
        <w:rPr>
          <w:b/>
        </w:rPr>
        <w:t xml:space="preserve">Base en documentación:</w:t>
      </w:r>
      <w:r>
        <w:t xml:space="preserve"> </w:t>
      </w:r>
      <w:r>
        <w:t xml:space="preserve">el proyecto ya define explícitamente un</w:t>
      </w:r>
      <w:r>
        <w:t xml:space="preserve"> </w:t>
      </w:r>
      <w:r>
        <w:t xml:space="preserve">“</w:t>
      </w:r>
      <w:r>
        <w:t xml:space="preserve">Mapa global/territorial</w:t>
      </w:r>
      <w:r>
        <w:t xml:space="preserve">”</w:t>
      </w:r>
      <w:r>
        <w:t xml:space="preserve"> </w:t>
      </w:r>
      <w:r>
        <w:t xml:space="preserve">con</w:t>
      </w:r>
      <w:r>
        <w:t xml:space="preserve"> </w:t>
      </w:r>
      <w:r>
        <w:rPr>
          <w:b/>
        </w:rPr>
        <w:t xml:space="preserve">capas, heatmaps, PostGIS + H3/tiles, RBAC por country scope, y anti-PII</w:t>
      </w:r>
      <w:r>
        <w:t xml:space="preserve">, y su UX (macro→micro).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definición-y-objetivos-del-sistemamódulo"/>
      <w:r>
        <w:t xml:space="preserve">1) Definición y objetivos del sistema/módulo</w:t>
      </w:r>
      <w:bookmarkEnd w:id="2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Geo Intelligence Map es un sistema independiente del Panel (Regional OS + SuperAdmin) que ofrece:</w:t>
      </w:r>
    </w:p>
    <w:p>
      <w:pPr>
        <w:numPr>
          <w:ilvl w:val="0"/>
          <w:numId w:val="1001"/>
        </w:numPr>
      </w:pPr>
      <w:r>
        <w:t xml:space="preserve">Visualización de</w:t>
      </w:r>
      <w:r>
        <w:t xml:space="preserve"> </w:t>
      </w:r>
      <w:r>
        <w:rPr>
          <w:b/>
        </w:rPr>
        <w:t xml:space="preserve">territorio</w:t>
      </w:r>
      <w:r>
        <w:t xml:space="preserve"> </w:t>
      </w:r>
      <w:r>
        <w:t xml:space="preserve">(país/hub/zona) basado en</w:t>
      </w:r>
      <w:r>
        <w:t xml:space="preserve"> </w:t>
      </w:r>
      <w:r>
        <w:rPr>
          <w:b/>
        </w:rPr>
        <w:t xml:space="preserve">polígonos PostGIS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</w:rPr>
        <w:t xml:space="preserve">Heatmaps/KPIs</w:t>
      </w:r>
      <w:r>
        <w:t xml:space="preserve"> </w:t>
      </w:r>
      <w:r>
        <w:t xml:space="preserve">por densidad regional (órdenes, GMV, problemas, capacidad, etc.) renderizados por</w:t>
      </w:r>
      <w:r>
        <w:t xml:space="preserve"> </w:t>
      </w:r>
      <w:r>
        <w:rPr>
          <w:b/>
        </w:rPr>
        <w:t xml:space="preserve">grid H3/tiles</w:t>
      </w:r>
      <w:r>
        <w:t xml:space="preserve"> </w:t>
      </w:r>
      <w:r>
        <w:t xml:space="preserve">(no por puntos individuales).</w:t>
      </w:r>
    </w:p>
    <w:p>
      <w:pPr>
        <w:numPr>
          <w:ilvl w:val="0"/>
          <w:numId w:val="1001"/>
        </w:numPr>
      </w:pPr>
      <w:r>
        <w:t xml:space="preserve">Capa de</w:t>
      </w:r>
      <w:r>
        <w:t xml:space="preserve"> </w:t>
      </w:r>
      <w:r>
        <w:rPr>
          <w:b/>
        </w:rPr>
        <w:t xml:space="preserve">cobertura</w:t>
      </w:r>
      <w:r>
        <w:t xml:space="preserve"> </w:t>
      </w:r>
      <w:r>
        <w:t xml:space="preserve">(zonas operativas, estado, y superposición de cobertura de sellers).</w:t>
      </w:r>
    </w:p>
    <w:p>
      <w:pPr>
        <w:numPr>
          <w:ilvl w:val="0"/>
          <w:numId w:val="1001"/>
        </w:numPr>
      </w:pPr>
      <w:r>
        <w:t xml:space="preserve">Extensión:</w:t>
      </w:r>
      <w:r>
        <w:t xml:space="preserve"> </w:t>
      </w:r>
      <w:r>
        <w:rPr>
          <w:b/>
        </w:rPr>
        <w:t xml:space="preserve">población/densidad poblacional oficial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usuarios GPS-verificados</w:t>
      </w:r>
      <w:r>
        <w:t xml:space="preserve"> </w:t>
      </w:r>
      <w:r>
        <w:t xml:space="preserve">agregados (penetración), siempre anti-PII.</w:t>
      </w:r>
    </w:p>
    <w:p>
      <w:pPr>
        <w:pStyle w:val="FirstParagraph"/>
      </w:pPr>
      <w:r>
        <w:rPr>
          <w:b/>
        </w:rPr>
        <w:t xml:space="preserve">Objetivos (duros):</w:t>
      </w:r>
    </w:p>
    <w:p>
      <w:pPr>
        <w:numPr>
          <w:ilvl w:val="0"/>
          <w:numId w:val="1002"/>
        </w:numPr>
      </w:pPr>
      <w:r>
        <w:rPr>
          <w:b/>
        </w:rPr>
        <w:t xml:space="preserve">Ops Lead</w:t>
      </w:r>
      <w:r>
        <w:t xml:space="preserve"> </w:t>
      </w:r>
      <w:r>
        <w:t xml:space="preserve">ve el mapa</w:t>
      </w:r>
      <w:r>
        <w:t xml:space="preserve"> </w:t>
      </w:r>
      <w:r>
        <w:rPr>
          <w:b/>
        </w:rPr>
        <w:t xml:space="preserve">solo dentro de su operación</w:t>
      </w:r>
      <w:r>
        <w:t xml:space="preserve"> </w:t>
      </w:r>
      <w:r>
        <w:t xml:space="preserve">(país completo, zonas activas e inactivas visibles) y opera cambios permitidos (ej. estado de zona).</w:t>
      </w:r>
    </w:p>
    <w:p>
      <w:pPr>
        <w:numPr>
          <w:ilvl w:val="0"/>
          <w:numId w:val="1002"/>
        </w:numPr>
      </w:pPr>
      <w:r>
        <w:rPr>
          <w:b/>
        </w:rPr>
        <w:t xml:space="preserve">SuperAdmin/Global Management</w:t>
      </w:r>
      <w:r>
        <w:t xml:space="preserve"> </w:t>
      </w:r>
      <w:r>
        <w:t xml:space="preserve">ve el</w:t>
      </w:r>
      <w:r>
        <w:t xml:space="preserve"> </w:t>
      </w:r>
      <w:r>
        <w:rPr>
          <w:b/>
        </w:rPr>
        <w:t xml:space="preserve">mundo completo</w:t>
      </w:r>
      <w:r>
        <w:t xml:space="preserve"> </w:t>
      </w:r>
      <w:r>
        <w:t xml:space="preserve">y puede</w:t>
      </w:r>
      <w:r>
        <w:t xml:space="preserve"> </w:t>
      </w:r>
      <w:r>
        <w:t xml:space="preserve">“</w:t>
      </w:r>
      <w:r>
        <w:t xml:space="preserve">drill down</w:t>
      </w:r>
      <w:r>
        <w:t xml:space="preserve">”</w:t>
      </w:r>
      <w:r>
        <w:t xml:space="preserve"> </w:t>
      </w:r>
      <w:r>
        <w:t xml:space="preserve">Mundo→País→Hub→Zona→Seller.</w:t>
      </w:r>
    </w:p>
    <w:p>
      <w:pPr>
        <w:numPr>
          <w:ilvl w:val="0"/>
          <w:numId w:val="1002"/>
        </w:numPr>
      </w:pPr>
      <w:r>
        <w:t xml:space="preserve">Heatmaps y capas deben ser</w:t>
      </w:r>
      <w:r>
        <w:t xml:space="preserve"> </w:t>
      </w:r>
      <w:r>
        <w:rPr>
          <w:b/>
        </w:rPr>
        <w:t xml:space="preserve">performantes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anti-PII</w:t>
      </w:r>
      <w:r>
        <w:t xml:space="preserve">: nunca pintar usuarios individuales; todo agregado por grid H3/tiles.</w:t>
      </w:r>
    </w:p>
    <w:p>
      <w:pPr>
        <w:numPr>
          <w:ilvl w:val="0"/>
          <w:numId w:val="1002"/>
        </w:numPr>
      </w:pPr>
      <w:r>
        <w:t xml:space="preserve">Integración multi-país: datasets de población deben ser</w:t>
      </w:r>
      <w:r>
        <w:t xml:space="preserve"> </w:t>
      </w:r>
      <w:r>
        <w:rPr>
          <w:b/>
        </w:rPr>
        <w:t xml:space="preserve">pluggable por país</w:t>
      </w:r>
      <w:r>
        <w:t xml:space="preserve"> </w:t>
      </w:r>
      <w:r>
        <w:t xml:space="preserve">(adapter por país) y versionados/rollback si falla ingesta.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alcance-incluye-excluye"/>
      <w:r>
        <w:t xml:space="preserve">2) Alcance (incluye / excluye)</w:t>
      </w:r>
      <w:bookmarkEnd w:id="22"/>
    </w:p>
    <w:p>
      <w:pPr>
        <w:pStyle w:val="FirstParagraph"/>
      </w:pPr>
      <w:r>
        <w:t xml:space="preserve">Incluye</w:t>
      </w:r>
    </w:p>
    <w:p>
      <w:pPr>
        <w:numPr>
          <w:ilvl w:val="0"/>
          <w:numId w:val="1003"/>
        </w:numPr>
      </w:pPr>
      <w:r>
        <w:rPr>
          <w:b/>
        </w:rPr>
        <w:t xml:space="preserve">Mapa Global</w:t>
      </w:r>
      <w:r>
        <w:t xml:space="preserve"> </w:t>
      </w:r>
      <w:r>
        <w:t xml:space="preserve">(world view) y vistas por país (deep dive).</w:t>
      </w:r>
    </w:p>
    <w:p>
      <w:pPr>
        <w:numPr>
          <w:ilvl w:val="0"/>
          <w:numId w:val="1003"/>
        </w:numPr>
      </w:pPr>
      <w:r>
        <w:rPr>
          <w:b/>
        </w:rPr>
        <w:t xml:space="preserve">Capas toggleables</w:t>
      </w:r>
      <w:r>
        <w:t xml:space="preserve">: zonas (polígonos y estado), sellers (pins/clusters), heatmaps de KPIs (orders, GMV, problemas), cobertura y gaps, lead-time risk, etc.</w:t>
      </w:r>
    </w:p>
    <w:p>
      <w:pPr>
        <w:numPr>
          <w:ilvl w:val="0"/>
          <w:numId w:val="1003"/>
        </w:numPr>
      </w:pPr>
      <w:r>
        <w:rPr>
          <w:b/>
        </w:rPr>
        <w:t xml:space="preserve">Operación de zona</w:t>
      </w:r>
      <w:r>
        <w:t xml:space="preserve">: cambiar estado de zona (kill switch / paused / saturated) desde el mapa, con motivo y auditoría.</w:t>
      </w:r>
    </w:p>
    <w:p>
      <w:pPr>
        <w:numPr>
          <w:ilvl w:val="0"/>
          <w:numId w:val="1003"/>
        </w:numPr>
      </w:pPr>
      <w:r>
        <w:rPr>
          <w:b/>
        </w:rPr>
        <w:t xml:space="preserve">Zonas de exclusión (geofencing restrictivo)</w:t>
      </w:r>
      <w:r>
        <w:t xml:space="preserve"> </w:t>
      </w:r>
      <w:r>
        <w:t xml:space="preserve">dibujables por Ops Lead dentro de su país (para bloquear registro/órdenes si punto cae dentro).</w:t>
      </w:r>
    </w:p>
    <w:p>
      <w:pPr>
        <w:numPr>
          <w:ilvl w:val="0"/>
          <w:numId w:val="1003"/>
        </w:numPr>
      </w:pPr>
      <w:r>
        <w:rPr>
          <w:b/>
        </w:rPr>
        <w:t xml:space="preserve">Densidad poblacional oficial + penetración</w:t>
      </w:r>
      <w:r>
        <w:t xml:space="preserve"> </w:t>
      </w:r>
      <w:r>
        <w:t xml:space="preserve">(población, usuarios GPS-verificados, penetración) agregados por grid, y visibles en tooltips/panel.</w:t>
      </w:r>
    </w:p>
    <w:p>
      <w:pPr>
        <w:pStyle w:val="FirstParagraph"/>
      </w:pPr>
      <w:r>
        <w:t xml:space="preserve">Excluye</w:t>
      </w:r>
    </w:p>
    <w:p>
      <w:pPr>
        <w:numPr>
          <w:ilvl w:val="0"/>
          <w:numId w:val="1004"/>
        </w:numPr>
      </w:pPr>
      <w:r>
        <w:t xml:space="preserve">Mostrar puntos de usuarios/direcciones individuales (prohibido).</w:t>
      </w:r>
    </w:p>
    <w:p>
      <w:pPr>
        <w:numPr>
          <w:ilvl w:val="0"/>
          <w:numId w:val="1004"/>
        </w:numPr>
      </w:pPr>
      <w:r>
        <w:t xml:space="preserve">“</w:t>
      </w:r>
      <w:r>
        <w:t xml:space="preserve">Predicciones ML</w:t>
      </w:r>
      <w:r>
        <w:t xml:space="preserve">”</w:t>
      </w:r>
      <w:r>
        <w:t xml:space="preserve"> </w:t>
      </w:r>
      <w:r>
        <w:t xml:space="preserve">(solo métricas derivadas/estimadas desde actividad real + datasets oficiales).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actores-permisos-rbac-y-guards"/>
      <w:r>
        <w:t xml:space="preserve">3) Actores, permisos (RBAC) y guards</w:t>
      </w:r>
      <w:bookmarkEnd w:id="23"/>
    </w:p>
    <w:p>
      <w:pPr>
        <w:pStyle w:val="FirstParagraph"/>
      </w:pPr>
      <w:r>
        <w:t xml:space="preserve">Roles</w:t>
      </w:r>
    </w:p>
    <w:p>
      <w:pPr>
        <w:numPr>
          <w:ilvl w:val="0"/>
          <w:numId w:val="1005"/>
        </w:numPr>
      </w:pPr>
      <w:r>
        <w:rPr>
          <w:b/>
        </w:rPr>
        <w:t xml:space="preserve">SUPERADMIN / Global Management</w:t>
      </w:r>
      <w:r>
        <w:t xml:space="preserve">: lectura global + administración territorial (crear/editar país/hubs/zones).</w:t>
      </w:r>
    </w:p>
    <w:p>
      <w:pPr>
        <w:numPr>
          <w:ilvl w:val="0"/>
          <w:numId w:val="1005"/>
        </w:numPr>
      </w:pPr>
      <w:r>
        <w:rPr>
          <w:b/>
        </w:rPr>
        <w:t xml:space="preserve">COUNTRY_OPS_LEAD</w:t>
      </w:r>
      <w:r>
        <w:t xml:space="preserve"> </w:t>
      </w:r>
      <w:r>
        <w:t xml:space="preserve">(scoped): lectura del mapa</w:t>
      </w:r>
      <w:r>
        <w:t xml:space="preserve"> </w:t>
      </w:r>
      <w:r>
        <w:rPr>
          <w:b/>
        </w:rPr>
        <w:t xml:space="preserve">solo de su país</w:t>
      </w:r>
      <w:r>
        <w:t xml:space="preserve">; operar estado de zonas; crear/gestionar exclusion_zones.</w:t>
      </w:r>
    </w:p>
    <w:p>
      <w:pPr>
        <w:numPr>
          <w:ilvl w:val="0"/>
          <w:numId w:val="1005"/>
        </w:numPr>
      </w:pPr>
      <w:r>
        <w:t xml:space="preserve">(Opcional)</w:t>
      </w:r>
      <w:r>
        <w:t xml:space="preserve"> </w:t>
      </w:r>
      <w:r>
        <w:rPr>
          <w:b/>
        </w:rPr>
        <w:t xml:space="preserve">ANALYST</w:t>
      </w:r>
      <w:r>
        <w:t xml:space="preserve"> </w:t>
      </w:r>
      <w:r>
        <w:t xml:space="preserve">(scoped): solo lectura de capas/métricas del país.</w:t>
      </w:r>
    </w:p>
    <w:p>
      <w:pPr>
        <w:pStyle w:val="FirstParagraph"/>
      </w:pPr>
      <w:r>
        <w:t xml:space="preserve">Guards (orden canónico)</w:t>
      </w:r>
    </w:p>
    <w:p>
      <w:pPr>
        <w:pStyle w:val="BodyText"/>
      </w:pPr>
      <w:r>
        <w:rPr>
          <w:rStyle w:val="VerbatimChar"/>
        </w:rPr>
        <w:t xml:space="preserve">Auth → Role → Scope → Permission → Policy</w:t>
      </w:r>
    </w:p>
    <w:p>
      <w:pPr>
        <w:pStyle w:val="BodyText"/>
      </w:pPr>
      <w:r>
        <w:t xml:space="preserve">Regla</w:t>
      </w:r>
      <w:r>
        <w:t xml:space="preserve"> </w:t>
      </w:r>
      <w:r>
        <w:t xml:space="preserve">“</w:t>
      </w:r>
      <w:r>
        <w:t xml:space="preserve">solo ve su operación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Todas las APIs de mapa/tiles exigen</w:t>
      </w:r>
      <w:r>
        <w:t xml:space="preserve"> </w:t>
      </w:r>
      <w:r>
        <w:rPr>
          <w:rStyle w:val="VerbatimChar"/>
        </w:rPr>
        <w:t xml:space="preserve">country_code</w:t>
      </w:r>
      <w:r>
        <w:t xml:space="preserve"> </w:t>
      </w:r>
      <w:r>
        <w:t xml:space="preserve">y pasan por</w:t>
      </w:r>
      <w:r>
        <w:t xml:space="preserve"> </w:t>
      </w:r>
      <w:r>
        <w:rPr>
          <w:b/>
        </w:rPr>
        <w:t xml:space="preserve">ScopeGuard</w:t>
      </w:r>
      <w:r>
        <w:t xml:space="preserve">:</w:t>
      </w:r>
      <w:r>
        <w:t xml:space="preserve"> </w:t>
      </w:r>
      <w:r>
        <w:rPr>
          <w:rStyle w:val="VerbatimChar"/>
        </w:rPr>
        <w:t xml:space="preserve">countryCode ∈ scopes.countries[]</w:t>
      </w:r>
      <w:r>
        <w:t xml:space="preserve"> </w:t>
      </w:r>
      <w:r>
        <w:t xml:space="preserve">(y opcional</w:t>
      </w:r>
      <w:r>
        <w:t xml:space="preserve"> </w:t>
      </w:r>
      <w:r>
        <w:rPr>
          <w:rStyle w:val="VerbatimChar"/>
        </w:rPr>
        <w:t xml:space="preserve">hub_id ∈ scopes.hubs[]</w:t>
      </w:r>
      <w:r>
        <w:t xml:space="preserve">).</w:t>
      </w:r>
    </w:p>
    <w:p>
      <w:pPr>
        <w:pStyle w:val="FirstParagraph"/>
      </w:pPr>
      <w:r>
        <w:t xml:space="preserve">Gobernanza de edición de polígonos (conflicto resuelto)</w:t>
      </w:r>
    </w:p>
    <w:p>
      <w:pPr>
        <w:pStyle w:val="BodyText"/>
      </w:pPr>
      <w:r>
        <w:t xml:space="preserve">Existe conflicto en docs sobre</w:t>
      </w:r>
      <w:r>
        <w:t xml:space="preserve"> </w:t>
      </w:r>
      <w:r>
        <w:t xml:space="preserve">“</w:t>
      </w:r>
      <w:r>
        <w:t xml:space="preserve">quién dibuja zonas</w:t>
      </w:r>
      <w:r>
        <w:t xml:space="preserve">”</w:t>
      </w:r>
      <w:r>
        <w:t xml:space="preserve">; la resolución propuesta es:</w:t>
      </w:r>
    </w:p>
    <w:p>
      <w:pPr>
        <w:numPr>
          <w:ilvl w:val="0"/>
          <w:numId w:val="1007"/>
        </w:numPr>
      </w:pPr>
      <w:r>
        <w:rPr>
          <w:b/>
        </w:rPr>
        <w:t xml:space="preserve">SuperAdmin</w:t>
      </w:r>
      <w:r>
        <w:t xml:space="preserve"> </w:t>
      </w:r>
      <w:r>
        <w:t xml:space="preserve">crea/edita zonas (polígonos base).</w:t>
      </w:r>
    </w:p>
    <w:p>
      <w:pPr>
        <w:numPr>
          <w:ilvl w:val="0"/>
          <w:numId w:val="1007"/>
        </w:numPr>
      </w:pPr>
      <w:r>
        <w:rPr>
          <w:b/>
        </w:rPr>
        <w:t xml:space="preserve">Ops Lead</w:t>
      </w:r>
      <w:r>
        <w:t xml:space="preserve"> </w:t>
      </w:r>
      <w:r>
        <w:t xml:space="preserve">NO crea/elimina zonas; solo opera</w:t>
      </w:r>
      <w:r>
        <w:t xml:space="preserve"> </w:t>
      </w:r>
      <w:r>
        <w:rPr>
          <w:rStyle w:val="VerbatimChar"/>
        </w:rPr>
        <w:t xml:space="preserve">zone.update_status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Si el Ops Lead</w:t>
      </w:r>
      <w:r>
        <w:t xml:space="preserve"> </w:t>
      </w:r>
      <w:r>
        <w:t xml:space="preserve">“</w:t>
      </w:r>
      <w:r>
        <w:t xml:space="preserve">dibuja</w:t>
      </w:r>
      <w:r>
        <w:t xml:space="preserve">”</w:t>
      </w:r>
      <w:r>
        <w:t xml:space="preserve">, lo hace en</w:t>
      </w:r>
      <w:r>
        <w:t xml:space="preserve"> </w:t>
      </w:r>
      <w:r>
        <w:rPr>
          <w:b/>
        </w:rPr>
        <w:t xml:space="preserve">exclusion_zones</w:t>
      </w:r>
      <w:r>
        <w:t xml:space="preserve"> </w:t>
      </w:r>
      <w:r>
        <w:t xml:space="preserve">(geofencing restrictivo).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flujos-end-to-end-happy-path-edge-cases"/>
      <w:r>
        <w:t xml:space="preserve">4) Flujos end-to-end (happy path + edge cases)</w:t>
      </w:r>
      <w:bookmarkEnd w:id="24"/>
    </w:p>
    <w:p>
      <w:pPr>
        <w:pStyle w:val="FirstParagraph"/>
      </w:pPr>
      <w:r>
        <w:t xml:space="preserve">4.1 Vista Global (SuperAdmin/Global Management)</w:t>
      </w:r>
    </w:p>
    <w:p>
      <w:pPr>
        <w:numPr>
          <w:ilvl w:val="0"/>
          <w:numId w:val="1008"/>
        </w:numPr>
      </w:pPr>
      <w:r>
        <w:t xml:space="preserve">Entra a</w:t>
      </w:r>
      <w:r>
        <w:t xml:space="preserve"> </w:t>
      </w:r>
      <w:r>
        <w:rPr>
          <w:rStyle w:val="VerbatimChar"/>
        </w:rPr>
        <w:t xml:space="preserve">/sa/geo/world</w:t>
      </w:r>
      <w:r>
        <w:t xml:space="preserve"> </w:t>
      </w:r>
      <w:r>
        <w:t xml:space="preserve">(mapa global).</w:t>
      </w:r>
    </w:p>
    <w:p>
      <w:pPr>
        <w:numPr>
          <w:ilvl w:val="0"/>
          <w:numId w:val="1008"/>
        </w:numPr>
      </w:pPr>
      <w:r>
        <w:t xml:space="preserve">Selecciona capas: heatmap órdenes/GMV/problemas, sellers, cobertura (polígonos), gaps, lead-time risk.</w:t>
      </w:r>
    </w:p>
    <w:p>
      <w:pPr>
        <w:numPr>
          <w:ilvl w:val="0"/>
          <w:numId w:val="1008"/>
        </w:numPr>
      </w:pPr>
      <w:r>
        <w:t xml:space="preserve">Zoom macro→micro: Mundo→País→Hub→Zona→Seller; hover con KPIs; click abre side panel con tabs (Overview/Sellers/Orders/Risk/Campaigns/Coverage gaps).</w:t>
      </w:r>
    </w:p>
    <w:p>
      <w:pPr>
        <w:pStyle w:val="FirstParagraph"/>
      </w:pPr>
      <w:r>
        <w:rPr>
          <w:b/>
        </w:rPr>
        <w:t xml:space="preserve">Edge:</w:t>
      </w:r>
      <w:r>
        <w:t xml:space="preserve"> </w:t>
      </w:r>
      <w:r>
        <w:t xml:space="preserve">mapa incluye zonas inactivas (no se ocultan, cambian simbología). Esto aplica también en vista país para expansion planning.</w:t>
      </w:r>
    </w:p>
    <w:p>
      <w:pPr>
        <w:pStyle w:val="BodyText"/>
      </w:pPr>
      <w:r>
        <w:t xml:space="preserve">4.2 Vista País (Country Ops Lead)</w:t>
      </w:r>
    </w:p>
    <w:p>
      <w:pPr>
        <w:numPr>
          <w:ilvl w:val="0"/>
          <w:numId w:val="1009"/>
        </w:numPr>
      </w:pPr>
      <w:r>
        <w:t xml:space="preserve">Entra al panel</w:t>
      </w:r>
      <w:r>
        <w:t xml:space="preserve"> </w:t>
      </w:r>
      <w:r>
        <w:t xml:space="preserve">“</w:t>
      </w:r>
      <w:r>
        <w:t xml:space="preserve">Territorio &amp; Cobertura</w:t>
      </w:r>
      <w:r>
        <w:t xml:space="preserve">”</w:t>
      </w:r>
      <w:r>
        <w:t xml:space="preserve"> </w:t>
      </w:r>
      <w:r>
        <w:t xml:space="preserve">y ve</w:t>
      </w:r>
      <w:r>
        <w:t xml:space="preserve"> </w:t>
      </w:r>
      <w:r>
        <w:rPr>
          <w:b/>
        </w:rPr>
        <w:t xml:space="preserve">todo su país</w:t>
      </w:r>
      <w:r>
        <w:t xml:space="preserve"> </w:t>
      </w:r>
      <w:r>
        <w:t xml:space="preserve">con zonas activas/inactivas visibles.</w:t>
      </w:r>
    </w:p>
    <w:p>
      <w:pPr>
        <w:numPr>
          <w:ilvl w:val="0"/>
          <w:numId w:val="1009"/>
        </w:numPr>
      </w:pPr>
      <w:r>
        <w:t xml:space="preserve">Toggle heatmaps (orders_count, gmv, etc.) y capas de sellers/cobertura.</w:t>
      </w:r>
    </w:p>
    <w:p>
      <w:pPr>
        <w:numPr>
          <w:ilvl w:val="0"/>
          <w:numId w:val="1009"/>
        </w:numPr>
      </w:pPr>
      <w:r>
        <w:t xml:space="preserve">Click zona → drawer/panel contextual → puede cambiar</w:t>
      </w:r>
      <w:r>
        <w:t xml:space="preserve"> </w:t>
      </w:r>
      <w:r>
        <w:rPr>
          <w:b/>
        </w:rPr>
        <w:t xml:space="preserve">estado operativo</w:t>
      </w:r>
      <w:r>
        <w:t xml:space="preserve"> </w:t>
      </w:r>
      <w:r>
        <w:t xml:space="preserve">(ACTIVE/PAUSED/SATURATED/CREATED_INACTIVE) si tiene permiso</w:t>
      </w:r>
      <w:r>
        <w:t xml:space="preserve"> </w:t>
      </w:r>
      <w:r>
        <w:rPr>
          <w:rStyle w:val="VerbatimChar"/>
        </w:rPr>
        <w:t xml:space="preserve">zone.update_status</w:t>
      </w:r>
      <w:r>
        <w:t xml:space="preserve">, registrando motivo y auditoría append-only.</w:t>
      </w:r>
    </w:p>
    <w:p>
      <w:pPr>
        <w:pStyle w:val="FirstParagraph"/>
      </w:pPr>
      <w:r>
        <w:rPr>
          <w:b/>
        </w:rPr>
        <w:t xml:space="preserve">Edge (enforcement hard):</w:t>
      </w:r>
    </w:p>
    <w:p>
      <w:pPr>
        <w:numPr>
          <w:ilvl w:val="0"/>
          <w:numId w:val="1010"/>
        </w:numPr>
        <w:pStyle w:val="Compact"/>
      </w:pPr>
      <w:r>
        <w:t xml:space="preserve">Si</w:t>
      </w:r>
      <w:r>
        <w:t xml:space="preserve"> </w:t>
      </w:r>
      <w:r>
        <w:rPr>
          <w:rStyle w:val="VerbatimChar"/>
        </w:rPr>
        <w:t xml:space="preserve">Zone.Status != ACTIVE</w:t>
      </w:r>
      <w:r>
        <w:t xml:space="preserve"> </w:t>
      </w:r>
      <w:r>
        <w:t xml:space="preserve">se bloquea compra/checkout y se ocultan sellers según reglas de kill switch; el mapa es el control operativo visible de esa disponibilidad.</w:t>
      </w:r>
    </w:p>
    <w:p>
      <w:pPr>
        <w:pStyle w:val="FirstParagraph"/>
      </w:pPr>
      <w:r>
        <w:t xml:space="preserve">4.3 Zonas de exclusión (geofencing restrictivo)</w:t>
      </w:r>
    </w:p>
    <w:p>
      <w:pPr>
        <w:numPr>
          <w:ilvl w:val="0"/>
          <w:numId w:val="1011"/>
        </w:numPr>
      </w:pPr>
      <w:r>
        <w:t xml:space="preserve">Ops Lead dibuja</w:t>
      </w:r>
      <w:r>
        <w:t xml:space="preserve"> </w:t>
      </w:r>
      <w:r>
        <w:rPr>
          <w:rStyle w:val="VerbatimChar"/>
        </w:rPr>
        <w:t xml:space="preserve">exclusion_zone</w:t>
      </w:r>
      <w:r>
        <w:t xml:space="preserve"> </w:t>
      </w:r>
      <w:r>
        <w:t xml:space="preserve">(polígono) dentro de su país (y opcional hub).</w:t>
      </w:r>
    </w:p>
    <w:p>
      <w:pPr>
        <w:numPr>
          <w:ilvl w:val="0"/>
          <w:numId w:val="1011"/>
        </w:numPr>
      </w:pPr>
      <w:r>
        <w:t xml:space="preserve">Efecto: si punto cae dentro (active) ⇒ bloquear registro seller y órdenes (enforcement por Geo/Policy guard).</w:t>
      </w:r>
    </w:p>
    <w:p>
      <w:pPr>
        <w:numPr>
          <w:ilvl w:val="0"/>
          <w:numId w:val="1011"/>
        </w:numPr>
      </w:pPr>
      <w:r>
        <w:t xml:space="preserve">No se borra histórico: se desactiva (disabled_at), auditado.</w:t>
      </w:r>
    </w:p>
    <w:p>
      <w:pPr>
        <w:pStyle w:val="FirstParagraph"/>
      </w:pPr>
      <w:r>
        <w:t xml:space="preserve">4.4 Población oficial + penetración (expansión)</w:t>
      </w:r>
    </w:p>
    <w:p>
      <w:pPr>
        <w:numPr>
          <w:ilvl w:val="0"/>
          <w:numId w:val="1012"/>
        </w:numPr>
      </w:pPr>
      <w:r>
        <w:t xml:space="preserve">Geo-worker ingesta dataset oficial por país (adapter por país), asigna</w:t>
      </w:r>
      <w:r>
        <w:t xml:space="preserve"> </w:t>
      </w:r>
      <w:r>
        <w:rPr>
          <w:rStyle w:val="VerbatimChar"/>
        </w:rPr>
        <w:t xml:space="preserve">census_dataset_version</w:t>
      </w:r>
      <w:r>
        <w:t xml:space="preserve">, y recalcula población/densidad por H3.</w:t>
      </w:r>
    </w:p>
    <w:p>
      <w:pPr>
        <w:numPr>
          <w:ilvl w:val="0"/>
          <w:numId w:val="1012"/>
        </w:numPr>
      </w:pPr>
      <w:r>
        <w:t xml:space="preserve">Pipeline de usuarios: consume eventos de órdenes geolocalizadas y agrega</w:t>
      </w:r>
      <w:r>
        <w:t xml:space="preserve"> </w:t>
      </w:r>
      <w:r>
        <w:rPr>
          <w:rStyle w:val="VerbatimChar"/>
        </w:rPr>
        <w:t xml:space="preserve">gps_verified_users</w:t>
      </w:r>
      <w:r>
        <w:t xml:space="preserve"> </w:t>
      </w:r>
      <w:r>
        <w:t xml:space="preserve">por H3/ventana temporal (30d/90d).</w:t>
      </w:r>
    </w:p>
    <w:p>
      <w:pPr>
        <w:numPr>
          <w:ilvl w:val="0"/>
          <w:numId w:val="1012"/>
        </w:numPr>
      </w:pPr>
      <w:r>
        <w:t xml:space="preserve">UI muestra en tooltip/panel: población estimada X, usuarios Y, penetración Z% (permitiendo &gt;100%).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0f6b8e3dd5eab0ac94e8c959233494fc27c721a"/>
      <w:r>
        <w:t xml:space="preserve">5) Reglas y políticas (límites, validaciones, privacidad)</w:t>
      </w:r>
      <w:bookmarkEnd w:id="25"/>
    </w:p>
    <w:p>
      <w:pPr>
        <w:pStyle w:val="FirstParagraph"/>
      </w:pPr>
      <w:r>
        <w:t xml:space="preserve">5.1 Anti-PII (regla dura)</w:t>
      </w:r>
    </w:p>
    <w:p>
      <w:pPr>
        <w:numPr>
          <w:ilvl w:val="0"/>
          <w:numId w:val="1013"/>
        </w:numPr>
        <w:pStyle w:val="Compact"/>
      </w:pPr>
      <w:r>
        <w:t xml:space="preserve">Prohibido pintar usuarios individuales; solo agregación por grid H3 por zoom (tiles).</w:t>
      </w:r>
    </w:p>
    <w:p>
      <w:pPr>
        <w:pStyle w:val="FirstParagraph"/>
      </w:pPr>
      <w:r>
        <w:t xml:space="preserve">5.2 Penetración &gt; 100%</w:t>
      </w:r>
    </w:p>
    <w:p>
      <w:pPr>
        <w:numPr>
          <w:ilvl w:val="0"/>
          <w:numId w:val="1014"/>
        </w:numPr>
        <w:pStyle w:val="Compact"/>
      </w:pPr>
      <w:r>
        <w:t xml:space="preserve">Permitido y visible (etiqueta/explicación: turismo/commuters/sesgo).</w:t>
      </w:r>
    </w:p>
    <w:p>
      <w:pPr>
        <w:pStyle w:val="FirstParagraph"/>
      </w:pPr>
      <w:r>
        <w:t xml:space="preserve">5.3 Performance y serving</w:t>
      </w:r>
    </w:p>
    <w:p>
      <w:pPr>
        <w:numPr>
          <w:ilvl w:val="0"/>
          <w:numId w:val="1015"/>
        </w:numPr>
        <w:pStyle w:val="Compact"/>
      </w:pPr>
      <w:r>
        <w:t xml:space="preserve">No hacer queries ad-hoc de polígonos complejos en cada pan/zoom; servir tiles/celdas agregadas, cache por zoom/country. (Explicitado como problema real a anticipar).</w:t>
      </w:r>
    </w:p>
    <w:p>
      <w:pPr>
        <w:pStyle w:val="FirstParagraph"/>
      </w:pPr>
      <w:r>
        <w:t xml:space="preserve">5.4 Versionado/rollback de capas</w:t>
      </w:r>
    </w:p>
    <w:p>
      <w:pPr>
        <w:numPr>
          <w:ilvl w:val="0"/>
          <w:numId w:val="1016"/>
        </w:numPr>
        <w:pStyle w:val="Compact"/>
      </w:pPr>
      <w:r>
        <w:t xml:space="preserve">Capas del mapa son datasets versionados; población debe tener</w:t>
      </w:r>
      <w:r>
        <w:t xml:space="preserve"> </w:t>
      </w:r>
      <w:r>
        <w:rPr>
          <w:rStyle w:val="VerbatimChar"/>
        </w:rPr>
        <w:t xml:space="preserve">census_dataset_version</w:t>
      </w:r>
      <w:r>
        <w:t xml:space="preserve">; el mapa sirve</w:t>
      </w:r>
      <w:r>
        <w:t xml:space="preserve"> </w:t>
      </w:r>
      <w:r>
        <w:t xml:space="preserve">“</w:t>
      </w:r>
      <w:r>
        <w:t xml:space="preserve">current</w:t>
      </w:r>
      <w:r>
        <w:t xml:space="preserve">”</w:t>
      </w:r>
      <w:r>
        <w:t xml:space="preserve"> </w:t>
      </w:r>
      <w:r>
        <w:t xml:space="preserve">por país con rollback si falla ingesta (patrón resiliencia).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modelo-de-datos-mínimo-compatible"/>
      <w:r>
        <w:t xml:space="preserve">6) Modelo de datos (mínimo compatible)</w:t>
      </w:r>
      <w:bookmarkEnd w:id="26"/>
    </w:p>
    <w:p>
      <w:pPr>
        <w:pStyle w:val="FirstParagraph"/>
      </w:pPr>
      <w:r>
        <w:t xml:space="preserve">6.1 Geo core (PostGIS)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countries(iso_code, geom MultiPolygon, ...)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hubs(country_code, geom optional, ...)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zones(country_code, hub_id, geom, status, priority, name, ...)</w:t>
      </w:r>
      <w:r>
        <w:t xml:space="preserve"> </w:t>
      </w:r>
      <w:r>
        <w:t xml:space="preserve">con índice GiST + validación overlaps.</w:t>
      </w:r>
    </w:p>
    <w:p>
      <w:pPr>
        <w:pStyle w:val="FirstParagraph"/>
      </w:pPr>
      <w:r>
        <w:t xml:space="preserve">6.2 Exclusiones (Ops Lead)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exclusion_zones(id, country_id, hub_id nullable, geom, reason_code, active, created_by_staff_id, created_at, disabled_at)</w:t>
      </w:r>
    </w:p>
    <w:p>
      <w:pPr>
        <w:numPr>
          <w:ilvl w:val="0"/>
          <w:numId w:val="1018"/>
        </w:numPr>
      </w:pPr>
      <w:r>
        <w:t xml:space="preserve">Índices:</w:t>
      </w:r>
      <w:r>
        <w:t xml:space="preserve"> </w:t>
      </w:r>
      <w:r>
        <w:rPr>
          <w:rStyle w:val="VerbatimChar"/>
        </w:rPr>
        <w:t xml:space="preserve">GiST(geom)</w:t>
      </w:r>
      <w:r>
        <w:t xml:space="preserve">,</w:t>
      </w:r>
      <w:r>
        <w:t xml:space="preserve"> </w:t>
      </w:r>
      <w:r>
        <w:rPr>
          <w:rStyle w:val="VerbatimChar"/>
        </w:rPr>
        <w:t xml:space="preserve">(country_id, active)</w:t>
      </w:r>
    </w:p>
    <w:p>
      <w:pPr>
        <w:pStyle w:val="FirstParagraph"/>
      </w:pPr>
      <w:r>
        <w:t xml:space="preserve">6.3 Cobertura seller (para</w:t>
      </w:r>
      <w:r>
        <w:t xml:space="preserve"> </w:t>
      </w:r>
      <w:r>
        <w:t xml:space="preserve">“</w:t>
      </w:r>
      <w:r>
        <w:t xml:space="preserve">intensidad</w:t>
      </w:r>
      <w:r>
        <w:t xml:space="preserve">”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seller_coverage(seller_id, country_id, hub_id, coverage_geom, status, updated_at)</w:t>
      </w:r>
      <w:r>
        <w:t xml:space="preserve"> </w:t>
      </w:r>
      <w:r>
        <w:t xml:space="preserve">+ GiST(coverage_geom).</w:t>
      </w:r>
    </w:p>
    <w:p>
      <w:pPr>
        <w:pStyle w:val="FirstParagraph"/>
      </w:pPr>
      <w:r>
        <w:t xml:space="preserve">6.4 Agregados de KPIs (heatmap)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geo_metrics_agg(country_code, hub_id, cell_id, window_start, window_end, orders, gmv, cancels, late, refunds, active_sellers, capacity_units, updated_at)</w:t>
      </w:r>
    </w:p>
    <w:p>
      <w:pPr>
        <w:pStyle w:val="FirstParagraph"/>
      </w:pPr>
      <w:r>
        <w:t xml:space="preserve">6.5 Población / usuarios (penetración)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geo_population_agg(country_code, hub_id, cell_id, census_dataset_version, population_est, area_km2, pop_density)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geo_users_agg(country_code, hub_id, cell_id, window_start, window_end, gps_verified_users)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865ec12103e592c937dbeaab79701072f21ae1b"/>
      <w:r>
        <w:t xml:space="preserve">7) Eventos y triggers (pipelines) + idempotencia</w:t>
      </w:r>
      <w:bookmarkEnd w:id="27"/>
    </w:p>
    <w:p>
      <w:pPr>
        <w:pStyle w:val="FirstParagraph"/>
      </w:pPr>
      <w:r>
        <w:t xml:space="preserve">7.1 Agregación interna (orders/disputes/users/cobertura)</w:t>
      </w:r>
    </w:p>
    <w:p>
      <w:pPr>
        <w:numPr>
          <w:ilvl w:val="0"/>
          <w:numId w:val="1022"/>
        </w:numPr>
        <w:pStyle w:val="Compact"/>
      </w:pPr>
      <w:r>
        <w:t xml:space="preserve">Consumir eventos</w:t>
      </w:r>
      <w:r>
        <w:t xml:space="preserve"> </w:t>
      </w:r>
      <w:r>
        <w:rPr>
          <w:rStyle w:val="VerbatimChar"/>
        </w:rPr>
        <w:t xml:space="preserve">order_created/paid/delivered/canceled/dispute_opened</w:t>
      </w:r>
      <w:r>
        <w:t xml:space="preserve">, normalizar hub/zone por point-in-polygon, actualizar agregados incrementalmente.</w:t>
      </w:r>
    </w:p>
    <w:p>
      <w:pPr>
        <w:pStyle w:val="FirstParagraph"/>
      </w:pPr>
      <w:r>
        <w:t xml:space="preserve">7.2 Ingesta de población (nuevo)</w:t>
      </w:r>
    </w:p>
    <w:p>
      <w:pPr>
        <w:numPr>
          <w:ilvl w:val="0"/>
          <w:numId w:val="1023"/>
        </w:numPr>
      </w:pPr>
      <w:r>
        <w:t xml:space="preserve">Worker</w:t>
      </w:r>
      <w:r>
        <w:t xml:space="preserve"> </w:t>
      </w:r>
      <w:r>
        <w:rPr>
          <w:rStyle w:val="VerbatimChar"/>
        </w:rPr>
        <w:t xml:space="preserve">geo-worker</w:t>
      </w:r>
      <w:r>
        <w:t xml:space="preserve"> </w:t>
      </w:r>
      <w:r>
        <w:t xml:space="preserve">diario/semanal descarga dataset oficial, guarda</w:t>
      </w:r>
      <w:r>
        <w:t xml:space="preserve"> </w:t>
      </w:r>
      <w:r>
        <w:rPr>
          <w:rStyle w:val="VerbatimChar"/>
        </w:rPr>
        <w:t xml:space="preserve">dataset_version</w:t>
      </w:r>
      <w:r>
        <w:t xml:space="preserve">, recalcula</w:t>
      </w:r>
      <w:r>
        <w:t xml:space="preserve"> </w:t>
      </w:r>
      <w:r>
        <w:rPr>
          <w:rStyle w:val="VerbatimChar"/>
        </w:rPr>
        <w:t xml:space="preserve">geo_population_agg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Idempotencia:</w:t>
      </w:r>
      <w:r>
        <w:t xml:space="preserve"> </w:t>
      </w:r>
      <w:r>
        <w:rPr>
          <w:rStyle w:val="VerbatimChar"/>
        </w:rPr>
        <w:t xml:space="preserve">(country_code, dataset_version, cell_id)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0ab8ccd272ec2c944c34ada5e060ab525e3e417"/>
      <w:r>
        <w:t xml:space="preserve">8) Integraciones (Map UI + Census/Population Provider)</w:t>
      </w:r>
      <w:bookmarkEnd w:id="28"/>
    </w:p>
    <w:p>
      <w:pPr>
        <w:pStyle w:val="FirstParagraph"/>
      </w:pPr>
      <w:r>
        <w:t xml:space="preserve">8.1 Map UI (proveedor visual)</w:t>
      </w:r>
    </w:p>
    <w:p>
      <w:pPr>
        <w:numPr>
          <w:ilvl w:val="0"/>
          <w:numId w:val="1024"/>
        </w:numPr>
        <w:pStyle w:val="Compact"/>
      </w:pPr>
      <w:r>
        <w:t xml:space="preserve">Mobile:</w:t>
      </w:r>
      <w:r>
        <w:t xml:space="preserve"> </w:t>
      </w:r>
      <w:r>
        <w:rPr>
          <w:rStyle w:val="VerbatimChar"/>
        </w:rPr>
        <w:t xml:space="preserve">react-native-maps</w:t>
      </w:r>
      <w:r>
        <w:t xml:space="preserve"> </w:t>
      </w:r>
      <w:r>
        <w:t xml:space="preserve">(Google) o Mapbox GL; Web Panels: Mapbox/Google (la doc no fija librería web, fija patrón Map UI + PostGIS + H3/tiles).</w:t>
      </w:r>
    </w:p>
    <w:p>
      <w:pPr>
        <w:pStyle w:val="FirstParagraph"/>
      </w:pPr>
      <w:r>
        <w:t xml:space="preserve">8.2</w:t>
      </w:r>
      <w:r>
        <w:t xml:space="preserve"> </w:t>
      </w:r>
      <w:r>
        <w:t xml:space="preserve">“</w:t>
      </w:r>
      <w:r>
        <w:t xml:space="preserve">Census/Population Provider</w:t>
      </w:r>
      <w:r>
        <w:t xml:space="preserve">”</w:t>
      </w:r>
      <w:r>
        <w:t xml:space="preserve"> </w:t>
      </w:r>
      <w:r>
        <w:t xml:space="preserve">(por país, pluggable)</w:t>
      </w:r>
    </w:p>
    <w:p>
      <w:pPr>
        <w:pStyle w:val="BodyText"/>
      </w:pPr>
      <w:r>
        <w:t xml:space="preserve">La documentación afirma explícitamente que</w:t>
      </w:r>
      <w:r>
        <w:t xml:space="preserve"> </w:t>
      </w:r>
      <w:r>
        <w:rPr>
          <w:b/>
        </w:rPr>
        <w:t xml:space="preserve">NO está definido</w:t>
      </w:r>
      <w:r>
        <w:t xml:space="preserve"> </w:t>
      </w:r>
      <w:r>
        <w:t xml:space="preserve">qué fuente oficial exacta usar por país y que debe ser</w:t>
      </w:r>
      <w:r>
        <w:t xml:space="preserve"> </w:t>
      </w:r>
      <w:r>
        <w:rPr>
          <w:b/>
        </w:rPr>
        <w:t xml:space="preserve">pluggable por país (adapter)</w:t>
      </w:r>
      <w:r>
        <w:t xml:space="preserve">, no hardcodeado.</w:t>
      </w:r>
    </w:p>
    <w:p>
      <w:pPr>
        <w:pStyle w:val="BodyText"/>
      </w:pPr>
      <w:r>
        <w:rPr>
          <w:b/>
        </w:rPr>
        <w:t xml:space="preserve">Contrato técnico propuesto (establecerlo como parte del sistema, sin inventar datasets específicos):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PopulationProviderAdapter(country_code)</w:t>
      </w:r>
    </w:p>
    <w:p>
      <w:pPr>
        <w:numPr>
          <w:ilvl w:val="1"/>
          <w:numId w:val="1026"/>
        </w:numPr>
      </w:pPr>
      <w:r>
        <w:rPr>
          <w:rStyle w:val="VerbatimChar"/>
        </w:rPr>
        <w:t xml:space="preserve">fetch_dataset(request): { raw_file_uri, dataset_version, metadata }</w:t>
      </w:r>
    </w:p>
    <w:p>
      <w:pPr>
        <w:numPr>
          <w:ilvl w:val="1"/>
          <w:numId w:val="1026"/>
        </w:numPr>
      </w:pPr>
      <w:r>
        <w:rPr>
          <w:rStyle w:val="VerbatimChar"/>
        </w:rPr>
        <w:t xml:space="preserve">validate(raw): schema + checksums + coverage</w:t>
      </w:r>
    </w:p>
    <w:p>
      <w:pPr>
        <w:numPr>
          <w:ilvl w:val="1"/>
          <w:numId w:val="1026"/>
        </w:numPr>
      </w:pPr>
      <w:r>
        <w:rPr>
          <w:rStyle w:val="VerbatimChar"/>
        </w:rPr>
        <w:t xml:space="preserve">normalize_to_h3(raw, resolution_set): rows(cell_id, population_est, area_km2, pop_density)</w:t>
      </w:r>
    </w:p>
    <w:p>
      <w:pPr>
        <w:numPr>
          <w:ilvl w:val="0"/>
          <w:numId w:val="1025"/>
        </w:numPr>
      </w:pPr>
      <w:r>
        <w:t xml:space="preserve">Registro en</w:t>
      </w:r>
      <w:r>
        <w:t xml:space="preserve"> </w:t>
      </w:r>
      <w:r>
        <w:rPr>
          <w:b/>
        </w:rPr>
        <w:t xml:space="preserve">Integration Registry</w:t>
      </w:r>
      <w:r>
        <w:t xml:space="preserve"> </w:t>
      </w:r>
      <w:r>
        <w:t xml:space="preserve">por país:</w:t>
      </w:r>
    </w:p>
    <w:p>
      <w:pPr>
        <w:numPr>
          <w:ilvl w:val="1"/>
          <w:numId w:val="1027"/>
        </w:numPr>
      </w:pPr>
      <w:r>
        <w:rPr>
          <w:rStyle w:val="VerbatimChar"/>
        </w:rPr>
        <w:t xml:space="preserve">provider_name</w:t>
      </w:r>
    </w:p>
    <w:p>
      <w:pPr>
        <w:numPr>
          <w:ilvl w:val="1"/>
          <w:numId w:val="1027"/>
        </w:numPr>
      </w:pPr>
      <w:r>
        <w:rPr>
          <w:rStyle w:val="VerbatimChar"/>
        </w:rPr>
        <w:t xml:space="preserve">download_method</w:t>
      </w:r>
      <w:r>
        <w:t xml:space="preserve"> </w:t>
      </w:r>
      <w:r>
        <w:t xml:space="preserve">(API/FTP/portal)</w:t>
      </w:r>
    </w:p>
    <w:p>
      <w:pPr>
        <w:numPr>
          <w:ilvl w:val="1"/>
          <w:numId w:val="1027"/>
        </w:numPr>
      </w:pPr>
      <w:r>
        <w:rPr>
          <w:rStyle w:val="VerbatimChar"/>
        </w:rPr>
        <w:t xml:space="preserve">auth</w:t>
      </w:r>
      <w:r>
        <w:t xml:space="preserve"> </w:t>
      </w:r>
      <w:r>
        <w:t xml:space="preserve">(si aplica)</w:t>
      </w:r>
    </w:p>
    <w:p>
      <w:pPr>
        <w:numPr>
          <w:ilvl w:val="1"/>
          <w:numId w:val="1027"/>
        </w:numPr>
      </w:pPr>
      <w:r>
        <w:rPr>
          <w:rStyle w:val="VerbatimChar"/>
        </w:rPr>
        <w:t xml:space="preserve">refresh_period</w:t>
      </w:r>
      <w:r>
        <w:t xml:space="preserve"> </w:t>
      </w:r>
      <w:r>
        <w:t xml:space="preserve">(weekly/monthly)</w:t>
      </w:r>
    </w:p>
    <w:p>
      <w:pPr>
        <w:numPr>
          <w:ilvl w:val="1"/>
          <w:numId w:val="1027"/>
        </w:numPr>
      </w:pPr>
      <w:r>
        <w:rPr>
          <w:rStyle w:val="VerbatimChar"/>
        </w:rPr>
        <w:t xml:space="preserve">license/terms_ref</w:t>
      </w:r>
      <w:r>
        <w:t xml:space="preserve"> </w:t>
      </w:r>
      <w:r>
        <w:t xml:space="preserve">(para auditoría/legal)</w:t>
      </w:r>
    </w:p>
    <w:p>
      <w:pPr>
        <w:numPr>
          <w:ilvl w:val="1"/>
          <w:numId w:val="1027"/>
        </w:numPr>
      </w:pPr>
      <w:r>
        <w:rPr>
          <w:rStyle w:val="VerbatimChar"/>
        </w:rPr>
        <w:t xml:space="preserve">fallback_policy</w:t>
      </w:r>
      <w:r>
        <w:t xml:space="preserve"> </w:t>
      </w:r>
      <w:r>
        <w:t xml:space="preserve">(last-known-good dataset_version)</w:t>
      </w:r>
    </w:p>
    <w:p>
      <w:pPr>
        <w:pStyle w:val="FirstParagraph"/>
      </w:pPr>
      <w:r>
        <w:rPr>
          <w:b/>
        </w:rPr>
        <w:t xml:space="preserve">Fallback/rollback:</w:t>
      </w:r>
      <w:r>
        <w:t xml:space="preserve"> </w:t>
      </w:r>
      <w:r>
        <w:t xml:space="preserve">si falla ingesta, mantener</w:t>
      </w:r>
      <w:r>
        <w:t xml:space="preserve"> </w:t>
      </w:r>
      <w:r>
        <w:rPr>
          <w:rStyle w:val="VerbatimChar"/>
        </w:rPr>
        <w:t xml:space="preserve">dataset_version_current</w:t>
      </w:r>
      <w:r>
        <w:t xml:space="preserve"> </w:t>
      </w:r>
      <w:r>
        <w:t xml:space="preserve">y alertar; permitir rollback explícito auditado.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observabilidad-logs-métricas-alertas"/>
      <w:r>
        <w:t xml:space="preserve">9) Observabilidad (logs, métricas, alertas)</w:t>
      </w:r>
      <w:bookmarkEnd w:id="29"/>
    </w:p>
    <w:p>
      <w:pPr>
        <w:pStyle w:val="FirstParagraph"/>
      </w:pPr>
      <w:r>
        <w:t xml:space="preserve">Métricas mínimas definidas: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population_ingest_success_rate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population_ingest_latency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population_dataset_version_current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geo_tiles_p95_latency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geo_agg_lag_seconds</w:t>
      </w:r>
      <w:r>
        <w:br/>
      </w:r>
      <w:r>
        <w:t xml:space="preserve">Alertas: ingesta fallida en país activo, tiles lentos en panel Ops.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seguridad-y-auditoría"/>
      <w:r>
        <w:t xml:space="preserve">10) Seguridad y auditoría</w:t>
      </w:r>
      <w:bookmarkEnd w:id="30"/>
    </w:p>
    <w:p>
      <w:pPr>
        <w:numPr>
          <w:ilvl w:val="0"/>
          <w:numId w:val="1029"/>
        </w:numPr>
      </w:pPr>
      <w:r>
        <w:t xml:space="preserve">Cambios de</w:t>
      </w:r>
      <w:r>
        <w:t xml:space="preserve"> </w:t>
      </w:r>
      <w:r>
        <w:rPr>
          <w:rStyle w:val="VerbatimChar"/>
        </w:rPr>
        <w:t xml:space="preserve">zone.update_status</w:t>
      </w:r>
      <w:r>
        <w:t xml:space="preserve">, creación/edición de</w:t>
      </w:r>
      <w:r>
        <w:t xml:space="preserve"> </w:t>
      </w:r>
      <w:r>
        <w:rPr>
          <w:rStyle w:val="VerbatimChar"/>
        </w:rPr>
        <w:t xml:space="preserve">exclusion_zones</w:t>
      </w:r>
      <w:r>
        <w:t xml:space="preserve">, y overrides de datasets/versiones ⇒ auditoría append-only (WORM).</w:t>
      </w:r>
    </w:p>
    <w:p>
      <w:pPr>
        <w:numPr>
          <w:ilvl w:val="0"/>
          <w:numId w:val="1029"/>
        </w:numPr>
      </w:pPr>
      <w:r>
        <w:t xml:space="preserve">Export (snapshot PNG/PDF + CSV agregados) debe quedar auditado como acceso/acción sensible (no exportar PII).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compatibilidad-con-sistemas-existentes"/>
      <w:r>
        <w:t xml:space="preserve">11) Compatibilidad con sistemas existentes</w:t>
      </w:r>
      <w:bookmarkEnd w:id="31"/>
    </w:p>
    <w:p>
      <w:pPr>
        <w:numPr>
          <w:ilvl w:val="0"/>
          <w:numId w:val="1030"/>
        </w:numPr>
      </w:pPr>
      <w:r>
        <w:rPr>
          <w:b/>
        </w:rPr>
        <w:t xml:space="preserve">Geo Core</w:t>
      </w:r>
      <w:r>
        <w:t xml:space="preserve"> </w:t>
      </w:r>
      <w:r>
        <w:t xml:space="preserve">(PostGIS countries/hubs/zones) es prerequisito de mapas y enforcement de disponibilidad en checkout.</w:t>
      </w:r>
    </w:p>
    <w:p>
      <w:pPr>
        <w:numPr>
          <w:ilvl w:val="0"/>
          <w:numId w:val="1030"/>
        </w:numPr>
      </w:pPr>
      <w:r>
        <w:rPr>
          <w:b/>
        </w:rPr>
        <w:t xml:space="preserve">Analytics backbone</w:t>
      </w:r>
      <w:r>
        <w:t xml:space="preserve"> </w:t>
      </w:r>
      <w:r>
        <w:t xml:space="preserve">alimenta</w:t>
      </w:r>
      <w:r>
        <w:t xml:space="preserve"> </w:t>
      </w:r>
      <w:r>
        <w:rPr>
          <w:rStyle w:val="VerbatimChar"/>
        </w:rPr>
        <w:t xml:space="preserve">geo_metrics_agg</w:t>
      </w:r>
      <w:r>
        <w:t xml:space="preserve"> </w:t>
      </w:r>
      <w:r>
        <w:t xml:space="preserve">y heatmaps; el mapa consume agregados, no eventos crudos.</w:t>
      </w:r>
    </w:p>
    <w:p>
      <w:pPr>
        <w:numPr>
          <w:ilvl w:val="0"/>
          <w:numId w:val="1030"/>
        </w:numPr>
      </w:pPr>
      <w:r>
        <w:rPr>
          <w:b/>
        </w:rPr>
        <w:t xml:space="preserve">RBAC + Scope + Policy</w:t>
      </w:r>
      <w:r>
        <w:t xml:space="preserve"> </w:t>
      </w:r>
      <w:r>
        <w:t xml:space="preserve">filtra mapa por país/hub y evita</w:t>
      </w:r>
      <w:r>
        <w:t xml:space="preserve"> </w:t>
      </w:r>
      <w:r>
        <w:t xml:space="preserve">“</w:t>
      </w:r>
      <w:r>
        <w:t xml:space="preserve">ver el mundo</w:t>
      </w:r>
      <w:r>
        <w:t xml:space="preserve">”</w:t>
      </w:r>
      <w:r>
        <w:t xml:space="preserve"> </w:t>
      </w:r>
      <w:r>
        <w:t xml:space="preserve">al Ops Lead.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X831b52cbe28fb5196d8b730cb7d7a425638ce02"/>
      <w:r>
        <w:t xml:space="preserve">Conflictos/incoherencias corregidas (y decisión oficial del sistema)</w:t>
      </w:r>
      <w:bookmarkEnd w:id="32"/>
    </w:p>
    <w:p>
      <w:pPr>
        <w:numPr>
          <w:ilvl w:val="0"/>
          <w:numId w:val="1031"/>
        </w:numPr>
      </w:pPr>
      <w:r>
        <w:t xml:space="preserve">“</w:t>
      </w:r>
      <w:r>
        <w:t xml:space="preserve">Ops Lead dibuja zonas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Ops Lead no crea zonas</w:t>
      </w:r>
      <w:r>
        <w:t xml:space="preserve">”</w:t>
      </w:r>
      <w:r>
        <w:t xml:space="preserve"> </w:t>
      </w:r>
      <w:r>
        <w:t xml:space="preserve">→ queda oficial:</w:t>
      </w:r>
      <w:r>
        <w:t xml:space="preserve"> </w:t>
      </w:r>
      <w:r>
        <w:rPr>
          <w:b/>
        </w:rPr>
        <w:t xml:space="preserve">SuperAdmin crea/edita zonas</w:t>
      </w:r>
      <w:r>
        <w:t xml:space="preserve">, Ops Lead</w:t>
      </w:r>
      <w:r>
        <w:t xml:space="preserve"> </w:t>
      </w:r>
      <w:r>
        <w:rPr>
          <w:b/>
        </w:rPr>
        <w:t xml:space="preserve">solo opera status</w:t>
      </w:r>
      <w:r>
        <w:t xml:space="preserve">; el</w:t>
      </w:r>
      <w:r>
        <w:t xml:space="preserve"> </w:t>
      </w:r>
      <w:r>
        <w:t xml:space="preserve">“</w:t>
      </w:r>
      <w:r>
        <w:t xml:space="preserve">dibujo</w:t>
      </w:r>
      <w:r>
        <w:t xml:space="preserve">”</w:t>
      </w:r>
      <w:r>
        <w:t xml:space="preserve"> </w:t>
      </w:r>
      <w:r>
        <w:t xml:space="preserve">permitido al Ops Lead es</w:t>
      </w:r>
      <w:r>
        <w:t xml:space="preserve"> </w:t>
      </w:r>
      <w:r>
        <w:rPr>
          <w:b/>
        </w:rPr>
        <w:t xml:space="preserve">exclusion_zones</w:t>
      </w:r>
      <w:r>
        <w:t xml:space="preserve">.</w:t>
      </w:r>
    </w:p>
    <w:p>
      <w:pPr>
        <w:numPr>
          <w:ilvl w:val="0"/>
          <w:numId w:val="1031"/>
        </w:numPr>
      </w:pPr>
      <w:r>
        <w:t xml:space="preserve">Riesgo de PII (pintar usuarios) → queda oficial: solo</w:t>
      </w:r>
      <w:r>
        <w:t xml:space="preserve"> </w:t>
      </w:r>
      <w:r>
        <w:rPr>
          <w:b/>
        </w:rPr>
        <w:t xml:space="preserve">agregación por grid H3/tiles</w:t>
      </w:r>
      <w:r>
        <w:t xml:space="preserve">, nunca usuarios individuales.</w:t>
      </w:r>
    </w:p>
    <w:p>
      <w:pPr>
        <w:numPr>
          <w:ilvl w:val="0"/>
          <w:numId w:val="1031"/>
        </w:numPr>
      </w:pPr>
      <w:r>
        <w:t xml:space="preserve">Performance por polígonos complejos → queda oficial:</w:t>
      </w:r>
      <w:r>
        <w:t xml:space="preserve"> </w:t>
      </w:r>
      <w:r>
        <w:rPr>
          <w:b/>
        </w:rPr>
        <w:t xml:space="preserve">tiles/celdas agregadas</w:t>
      </w:r>
      <w:r>
        <w:t xml:space="preserve"> </w:t>
      </w:r>
      <w:r>
        <w:t xml:space="preserve">+ cache por zoom/country.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38ca90b841e78d8bf1f68f78b7783637b404bfb"/>
      <w:r>
        <w:t xml:space="preserve">Lo que NO está definido y queda establecido como</w:t>
      </w:r>
      <w:r>
        <w:t xml:space="preserve"> </w:t>
      </w:r>
      <w:r>
        <w:t xml:space="preserve">“</w:t>
      </w:r>
      <w:r>
        <w:t xml:space="preserve">pluggable</w:t>
      </w:r>
      <w:r>
        <w:t xml:space="preserve">”</w:t>
      </w:r>
      <w:bookmarkEnd w:id="33"/>
    </w:p>
    <w:p>
      <w:pPr>
        <w:numPr>
          <w:ilvl w:val="0"/>
          <w:numId w:val="1032"/>
        </w:numPr>
        <w:pStyle w:val="Compact"/>
      </w:pPr>
      <w:r>
        <w:t xml:space="preserve">Fuentes oficiales concretas por país (URLs/APIs/datasets). La doc lo marca como no definido y exige adapter por país.</w:t>
      </w:r>
    </w:p>
    <w:p>
      <w:pPr>
        <w:pStyle w:val="FirstParagraph"/>
      </w:pPr>
      <w:r>
        <w:t xml:space="preserve">Si quieres que quede 100% cerrado</w:t>
      </w:r>
      <w:r>
        <w:t xml:space="preserve"> </w:t>
      </w:r>
      <w:r>
        <w:t xml:space="preserve">“</w:t>
      </w:r>
      <w:r>
        <w:t xml:space="preserve">por país</w:t>
      </w:r>
      <w:r>
        <w:t xml:space="preserve">”</w:t>
      </w:r>
      <w:r>
        <w:t xml:space="preserve"> </w:t>
      </w:r>
      <w:r>
        <w:t xml:space="preserve">(CO/USA/RD), hace falta que indiques qué fuente oficial usar en cada uno; el sistema ya queda definido para soportarlo vía Integration Registry + adapters + versionado/rollback.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2026-02-07T11:03:35Z</dcterms:created>
  <dcterms:modified xsi:type="dcterms:W3CDTF">2026-02-07T11:03:35Z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