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77a31ddb869ea0b1d17537e1491301181bf87d3"/>
      <w:r>
        <w:t xml:space="preserve">Sistema de Continuidad v2.0 (Solo Continuidad) —</w:t>
      </w:r>
      <w:r>
        <w:t xml:space="preserve"> </w:t>
      </w:r>
      <w:r>
        <w:t xml:space="preserve">“</w:t>
      </w:r>
      <w:r>
        <w:t xml:space="preserve">Role Continuity &amp; Country Governance</w:t>
      </w:r>
      <w:r>
        <w:t xml:space="preserve">”</w:t>
      </w:r>
      <w:bookmarkEnd w:id="20"/>
    </w:p>
    <w:p>
      <w:pPr>
        <w:pStyle w:val="FirstParagraph"/>
      </w:pPr>
      <w:r>
        <w:rPr>
          <w:b/>
        </w:rPr>
        <w:t xml:space="preserve">Fuente de verdad:</w:t>
      </w:r>
      <w:r>
        <w:t xml:space="preserve"> </w:t>
      </w:r>
      <w:r>
        <w:t xml:space="preserve">Documento</w:t>
      </w:r>
      <w:r>
        <w:t xml:space="preserve"> </w:t>
      </w:r>
      <w:r>
        <w:t xml:space="preserve">“</w:t>
      </w:r>
      <w:r>
        <w:t xml:space="preserve">resumen-260207_1014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Continuidad es el sistema que garantiza que el negocio</w:t>
      </w:r>
      <w:r>
        <w:t xml:space="preserve"> </w:t>
      </w:r>
      <w:r>
        <w:rPr>
          <w:b/>
        </w:rPr>
        <w:t xml:space="preserve">no se detenga</w:t>
      </w:r>
      <w:r>
        <w:t xml:space="preserve"> </w:t>
      </w:r>
      <w:r>
        <w:t xml:space="preserve">cuando falta (temporal o permanentemente) un rol crítico por país —especialmente</w:t>
      </w:r>
      <w:r>
        <w:t xml:space="preserve"> </w:t>
      </w:r>
      <w:r>
        <w:rPr>
          <w:b/>
        </w:rPr>
        <w:t xml:space="preserve">COUNTRY_OPS_LEAD (COL)</w:t>
      </w:r>
      <w:r>
        <w:t xml:space="preserve">— y que las operaciones, el control de riesgo y el flujo financiero sigan funcionando bajo</w:t>
      </w:r>
      <w:r>
        <w:t xml:space="preserve"> </w:t>
      </w:r>
      <w:r>
        <w:rPr>
          <w:b/>
        </w:rPr>
        <w:t xml:space="preserve">gobernanza, auditoría fuerte y políticas multi-país</w:t>
      </w:r>
      <w:r>
        <w:t xml:space="preserve">, sin introducir retroactividad en dinero (snapshot).</w:t>
      </w:r>
    </w:p>
    <w:p>
      <w:pPr>
        <w:pStyle w:val="BodyText"/>
      </w:pPr>
      <w:r>
        <w:rPr>
          <w:b/>
        </w:rPr>
        <w:t xml:space="preserve">Objetivos (duros):</w:t>
      </w:r>
    </w:p>
    <w:p>
      <w:pPr>
        <w:numPr>
          <w:ilvl w:val="0"/>
          <w:numId w:val="1001"/>
        </w:numPr>
      </w:pPr>
      <w:r>
        <w:t xml:space="preserve">Ningún país queda</w:t>
      </w:r>
      <w:r>
        <w:t xml:space="preserve"> </w:t>
      </w:r>
      <w:r>
        <w:t xml:space="preserve">“</w:t>
      </w:r>
      <w:r>
        <w:t xml:space="preserve">sin control</w:t>
      </w:r>
      <w:r>
        <w:t xml:space="preserve">”</w:t>
      </w:r>
      <w:r>
        <w:t xml:space="preserve">: existe un estado formal del país y una cadena de cobertura.</w:t>
      </w:r>
    </w:p>
    <w:p>
      <w:pPr>
        <w:numPr>
          <w:ilvl w:val="0"/>
          <w:numId w:val="1001"/>
        </w:numPr>
      </w:pPr>
      <w:r>
        <w:t xml:space="preserve">No romper el core económico: fees snapshotteados, split automático (seller / Aventide / COL), ledger inmutable.</w:t>
      </w:r>
    </w:p>
    <w:p>
      <w:pPr>
        <w:numPr>
          <w:ilvl w:val="0"/>
          <w:numId w:val="1001"/>
        </w:numPr>
      </w:pPr>
      <w:r>
        <w:t xml:space="preserve">Control de riesgo/abuso: acciones críticas requieren</w:t>
      </w:r>
      <w:r>
        <w:t xml:space="preserve"> </w:t>
      </w:r>
      <w:r>
        <w:rPr>
          <w:b/>
        </w:rPr>
        <w:t xml:space="preserve">break-glass + 2FA + motivo + TTL + auditoría</w:t>
      </w:r>
      <w:r>
        <w:t xml:space="preserve">; y cuando sube el riesgo existe</w:t>
      </w:r>
      <w:r>
        <w:t xml:space="preserve"> </w:t>
      </w:r>
      <w:r>
        <w:rPr>
          <w:b/>
        </w:rPr>
        <w:t xml:space="preserve">LOCKDOWN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En vacancia, el bucket</w:t>
      </w:r>
      <w:r>
        <w:t xml:space="preserve"> </w:t>
      </w:r>
      <w:r>
        <w:t xml:space="preserve">“</w:t>
      </w:r>
      <w:r>
        <w:t xml:space="preserve">ops</w:t>
      </w:r>
      <w:r>
        <w:t xml:space="preserve">”</w:t>
      </w:r>
      <w:r>
        <w:t xml:space="preserve"> </w:t>
      </w:r>
      <w:r>
        <w:t xml:space="preserve">no desaparece: se enruta a</w:t>
      </w:r>
      <w:r>
        <w:t xml:space="preserve"> </w:t>
      </w:r>
      <w:r>
        <w:rPr>
          <w:b/>
        </w:rPr>
        <w:t xml:space="preserve">COUNTRY_RESERVE</w:t>
      </w:r>
      <w:r>
        <w:t xml:space="preserve"> </w:t>
      </w:r>
      <w:r>
        <w:t xml:space="preserve">con custodia corporativa, no</w:t>
      </w:r>
      <w:r>
        <w:t xml:space="preserve"> </w:t>
      </w:r>
      <w:r>
        <w:t xml:space="preserve">“</w:t>
      </w:r>
      <w:r>
        <w:t xml:space="preserve">backpay</w:t>
      </w:r>
      <w:r>
        <w:t xml:space="preserve">”</w:t>
      </w:r>
      <w:r>
        <w:t xml:space="preserve"> </w:t>
      </w:r>
      <w:r>
        <w:t xml:space="preserve">al nuevo COL.</w:t>
      </w:r>
    </w:p>
    <w:p>
      <w:pPr>
        <w:numPr>
          <w:ilvl w:val="0"/>
          <w:numId w:val="1001"/>
        </w:numPr>
      </w:pPr>
      <w:r>
        <w:t xml:space="preserve">Observabilidad y respuesta automática: monitoreo de anomalías por país/rol y disparo de medidas (hold, bloqueo, reroute).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2"/>
        </w:numPr>
      </w:pPr>
      <w:r>
        <w:t xml:space="preserve">Gestión del estado de gobernanza por país:</w:t>
      </w:r>
      <w:r>
        <w:t xml:space="preserve"> </w:t>
      </w:r>
      <w:r>
        <w:rPr>
          <w:rStyle w:val="VerbatimChar"/>
        </w:rPr>
        <w:t xml:space="preserve">ACTIVE | VACANT | TRANSITION | LOCKDOWN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Reglas de</w:t>
      </w:r>
      <w:r>
        <w:t xml:space="preserve"> </w:t>
      </w:r>
      <w:r>
        <w:rPr>
          <w:b/>
        </w:rPr>
        <w:t xml:space="preserve">delegación temporal</w:t>
      </w:r>
      <w:r>
        <w:t xml:space="preserve"> </w:t>
      </w:r>
      <w:r>
        <w:t xml:space="preserve">(Acting Ops Lead) con TTL + subset de permisos + auditoría.</w:t>
      </w:r>
    </w:p>
    <w:p>
      <w:pPr>
        <w:numPr>
          <w:ilvl w:val="0"/>
          <w:numId w:val="1002"/>
        </w:numPr>
      </w:pPr>
      <w:r>
        <w:t xml:space="preserve">Re-enrutamiento de colas operativas cuando falta COL (incidentes, aprobaciones, tickets/disputas).</w:t>
      </w:r>
    </w:p>
    <w:p>
      <w:pPr>
        <w:numPr>
          <w:ilvl w:val="0"/>
          <w:numId w:val="1002"/>
        </w:numPr>
      </w:pPr>
      <w:r>
        <w:t xml:space="preserve">Continuidad financiera del bucket OpsFee:</w:t>
      </w:r>
    </w:p>
    <w:p>
      <w:pPr>
        <w:numPr>
          <w:ilvl w:val="1"/>
          <w:numId w:val="1003"/>
        </w:numPr>
      </w:pPr>
      <w:r>
        <w:t xml:space="preserve">se sigue cobrando,</w:t>
      </w:r>
    </w:p>
    <w:p>
      <w:pPr>
        <w:numPr>
          <w:ilvl w:val="1"/>
          <w:numId w:val="1003"/>
        </w:numPr>
      </w:pPr>
      <w:r>
        <w:t xml:space="preserve">se snapshottea en orden,</w:t>
      </w:r>
    </w:p>
    <w:p>
      <w:pPr>
        <w:numPr>
          <w:ilvl w:val="1"/>
          <w:numId w:val="1003"/>
        </w:numPr>
      </w:pPr>
      <w:r>
        <w:t xml:space="preserve">se enruta a beneficiario (COL o COUNTRY_RESERVE) según governance_state.</w:t>
      </w:r>
    </w:p>
    <w:p>
      <w:pPr>
        <w:numPr>
          <w:ilvl w:val="0"/>
          <w:numId w:val="1002"/>
        </w:numPr>
      </w:pPr>
      <w:r>
        <w:t xml:space="preserve">Workflow de desembolso desde COUNTRY_RESERVE con</w:t>
      </w:r>
      <w:r>
        <w:t xml:space="preserve"> </w:t>
      </w:r>
      <w:r>
        <w:rPr>
          <w:b/>
        </w:rPr>
        <w:t xml:space="preserve">four-eyes</w:t>
      </w:r>
      <w:r>
        <w:t xml:space="preserve"> </w:t>
      </w:r>
      <w:r>
        <w:t xml:space="preserve">+ ejecución idempotente por worker + auditoría WORM.</w:t>
      </w:r>
    </w:p>
    <w:p>
      <w:pPr>
        <w:numPr>
          <w:ilvl w:val="0"/>
          <w:numId w:val="1002"/>
        </w:numPr>
      </w:pPr>
      <w:r>
        <w:t xml:space="preserve">Detección/alerta de abuso de rol (break-glass bursts, exportaciones, cambios de zona, spikes de aprobaciones).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4"/>
        </w:numPr>
      </w:pPr>
      <w:r>
        <w:t xml:space="preserve">Copias de seguridad/DR (eso es</w:t>
      </w:r>
      <w:r>
        <w:t xml:space="preserve"> </w:t>
      </w:r>
      <w:r>
        <w:t xml:space="preserve">“</w:t>
      </w:r>
      <w:r>
        <w:t xml:space="preserve">Copia de seguridad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Política laboral/HR de terminaciones (solo estado operativo y efectos en plataforma).</w:t>
      </w:r>
    </w:p>
    <w:p>
      <w:pPr>
        <w:numPr>
          <w:ilvl w:val="0"/>
          <w:numId w:val="1004"/>
        </w:numPr>
      </w:pPr>
      <w:r>
        <w:t xml:space="preserve">Cálculo del fee: Continuidad</w:t>
      </w:r>
      <w:r>
        <w:t xml:space="preserve"> </w:t>
      </w:r>
      <w:r>
        <w:rPr>
          <w:b/>
        </w:rPr>
        <w:t xml:space="preserve">no calcula</w:t>
      </w:r>
      <w:r>
        <w:t xml:space="preserve"> </w:t>
      </w:r>
      <w:r>
        <w:t xml:space="preserve">fees; solo define routing y permisos (cálculo vive en motores financieros/rates).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Actores</w:t>
      </w:r>
      <w:bookmarkEnd w:id="26"/>
    </w:p>
    <w:p>
      <w:pPr>
        <w:numPr>
          <w:ilvl w:val="0"/>
          <w:numId w:val="1005"/>
        </w:numPr>
      </w:pPr>
      <w:r>
        <w:rPr>
          <w:b/>
        </w:rPr>
        <w:t xml:space="preserve">COUNTRY_OPS_LEAD (COL):</w:t>
      </w:r>
      <w:r>
        <w:t xml:space="preserve"> </w:t>
      </w:r>
      <w:r>
        <w:t xml:space="preserve">operación local (control plane).</w:t>
      </w:r>
    </w:p>
    <w:p>
      <w:pPr>
        <w:numPr>
          <w:ilvl w:val="0"/>
          <w:numId w:val="1005"/>
        </w:numPr>
      </w:pPr>
      <w:r>
        <w:rPr>
          <w:b/>
        </w:rPr>
        <w:t xml:space="preserve">ACTING_COUNTRY_OPS_LEAD:</w:t>
      </w:r>
      <w:r>
        <w:t xml:space="preserve"> </w:t>
      </w:r>
      <w:r>
        <w:t xml:space="preserve">delegado temporal con permisos limitados.</w:t>
      </w:r>
    </w:p>
    <w:p>
      <w:pPr>
        <w:numPr>
          <w:ilvl w:val="0"/>
          <w:numId w:val="1005"/>
        </w:numPr>
      </w:pPr>
      <w:r>
        <w:rPr>
          <w:b/>
        </w:rPr>
        <w:t xml:space="preserve">SUPER_ADMIN (global):</w:t>
      </w:r>
      <w:r>
        <w:t xml:space="preserve"> </w:t>
      </w:r>
      <w:r>
        <w:t xml:space="preserve">control máximo y cobertura ante vacancia; puede activar LOCKDOWN.</w:t>
      </w:r>
    </w:p>
    <w:p>
      <w:pPr>
        <w:numPr>
          <w:ilvl w:val="0"/>
          <w:numId w:val="1005"/>
        </w:numPr>
      </w:pPr>
      <w:r>
        <w:rPr>
          <w:b/>
        </w:rPr>
        <w:t xml:space="preserve">FINANCE_ADMIN (global):</w:t>
      </w:r>
      <w:r>
        <w:t xml:space="preserve"> </w:t>
      </w:r>
      <w:r>
        <w:t xml:space="preserve">controla movimientos desde COUNTRY_RESERVE y acciones de money-plane vía workflow.</w:t>
      </w:r>
    </w:p>
    <w:p>
      <w:pPr>
        <w:numPr>
          <w:ilvl w:val="0"/>
          <w:numId w:val="1005"/>
        </w:numPr>
      </w:pPr>
      <w:r>
        <w:rPr>
          <w:b/>
        </w:rPr>
        <w:t xml:space="preserve">SUPPORT_AGENT / SRE_ADMIN:</w:t>
      </w:r>
      <w:r>
        <w:t xml:space="preserve"> </w:t>
      </w:r>
      <w:r>
        <w:t xml:space="preserve">cobertura operacional limitada (p.ej. pausar/kill switch) según policy de emergencia.</w:t>
      </w:r>
    </w:p>
    <w:p>
      <w:pPr>
        <w:numPr>
          <w:ilvl w:val="0"/>
          <w:numId w:val="1005"/>
        </w:numPr>
      </w:pPr>
      <w:r>
        <w:rPr>
          <w:b/>
        </w:rPr>
        <w:t xml:space="preserve">SYSTEM/WORKERS:</w:t>
      </w:r>
      <w:r>
        <w:t xml:space="preserve"> </w:t>
      </w:r>
      <w:r>
        <w:t xml:space="preserve">ejecutan jobs idempotentes (reroute colas, payouts, holds, disbursements).</w:t>
      </w:r>
    </w:p>
    <w:p>
      <w:pPr>
        <w:numPr>
          <w:ilvl w:val="0"/>
          <w:numId w:val="1005"/>
        </w:numPr>
      </w:pPr>
      <w:r>
        <w:rPr>
          <w:b/>
        </w:rPr>
        <w:t xml:space="preserve">AUDIT/LEGAL:</w:t>
      </w:r>
      <w:r>
        <w:t xml:space="preserve"> </w:t>
      </w:r>
      <w:r>
        <w:t xml:space="preserve">lectura y export de evidencia, con registros de acceso sensible.</w:t>
      </w:r>
    </w:p>
    <w:p>
      <w:pPr>
        <w:pStyle w:val="Heading3"/>
      </w:pPr>
      <w:bookmarkStart w:id="27" w:name="permisos-mínimos-núcleo"/>
      <w:r>
        <w:t xml:space="preserve">Permisos mínimos (núcleo)</w:t>
      </w:r>
      <w:bookmarkEnd w:id="27"/>
    </w:p>
    <w:p>
      <w:pPr>
        <w:numPr>
          <w:ilvl w:val="0"/>
          <w:numId w:val="1006"/>
        </w:numPr>
      </w:pPr>
      <w:r>
        <w:rPr>
          <w:rStyle w:val="VerbatimChar"/>
        </w:rPr>
        <w:t xml:space="preserve">country.governance.read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country.governance.state.update</w:t>
      </w:r>
      <w:r>
        <w:t xml:space="preserve"> </w:t>
      </w:r>
      <w:r>
        <w:t xml:space="preserve">(super_admin; ops lead no)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role.assignment.create/terminate</w:t>
      </w:r>
      <w:r>
        <w:t xml:space="preserve"> </w:t>
      </w:r>
      <w:r>
        <w:t xml:space="preserve">(super_admin; four-eyes recomendado)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role.delegation.grant/revoke</w:t>
      </w:r>
      <w:r>
        <w:t xml:space="preserve"> </w:t>
      </w:r>
      <w:r>
        <w:t xml:space="preserve">(super_admin; con TTL obligatorio)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queue.reroute.execute</w:t>
      </w:r>
      <w:r>
        <w:t xml:space="preserve"> </w:t>
      </w:r>
      <w:r>
        <w:t xml:space="preserve">(system)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money.reserve.disbursement.request/create</w:t>
      </w:r>
      <w:r>
        <w:t xml:space="preserve"> </w:t>
      </w:r>
      <w:r>
        <w:t xml:space="preserve">(finance_admin)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money.reserve.disbursement.approve</w:t>
      </w:r>
      <w:r>
        <w:t xml:space="preserve"> </w:t>
      </w:r>
      <w:r>
        <w:t xml:space="preserve">(finance_admin distinto; four-eyes)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money.reserve.disbursement.execute</w:t>
      </w:r>
      <w:r>
        <w:t xml:space="preserve"> </w:t>
      </w:r>
      <w:r>
        <w:t xml:space="preserve">(system/worker)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break_glass.start/stop</w:t>
      </w:r>
      <w:r>
        <w:t xml:space="preserve"> </w:t>
      </w:r>
      <w:r>
        <w:t xml:space="preserve">(roles permitidos; con 2FA/motivo/TTL)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audit.read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audit.view_sensitive</w:t>
      </w:r>
      <w:r>
        <w:t xml:space="preserve"> </w:t>
      </w:r>
      <w:r>
        <w:t xml:space="preserve">(scoped; con reason)</w:t>
      </w:r>
    </w:p>
    <w:p>
      <w:pPr>
        <w:pStyle w:val="Heading3"/>
      </w:pPr>
      <w:bookmarkStart w:id="28" w:name="X66df13de450e384e864d7af2e7373ed5319b623"/>
      <w:r>
        <w:t xml:space="preserve">Guards (cadena canónica + extensión de continuidad)</w:t>
      </w:r>
      <w:bookmarkEnd w:id="28"/>
    </w:p>
    <w:p>
      <w:pPr>
        <w:pStyle w:val="FirstParagraph"/>
      </w:pPr>
      <w:r>
        <w:t xml:space="preserve">Cadena base:</w:t>
      </w:r>
      <w:r>
        <w:t xml:space="preserve"> </w:t>
      </w:r>
      <w:r>
        <w:rPr>
          <w:rStyle w:val="VerbatimChar"/>
        </w:rPr>
        <w:t xml:space="preserve">AuthGuard → RoleGuard → ScopeGuard → PermissionGuard → PolicyGuard</w:t>
      </w:r>
      <w:r>
        <w:t xml:space="preserve">.</w:t>
      </w:r>
    </w:p>
    <w:p>
      <w:pPr>
        <w:pStyle w:val="BodyText"/>
      </w:pPr>
      <w:r>
        <w:rPr>
          <w:b/>
        </w:rPr>
        <w:t xml:space="preserve">ContinuityPolicyGuard (nuevo dentro de PolicyGuard):</w:t>
      </w:r>
    </w:p>
    <w:p>
      <w:pPr>
        <w:numPr>
          <w:ilvl w:val="0"/>
          <w:numId w:val="1007"/>
        </w:numPr>
      </w:pPr>
      <w:r>
        <w:t xml:space="preserve">bloquea/permite acciones según</w:t>
      </w:r>
      <w:r>
        <w:t xml:space="preserve"> </w:t>
      </w:r>
      <w:r>
        <w:rPr>
          <w:rStyle w:val="VerbatimChar"/>
        </w:rPr>
        <w:t xml:space="preserve">country_governance_state</w:t>
      </w:r>
      <w:r>
        <w:t xml:space="preserve"> </w:t>
      </w:r>
      <w:r>
        <w:t xml:space="preserve">y si hay</w:t>
      </w:r>
      <w:r>
        <w:t xml:space="preserve"> </w:t>
      </w:r>
      <w:r>
        <w:rPr>
          <w:rStyle w:val="VerbatimChar"/>
        </w:rPr>
        <w:t xml:space="preserve">ops_lead_assignment</w:t>
      </w:r>
      <w:r>
        <w:t xml:space="preserve"> </w:t>
      </w:r>
      <w:r>
        <w:t xml:space="preserve">activo.</w:t>
      </w:r>
    </w:p>
    <w:p>
      <w:pPr>
        <w:numPr>
          <w:ilvl w:val="0"/>
          <w:numId w:val="1007"/>
        </w:numPr>
      </w:pPr>
      <w:r>
        <w:t xml:space="preserve">exige</w:t>
      </w:r>
      <w:r>
        <w:t xml:space="preserve"> </w:t>
      </w:r>
      <w:r>
        <w:rPr>
          <w:b/>
        </w:rPr>
        <w:t xml:space="preserve">break-glass</w:t>
      </w:r>
      <w:r>
        <w:t xml:space="preserve"> </w:t>
      </w:r>
      <w:r>
        <w:t xml:space="preserve">para overrides críticos (dinero/outcomes/escrow).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X52b3cd1a63328e1d4218066f18853b1fe62eeb8"/>
      <w:r>
        <w:t xml:space="preserve">4.1 Caso A — Vacancia (renuncia/despido/inhabilitación del COL)</w:t>
      </w:r>
      <w:bookmarkEnd w:id="30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revocación del rol/scope o offboarding del usuario (auditado).</w:t>
      </w:r>
    </w:p>
    <w:p>
      <w:pPr>
        <w:pStyle w:val="BodyText"/>
      </w:pPr>
      <w:r>
        <w:rPr>
          <w:b/>
        </w:rPr>
        <w:t xml:space="preserve">Happy path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RBAC_ROLE_REVOKED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RBAC_SCOPE_REVOKED</w:t>
      </w:r>
      <w:r>
        <w:t xml:space="preserve"> </w:t>
      </w:r>
      <w:r>
        <w:t xml:space="preserve">al COL saliente + invalidación de sesiones/claims.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country_governance_state = VACANT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Policy Engine activa</w:t>
      </w:r>
      <w:r>
        <w:t xml:space="preserve"> </w:t>
      </w:r>
      <w:r>
        <w:t xml:space="preserve">“</w:t>
      </w:r>
      <w:r>
        <w:t xml:space="preserve">modo continuidad</w:t>
      </w:r>
      <w:r>
        <w:t xml:space="preserve">”</w:t>
      </w:r>
      <w:r>
        <w:t xml:space="preserve"> </w:t>
      </w:r>
      <w:r>
        <w:t xml:space="preserve">para ese país:</w:t>
      </w:r>
    </w:p>
    <w:p>
      <w:pPr>
        <w:numPr>
          <w:ilvl w:val="1"/>
          <w:numId w:val="1009"/>
        </w:numPr>
      </w:pPr>
      <w:r>
        <w:t xml:space="preserve">bloquea publish local y acciones masivas,</w:t>
      </w:r>
    </w:p>
    <w:p>
      <w:pPr>
        <w:numPr>
          <w:ilvl w:val="1"/>
          <w:numId w:val="1009"/>
        </w:numPr>
      </w:pPr>
      <w:r>
        <w:t xml:space="preserve">permite solo acciones de seguridad operacional por SUPER_ADMIN (y/o SRE limitado).</w:t>
      </w:r>
    </w:p>
    <w:p>
      <w:pPr>
        <w:numPr>
          <w:ilvl w:val="0"/>
          <w:numId w:val="1008"/>
        </w:numPr>
      </w:pPr>
      <w:r>
        <w:t xml:space="preserve">Reroute colas: items que antes iban al COL (incidentes L3, aprobaciones, etc.) pasan a</w:t>
      </w:r>
      <w:r>
        <w:t xml:space="preserve"> </w:t>
      </w:r>
      <w:r>
        <w:rPr>
          <w:rStyle w:val="VerbatimChar"/>
        </w:rPr>
        <w:t xml:space="preserve">GLOBAL_ONCALL_QUEUE</w:t>
      </w:r>
      <w:r>
        <w:t xml:space="preserve">/</w:t>
      </w:r>
      <w:r>
        <w:rPr>
          <w:rStyle w:val="VerbatimChar"/>
        </w:rPr>
        <w:t xml:space="preserve">SUPER_ADMIN_QUEUE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Money-plane: las nuevas órdenes siguen cobrando</w:t>
      </w:r>
      <w:r>
        <w:t xml:space="preserve"> </w:t>
      </w:r>
      <w:r>
        <w:rPr>
          <w:rStyle w:val="VerbatimChar"/>
        </w:rPr>
        <w:t xml:space="preserve">ops_fee_pct</w:t>
      </w:r>
      <w:r>
        <w:t xml:space="preserve"> </w:t>
      </w:r>
      <w:r>
        <w:t xml:space="preserve">snapshotteado, pero su beneficiario pasa a</w:t>
      </w:r>
      <w:r>
        <w:t xml:space="preserve"> </w:t>
      </w:r>
      <w:r>
        <w:rPr>
          <w:rStyle w:val="VerbatimChar"/>
        </w:rPr>
        <w:t xml:space="preserve">COUNTRY_RESERVE</w:t>
      </w:r>
      <w:r>
        <w:t xml:space="preserve">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0"/>
        </w:numPr>
        <w:pStyle w:val="Compact"/>
      </w:pPr>
      <w:r>
        <w:t xml:space="preserve">Si en vacancia ocurre una acción crítica de dinero (hold/unhold, refund manual, payout exception): se exige break-glass y el actor debe ser global (SUPER_ADMIN/FINANCE_ADMIN).</w:t>
      </w:r>
    </w:p>
    <w:p>
      <w:pPr>
        <w:pStyle w:val="Heading3"/>
      </w:pPr>
      <w:bookmarkStart w:id="31" w:name="caso-b-handover-controlado-cambio-de-col"/>
      <w:r>
        <w:t xml:space="preserve">4.2 Caso B — Handover controlado (cambio de COL)</w:t>
      </w:r>
      <w:bookmarkEnd w:id="31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1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ops_lead_assignment</w:t>
      </w:r>
      <w:r>
        <w:t xml:space="preserve"> </w:t>
      </w:r>
      <w:r>
        <w:t xml:space="preserve">nuevo con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(Recomendación operativa del sistema)</w:t>
      </w:r>
      <w:r>
        <w:t xml:space="preserve"> </w:t>
      </w:r>
      <w:r>
        <w:rPr>
          <w:b/>
        </w:rPr>
        <w:t xml:space="preserve">four-eyes</w:t>
      </w:r>
      <w:r>
        <w:t xml:space="preserve">: requester ≠ approver para asignación de COL.</w:t>
      </w:r>
    </w:p>
    <w:p>
      <w:pPr>
        <w:numPr>
          <w:ilvl w:val="0"/>
          <w:numId w:val="1011"/>
        </w:numPr>
      </w:pPr>
      <w:r>
        <w:t xml:space="preserve">Grant de</w:t>
      </w:r>
      <w:r>
        <w:t xml:space="preserve"> </w:t>
      </w:r>
      <w:r>
        <w:rPr>
          <w:rStyle w:val="VerbatimChar"/>
        </w:rPr>
        <w:t xml:space="preserve">COUNTRY_OPS_LEAD</w:t>
      </w:r>
      <w:r>
        <w:t xml:space="preserve"> </w:t>
      </w:r>
      <w:r>
        <w:t xml:space="preserve">con scope del país.</w:t>
      </w:r>
    </w:p>
    <w:p>
      <w:pPr>
        <w:numPr>
          <w:ilvl w:val="0"/>
          <w:numId w:val="1011"/>
        </w:numPr>
      </w:pPr>
      <w:r>
        <w:t xml:space="preserve">Reroute de colas al nuevo COL.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country_governance_state = ACTIVE</w:t>
      </w:r>
      <w:r>
        <w:t xml:space="preserve">.</w:t>
      </w:r>
    </w:p>
    <w:p>
      <w:pPr>
        <w:pStyle w:val="FirstParagraph"/>
      </w:pPr>
      <w:r>
        <w:rPr>
          <w:b/>
        </w:rPr>
        <w:t xml:space="preserve">Regla dura anti-backpay</w:t>
      </w:r>
    </w:p>
    <w:p>
      <w:pPr>
        <w:numPr>
          <w:ilvl w:val="0"/>
          <w:numId w:val="1012"/>
        </w:numPr>
      </w:pPr>
      <w:r>
        <w:t xml:space="preserve">El nuevo COL</w:t>
      </w:r>
      <w:r>
        <w:t xml:space="preserve"> </w:t>
      </w:r>
      <w:r>
        <w:rPr>
          <w:b/>
        </w:rPr>
        <w:t xml:space="preserve">solo</w:t>
      </w:r>
      <w:r>
        <w:t xml:space="preserve"> </w:t>
      </w:r>
      <w:r>
        <w:t xml:space="preserve">recibe OpsFee desde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COUNTRY_RESERVE</w:t>
      </w:r>
      <w:r>
        <w:t xml:space="preserve"> </w:t>
      </w:r>
      <w:r>
        <w:t xml:space="preserve">acumulado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se transfiere automáticamente al nuevo COL.</w:t>
      </w:r>
    </w:p>
    <w:p>
      <w:pPr>
        <w:pStyle w:val="Heading3"/>
      </w:pPr>
      <w:bookmarkStart w:id="32" w:name="X609ffb8ac491ad77e9fe68021906b2d885d4812"/>
      <w:r>
        <w:t xml:space="preserve">4.3 Caso C — Ausencia temporal (vacaciones/incapacidad/abandono)</w:t>
      </w:r>
      <w:bookmarkEnd w:id="32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ops_lead_assignment.status = TEMP_UNAVAILABLE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Conceder</w:t>
      </w:r>
      <w:r>
        <w:t xml:space="preserve"> </w:t>
      </w:r>
      <w:r>
        <w:rPr>
          <w:rStyle w:val="VerbatimChar"/>
        </w:rPr>
        <w:t xml:space="preserve">role_delegation</w:t>
      </w:r>
      <w:r>
        <w:t xml:space="preserve"> </w:t>
      </w:r>
      <w:r>
        <w:t xml:space="preserve">a un ActingOpsLead con TTL y subset de permisos.</w:t>
      </w:r>
    </w:p>
    <w:p>
      <w:pPr>
        <w:numPr>
          <w:ilvl w:val="0"/>
          <w:numId w:val="1013"/>
        </w:numPr>
      </w:pPr>
      <w:r>
        <w:t xml:space="preserve">Si no hay delegado, se eleva a</w:t>
      </w:r>
      <w:r>
        <w:t xml:space="preserve"> </w:t>
      </w:r>
      <w:r>
        <w:rPr>
          <w:rStyle w:val="VerbatimChar"/>
        </w:rPr>
        <w:t xml:space="preserve">SUPER_ADMIN_QUEUE</w:t>
      </w:r>
      <w:r>
        <w:t xml:space="preserve"> </w:t>
      </w:r>
      <w:r>
        <w:t xml:space="preserve">(cobertura global).</w:t>
      </w:r>
    </w:p>
    <w:p>
      <w:pPr>
        <w:pStyle w:val="FirstParagraph"/>
      </w:pPr>
      <w:r>
        <w:rPr>
          <w:b/>
        </w:rPr>
        <w:t xml:space="preserve">Edge case</w:t>
      </w:r>
    </w:p>
    <w:p>
      <w:pPr>
        <w:numPr>
          <w:ilvl w:val="0"/>
          <w:numId w:val="1014"/>
        </w:numPr>
        <w:pStyle w:val="Compact"/>
      </w:pPr>
      <w:r>
        <w:t xml:space="preserve">Expira el TTL del delegado:</w:t>
      </w:r>
      <w:r>
        <w:t xml:space="preserve"> </w:t>
      </w:r>
      <w:r>
        <w:rPr>
          <w:rStyle w:val="VerbatimChar"/>
        </w:rPr>
        <w:t xml:space="preserve">ROLE_DELEGATION_EXPIRED</w:t>
      </w:r>
      <w:r>
        <w:t xml:space="preserve"> </w:t>
      </w:r>
      <w:r>
        <w:t xml:space="preserve">y el país entra a</w:t>
      </w:r>
      <w:r>
        <w:t xml:space="preserve"> </w:t>
      </w:r>
      <w:r>
        <w:rPr>
          <w:rStyle w:val="VerbatimChar"/>
        </w:rPr>
        <w:t xml:space="preserve">VACANT</w:t>
      </w:r>
      <w:r>
        <w:t xml:space="preserve"> </w:t>
      </w:r>
      <w:r>
        <w:t xml:space="preserve">o vuelve a ACTIVE si el COL regresa.</w:t>
      </w:r>
    </w:p>
    <w:p>
      <w:pPr>
        <w:pStyle w:val="Heading3"/>
      </w:pPr>
      <w:bookmarkStart w:id="33" w:name="caso-d-riesgo-alto-lockdown"/>
      <w:r>
        <w:t xml:space="preserve">4.4 Caso D — Riesgo alto (LOCKDOWN)</w:t>
      </w:r>
      <w:bookmarkEnd w:id="33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anomalías por seguridad/abuso (ver 9) o incidentes de integridad.</w:t>
      </w:r>
    </w:p>
    <w:p>
      <w:pPr>
        <w:pStyle w:val="BodyText"/>
      </w:pPr>
      <w:r>
        <w:rPr>
          <w:b/>
        </w:rPr>
        <w:t xml:space="preserve">Happy path</w:t>
      </w:r>
    </w:p>
    <w:p>
      <w:pPr>
        <w:numPr>
          <w:ilvl w:val="0"/>
          <w:numId w:val="1015"/>
        </w:numPr>
      </w:pPr>
      <w:r>
        <w:t xml:space="preserve">Policy Engine coloca</w:t>
      </w:r>
      <w:r>
        <w:t xml:space="preserve"> </w:t>
      </w:r>
      <w:r>
        <w:rPr>
          <w:rStyle w:val="VerbatimChar"/>
        </w:rPr>
        <w:t xml:space="preserve">country_governance_state = LOCKDOWN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Efectos:</w:t>
      </w:r>
    </w:p>
    <w:p>
      <w:pPr>
        <w:numPr>
          <w:ilvl w:val="0"/>
          <w:numId w:val="1016"/>
        </w:numPr>
      </w:pPr>
      <w:r>
        <w:t xml:space="preserve">bloquear onboarding approvals / cambios masivos,</w:t>
      </w:r>
    </w:p>
    <w:p>
      <w:pPr>
        <w:numPr>
          <w:ilvl w:val="0"/>
          <w:numId w:val="1016"/>
        </w:numPr>
      </w:pPr>
      <w:r>
        <w:t xml:space="preserve">requerir SUPER_ADMIN para acciones críticas,</w:t>
      </w:r>
    </w:p>
    <w:p>
      <w:pPr>
        <w:numPr>
          <w:ilvl w:val="0"/>
          <w:numId w:val="1016"/>
        </w:numPr>
      </w:pPr>
      <w:r>
        <w:t xml:space="preserve">aplicar holds a payouts del COL (si existe), usando políticas de payout/riesgo por país.</w:t>
      </w:r>
    </w:p>
    <w:p>
      <w:pPr>
        <w:numPr>
          <w:ilvl w:val="0"/>
          <w:numId w:val="1017"/>
        </w:numPr>
        <w:pStyle w:val="Compact"/>
      </w:pPr>
      <w:r>
        <w:t xml:space="preserve">Alertas internas P0/P1 a Global Management.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da7a91f532dcffce7607f6fa03e377688c30671"/>
      <w:r>
        <w:t xml:space="preserve">5) Reglas y políticas (límites, expiraciones, caps, validaciones)</w:t>
      </w:r>
      <w:bookmarkEnd w:id="34"/>
    </w:p>
    <w:p>
      <w:pPr>
        <w:pStyle w:val="Heading3"/>
      </w:pPr>
      <w:bookmarkStart w:id="35" w:name="Xe63fab251e0ecc35d155d9c8d09c9f595dbbd0e"/>
      <w:r>
        <w:t xml:space="preserve">5.1 Principio clave: separación Control Plane vs Money Plane</w:t>
      </w:r>
      <w:bookmarkEnd w:id="35"/>
    </w:p>
    <w:p>
      <w:pPr>
        <w:numPr>
          <w:ilvl w:val="0"/>
          <w:numId w:val="1018"/>
        </w:numPr>
      </w:pPr>
      <w:r>
        <w:rPr>
          <w:b/>
        </w:rPr>
        <w:t xml:space="preserve">COL/ActingCOL</w:t>
      </w:r>
      <w:r>
        <w:t xml:space="preserve"> </w:t>
      </w:r>
      <w:r>
        <w:t xml:space="preserve">opera estado y configuración local (zonas, onboarding, contenido local) dentro de límites.</w:t>
      </w:r>
    </w:p>
    <w:p>
      <w:pPr>
        <w:numPr>
          <w:ilvl w:val="0"/>
          <w:numId w:val="1018"/>
        </w:numPr>
      </w:pPr>
      <w:r>
        <w:rPr>
          <w:b/>
        </w:rPr>
        <w:t xml:space="preserve">Money Plane</w:t>
      </w:r>
      <w:r>
        <w:t xml:space="preserve"> </w:t>
      </w:r>
      <w:r>
        <w:t xml:space="preserve">(payouts/refunds/releases/reserve movements) se ejecuta por workers/policies y roles globales; overrides requieren break-glass.</w:t>
      </w:r>
    </w:p>
    <w:p>
      <w:pPr>
        <w:pStyle w:val="Heading3"/>
      </w:pPr>
      <w:bookmarkStart w:id="36" w:name="regla-financiera-innegociable"/>
      <w:r>
        <w:t xml:space="preserve">5.2 Regla financiera innegociable</w:t>
      </w:r>
      <w:bookmarkEnd w:id="36"/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ops_lead_fee_pct</w:t>
      </w:r>
      <w:r>
        <w:t xml:space="preserve"> </w:t>
      </w:r>
      <w:r>
        <w:t xml:space="preserve">es config por país y</w:t>
      </w:r>
      <w:r>
        <w:t xml:space="preserve"> </w:t>
      </w:r>
      <w:r>
        <w:rPr>
          <w:b/>
        </w:rPr>
        <w:t xml:space="preserve">se snapshottea en la orden</w:t>
      </w:r>
      <w:r>
        <w:t xml:space="preserve">; no cambia retrospectivamente.</w:t>
      </w:r>
    </w:p>
    <w:p>
      <w:pPr>
        <w:pStyle w:val="Heading3"/>
      </w:pPr>
      <w:bookmarkStart w:id="37" w:name="routing-del-bucket-opsfee-beneficiario"/>
      <w:r>
        <w:t xml:space="preserve">5.3 Routing del bucket OpsFee (beneficiario)</w:t>
      </w:r>
      <w:bookmarkEnd w:id="37"/>
    </w:p>
    <w:p>
      <w:pPr>
        <w:pStyle w:val="FirstParagraph"/>
      </w:pPr>
      <w:r>
        <w:t xml:space="preserve">En snapshot financiero por orden (extensión mínima):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ops_fee_pct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ops_fee_amount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ops_fee_beneficiary_type: USER | COUNTRY_RESERVE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ops_fee_beneficiary_id: user_id | reserve_account_id</w:t>
      </w:r>
    </w:p>
    <w:p>
      <w:pPr>
        <w:pStyle w:val="FirstParagraph"/>
      </w:pPr>
      <w:r>
        <w:rPr>
          <w:b/>
        </w:rPr>
        <w:t xml:space="preserve">Regla:</w:t>
      </w:r>
    </w:p>
    <w:p>
      <w:pPr>
        <w:numPr>
          <w:ilvl w:val="0"/>
          <w:numId w:val="1021"/>
        </w:numPr>
      </w:pPr>
      <w:r>
        <w:t xml:space="preserve">Si país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y hay</w:t>
      </w:r>
      <w:r>
        <w:t xml:space="preserve"> </w:t>
      </w:r>
      <w:r>
        <w:rPr>
          <w:rStyle w:val="VerbatimChar"/>
        </w:rPr>
        <w:t xml:space="preserve">ops_lead_assignment=ACTIVE</w:t>
      </w:r>
      <w:r>
        <w:t xml:space="preserve"> </w:t>
      </w:r>
      <w:r>
        <w:t xml:space="preserve">⇒ beneficiario = COL (USER).</w:t>
      </w:r>
    </w:p>
    <w:p>
      <w:pPr>
        <w:numPr>
          <w:ilvl w:val="0"/>
          <w:numId w:val="1021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VACANT</w:t>
      </w:r>
      <w:r>
        <w:t xml:space="preserve"> </w:t>
      </w:r>
      <w:r>
        <w:t xml:space="preserve">o no hay assignment activo ⇒ beneficiario = COUNTRY_RESERVE.</w:t>
      </w:r>
    </w:p>
    <w:p>
      <w:pPr>
        <w:pStyle w:val="Heading3"/>
      </w:pPr>
      <w:bookmarkStart w:id="38" w:name="Xd429ef6e667b769ca09440017a52dbaf38fd562"/>
      <w:r>
        <w:t xml:space="preserve">5.4 Country_Reserve (custodia corporativa) y usos permitidos</w:t>
      </w:r>
      <w:bookmarkEnd w:id="38"/>
    </w:p>
    <w:p>
      <w:pPr>
        <w:pStyle w:val="FirstParagraph"/>
      </w:pPr>
      <w:r>
        <w:rPr>
          <w:b/>
        </w:rPr>
        <w:t xml:space="preserve">Country_Reserve = custodia corporativa por país</w:t>
      </w:r>
      <w:r>
        <w:t xml:space="preserve">, no</w:t>
      </w:r>
      <w:r>
        <w:t xml:space="preserve"> </w:t>
      </w:r>
      <w:r>
        <w:t xml:space="preserve">“</w:t>
      </w:r>
      <w:r>
        <w:t xml:space="preserve">backpay</w:t>
      </w:r>
      <w:r>
        <w:t xml:space="preserve">”</w:t>
      </w:r>
      <w:r>
        <w:t xml:space="preserve"> </w:t>
      </w:r>
      <w:r>
        <w:t xml:space="preserve">del Ops Lead.</w:t>
      </w:r>
    </w:p>
    <w:p>
      <w:pPr>
        <w:pStyle w:val="BodyText"/>
      </w:pPr>
      <w:r>
        <w:t xml:space="preserve">Usos permitidos (solo workflow global):</w:t>
      </w:r>
    </w:p>
    <w:p>
      <w:pPr>
        <w:numPr>
          <w:ilvl w:val="0"/>
          <w:numId w:val="1022"/>
        </w:numPr>
      </w:pPr>
      <w:r>
        <w:t xml:space="preserve">gastos operativos del país,</w:t>
      </w:r>
    </w:p>
    <w:p>
      <w:pPr>
        <w:numPr>
          <w:ilvl w:val="0"/>
          <w:numId w:val="1022"/>
        </w:numPr>
      </w:pPr>
      <w:r>
        <w:t xml:space="preserve">cobertura de riesgo (chargebacks/costos externos),</w:t>
      </w:r>
    </w:p>
    <w:p>
      <w:pPr>
        <w:numPr>
          <w:ilvl w:val="0"/>
          <w:numId w:val="1022"/>
        </w:numPr>
      </w:pPr>
      <w:r>
        <w:t xml:space="preserve">presupuesto operativo aprobado,</w:t>
      </w:r>
    </w:p>
    <w:p>
      <w:pPr>
        <w:numPr>
          <w:ilvl w:val="0"/>
          <w:numId w:val="1022"/>
        </w:numPr>
      </w:pPr>
      <w:r>
        <w:t xml:space="preserve">consolidación contable a plataforma (si se define).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79da9d2269cd54fa63de88bbf006fb3c4a401b7"/>
      <w:r>
        <w:t xml:space="preserve">6) Modelo de datos (tablas/colecciones, campos, índices, relaciones)</w:t>
      </w:r>
      <w:bookmarkEnd w:id="39"/>
    </w:p>
    <w:p>
      <w:pPr>
        <w:pStyle w:val="Heading3"/>
      </w:pPr>
      <w:bookmarkStart w:id="40" w:name="country_governance_state"/>
      <w:r>
        <w:t xml:space="preserve">6.1 country_governance_state</w:t>
      </w:r>
      <w:bookmarkEnd w:id="40"/>
    </w:p>
    <w:p>
      <w:pPr>
        <w:numPr>
          <w:ilvl w:val="0"/>
          <w:numId w:val="1023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state: ACTIVE | VACANT | TRANSITION | LOCKDOWN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acting_user_id</w:t>
      </w:r>
      <w:r>
        <w:t xml:space="preserve"> </w:t>
      </w:r>
      <w:r>
        <w:t xml:space="preserve">(nullable)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reason_code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reason_text</w:t>
      </w:r>
    </w:p>
    <w:p>
      <w:pPr>
        <w:pStyle w:val="FirstParagraph"/>
      </w:pPr>
      <w:r>
        <w:t xml:space="preserve">Índices: unique(</w:t>
      </w:r>
      <w:r>
        <w:rPr>
          <w:rStyle w:val="VerbatimChar"/>
        </w:rPr>
        <w:t xml:space="preserve">country_code</w:t>
      </w:r>
      <w:r>
        <w:t xml:space="preserve">)</w:t>
      </w:r>
    </w:p>
    <w:p>
      <w:pPr>
        <w:pStyle w:val="Heading3"/>
      </w:pPr>
      <w:bookmarkStart w:id="41" w:name="ops_lead_assignments"/>
      <w:r>
        <w:t xml:space="preserve">6.2 ops_lead_assignments</w:t>
      </w:r>
      <w:bookmarkEnd w:id="41"/>
    </w:p>
    <w:p>
      <w:pPr>
        <w:numPr>
          <w:ilvl w:val="0"/>
          <w:numId w:val="1024"/>
        </w:numPr>
      </w:pPr>
      <w:r>
        <w:rPr>
          <w:rStyle w:val="VerbatimChar"/>
        </w:rPr>
        <w:t xml:space="preserve">id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(nullable si VACANT-seat)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status: ACTIVE | TEMP_UNAVAILABLE | TERMINATED | SUSPENDED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effective_from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effective_to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termination_reason_code</w:t>
      </w:r>
      <w:r>
        <w:t xml:space="preserve"> </w:t>
      </w:r>
      <w:r>
        <w:t xml:space="preserve">(optional)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(four-eyes)</w:t>
      </w:r>
    </w:p>
    <w:p>
      <w:pPr>
        <w:pStyle w:val="FirstParagraph"/>
      </w:pPr>
      <w:r>
        <w:t xml:space="preserve">Índices: (</w:t>
      </w:r>
      <w:r>
        <w:rPr>
          <w:rStyle w:val="VerbatimChar"/>
        </w:rPr>
        <w:t xml:space="preserve">country_code</w:t>
      </w:r>
      <w:r>
        <w:t xml:space="preserve">,</w:t>
      </w:r>
      <w:r>
        <w:rPr>
          <w:rStyle w:val="VerbatimChar"/>
        </w:rPr>
        <w:t xml:space="preserve">status</w:t>
      </w:r>
      <w:r>
        <w:t xml:space="preserve">), (</w:t>
      </w:r>
      <w:r>
        <w:rPr>
          <w:rStyle w:val="VerbatimChar"/>
        </w:rPr>
        <w:t xml:space="preserve">country_code</w:t>
      </w:r>
      <w:r>
        <w:t xml:space="preserve">,</w:t>
      </w:r>
      <w:r>
        <w:rPr>
          <w:rStyle w:val="VerbatimChar"/>
        </w:rPr>
        <w:t xml:space="preserve">effective_from desc</w:t>
      </w:r>
      <w:r>
        <w:t xml:space="preserve">)</w:t>
      </w:r>
    </w:p>
    <w:p>
      <w:pPr>
        <w:pStyle w:val="Heading3"/>
      </w:pPr>
      <w:bookmarkStart w:id="42" w:name="role_delegations-acting"/>
      <w:r>
        <w:t xml:space="preserve">6.3 role_delegations (Acting)</w:t>
      </w:r>
      <w:bookmarkEnd w:id="42"/>
    </w:p>
    <w:p>
      <w:pPr>
        <w:numPr>
          <w:ilvl w:val="0"/>
          <w:numId w:val="1025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country_code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delegate_user_id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delegated_role: ACTING_COUNTRY_OPS_LEAD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permissions_subset[]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starts_at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(TTL obligatorio)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</w:p>
    <w:p>
      <w:pPr>
        <w:pStyle w:val="FirstParagraph"/>
      </w:pPr>
      <w:r>
        <w:t xml:space="preserve">Constraint: TTL máximo por policy.</w:t>
      </w:r>
    </w:p>
    <w:p>
      <w:pPr>
        <w:pStyle w:val="Heading3"/>
      </w:pPr>
      <w:bookmarkStart w:id="43" w:name="ledger_accounts-extensión"/>
      <w:r>
        <w:t xml:space="preserve">6.4 ledger_accounts (extensión)</w:t>
      </w:r>
      <w:bookmarkEnd w:id="43"/>
    </w:p>
    <w:p>
      <w:pPr>
        <w:numPr>
          <w:ilvl w:val="0"/>
          <w:numId w:val="1026"/>
        </w:numPr>
      </w:pPr>
      <w:r>
        <w:rPr>
          <w:rStyle w:val="VerbatimChar"/>
        </w:rPr>
        <w:t xml:space="preserve">account_type = COUNTRY_RESERVE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account_id</w:t>
      </w:r>
    </w:p>
    <w:p>
      <w:pPr>
        <w:pStyle w:val="Heading3"/>
      </w:pPr>
      <w:bookmarkStart w:id="44" w:name="reserve_disbursement_request"/>
      <w:r>
        <w:t xml:space="preserve">6.5 reserve_disbursement_request</w:t>
      </w:r>
      <w:bookmarkEnd w:id="44"/>
    </w:p>
    <w:p>
      <w:pPr>
        <w:numPr>
          <w:ilvl w:val="0"/>
          <w:numId w:val="1027"/>
        </w:numPr>
      </w:pPr>
      <w:r>
        <w:rPr>
          <w:rStyle w:val="VerbatimChar"/>
        </w:rPr>
        <w:t xml:space="preserve">id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purpose_code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evidence_refs[]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status: REQUESTED | APPROVED | EXECUTED | REJECTED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requested_by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executed_at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idempotency_key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64c18beeb9e58354c5bf9bd15a1ccb25bbbf51a"/>
      <w:r>
        <w:t xml:space="preserve">7) Eventos y triggers (event bus/colas/webhooks) + idempotencia</w:t>
      </w:r>
      <w:bookmarkEnd w:id="45"/>
    </w:p>
    <w:p>
      <w:pPr>
        <w:pStyle w:val="Heading3"/>
      </w:pPr>
      <w:bookmarkStart w:id="46" w:name="eventos-mínimos"/>
      <w:r>
        <w:t xml:space="preserve">Eventos mínimos</w:t>
      </w:r>
      <w:bookmarkEnd w:id="46"/>
    </w:p>
    <w:p>
      <w:pPr>
        <w:numPr>
          <w:ilvl w:val="0"/>
          <w:numId w:val="1028"/>
        </w:numPr>
      </w:pPr>
      <w:r>
        <w:rPr>
          <w:rStyle w:val="VerbatimChar"/>
        </w:rPr>
        <w:t xml:space="preserve">COUNTRY_GOVERNANCE_STATE_CHANGED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OPS_LEAD_ASSIGNMENT_CREATED/UPDATED/ENDED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ROLE_DELEGATION_GRANTED/REVOKED/EXPIRED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OPS_FEE_ROUTED_TO_RESERVE</w:t>
      </w:r>
      <w:r>
        <w:t xml:space="preserve"> </w:t>
      </w:r>
      <w:r>
        <w:t xml:space="preserve">(para analítica/alerting)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RESERVE_DISBURSEMENT_REQUESTED/APPROVED/EXECUTED/REJECTED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COUNTRY_LOCKDOWN_ENABLED/DISABLED</w:t>
      </w:r>
    </w:p>
    <w:p>
      <w:pPr>
        <w:pStyle w:val="Heading3"/>
      </w:pPr>
      <w:bookmarkStart w:id="47" w:name="idempotencia-mínima"/>
      <w:r>
        <w:t xml:space="preserve">Idempotencia (mínima)</w:t>
      </w:r>
      <w:bookmarkEnd w:id="47"/>
    </w:p>
    <w:p>
      <w:pPr>
        <w:numPr>
          <w:ilvl w:val="0"/>
          <w:numId w:val="1029"/>
        </w:numPr>
      </w:pPr>
      <w:r>
        <w:t xml:space="preserve">Delegación:</w:t>
      </w:r>
      <w:r>
        <w:t xml:space="preserve"> </w:t>
      </w:r>
      <w:r>
        <w:rPr>
          <w:rStyle w:val="VerbatimChar"/>
        </w:rPr>
        <w:t xml:space="preserve">delegation:{country}:{delegate}:{starts_at}</w:t>
      </w:r>
    </w:p>
    <w:p>
      <w:pPr>
        <w:numPr>
          <w:ilvl w:val="0"/>
          <w:numId w:val="1029"/>
        </w:numPr>
      </w:pPr>
      <w:r>
        <w:t xml:space="preserve">Cambio de governance_state: CAS/lock por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 </w:t>
      </w:r>
      <w:r>
        <w:t xml:space="preserve">(evita carreras).</w:t>
      </w:r>
    </w:p>
    <w:p>
      <w:pPr>
        <w:numPr>
          <w:ilvl w:val="0"/>
          <w:numId w:val="1029"/>
        </w:numPr>
      </w:pPr>
      <w:r>
        <w:t xml:space="preserve">Disbursement: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por request (worker ejecuta una vez).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42d3b90a93356e88e2d7a4374c5ae165fd2b50f"/>
      <w:r>
        <w:t xml:space="preserve">8) Integraciones (inputs/outputs, retries, timeouts, fallbacks)</w:t>
      </w:r>
      <w:bookmarkEnd w:id="48"/>
    </w:p>
    <w:p>
      <w:pPr>
        <w:pStyle w:val="Heading3"/>
      </w:pPr>
      <w:bookmarkStart w:id="49" w:name="policy-engine-gobernanza-multi-país"/>
      <w:r>
        <w:t xml:space="preserve">Policy Engine (Gobernanza multi-país)</w:t>
      </w:r>
      <w:bookmarkEnd w:id="49"/>
    </w:p>
    <w:p>
      <w:pPr>
        <w:numPr>
          <w:ilvl w:val="0"/>
          <w:numId w:val="1030"/>
        </w:numPr>
      </w:pPr>
      <w:r>
        <w:t xml:space="preserve">Entrega</w:t>
      </w:r>
      <w:r>
        <w:t xml:space="preserve"> </w:t>
      </w:r>
      <w:r>
        <w:rPr>
          <w:rStyle w:val="VerbatimChar"/>
        </w:rPr>
        <w:t xml:space="preserve">ResolvedPolicy</w:t>
      </w:r>
      <w:r>
        <w:t xml:space="preserve"> </w:t>
      </w:r>
      <w:r>
        <w:t xml:space="preserve">con:</w:t>
      </w:r>
    </w:p>
    <w:p>
      <w:pPr>
        <w:numPr>
          <w:ilvl w:val="1"/>
          <w:numId w:val="1031"/>
        </w:numPr>
      </w:pPr>
      <w:r>
        <w:rPr>
          <w:rStyle w:val="VerbatimChar"/>
        </w:rPr>
        <w:t xml:space="preserve">country_governance_state</w:t>
      </w:r>
    </w:p>
    <w:p>
      <w:pPr>
        <w:numPr>
          <w:ilvl w:val="1"/>
          <w:numId w:val="1031"/>
        </w:numPr>
      </w:pPr>
      <w:r>
        <w:t xml:space="preserve">capabilities habilitadas por rol en VACANT/LOCKDOWN.</w:t>
      </w:r>
    </w:p>
    <w:p>
      <w:pPr>
        <w:pStyle w:val="Heading3"/>
      </w:pPr>
      <w:bookmarkStart w:id="50" w:name="pagos-ledger-rates"/>
      <w:r>
        <w:t xml:space="preserve">Pagos / Ledger / Rates</w:t>
      </w:r>
      <w:bookmarkEnd w:id="50"/>
    </w:p>
    <w:p>
      <w:pPr>
        <w:numPr>
          <w:ilvl w:val="0"/>
          <w:numId w:val="1032"/>
        </w:numPr>
      </w:pPr>
      <w:r>
        <w:t xml:space="preserve">Split automático sigue igual; Continuidad solo define</w:t>
      </w:r>
      <w:r>
        <w:t xml:space="preserve"> </w:t>
      </w:r>
      <w:r>
        <w:rPr>
          <w:b/>
        </w:rPr>
        <w:t xml:space="preserve">beneficiario</w:t>
      </w:r>
      <w:r>
        <w:t xml:space="preserve"> </w:t>
      </w:r>
      <w:r>
        <w:t xml:space="preserve">del bucket ops (COL vs reserve).</w:t>
      </w:r>
    </w:p>
    <w:p>
      <w:pPr>
        <w:numPr>
          <w:ilvl w:val="0"/>
          <w:numId w:val="1032"/>
        </w:numPr>
      </w:pPr>
      <w:r>
        <w:t xml:space="preserve">Payout/riesgo por país:</w:t>
      </w:r>
      <w:r>
        <w:t xml:space="preserve"> </w:t>
      </w:r>
      <w:r>
        <w:rPr>
          <w:rStyle w:val="VerbatimChar"/>
        </w:rPr>
        <w:t xml:space="preserve">cashout_min/max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rolling_reserve_pct</w:t>
      </w:r>
      <w:r>
        <w:t xml:space="preserve">, thresholds KYC (se reutiliza para holds y lockdown).</w:t>
      </w:r>
    </w:p>
    <w:p>
      <w:pPr>
        <w:pStyle w:val="Heading3"/>
      </w:pPr>
      <w:bookmarkStart w:id="51" w:name="auditoría"/>
      <w:r>
        <w:t xml:space="preserve">Auditoría</w:t>
      </w:r>
      <w:bookmarkEnd w:id="51"/>
    </w:p>
    <w:p>
      <w:pPr>
        <w:numPr>
          <w:ilvl w:val="0"/>
          <w:numId w:val="1033"/>
        </w:numPr>
        <w:pStyle w:val="Compact"/>
      </w:pPr>
      <w:r>
        <w:t xml:space="preserve">Toda asignación/revocación/delegación/lockdown/disbursement y break-glass queda en WORM.</w:t>
      </w:r>
    </w:p>
    <w:p>
      <w:pPr>
        <w:pStyle w:val="Heading3"/>
      </w:pPr>
      <w:bookmarkStart w:id="52" w:name="notificaciones-internas"/>
      <w:r>
        <w:t xml:space="preserve">Notificaciones internas</w:t>
      </w:r>
      <w:bookmarkEnd w:id="52"/>
    </w:p>
    <w:p>
      <w:pPr>
        <w:numPr>
          <w:ilvl w:val="0"/>
          <w:numId w:val="1034"/>
        </w:numPr>
        <w:pStyle w:val="Compact"/>
      </w:pPr>
      <w:r>
        <w:t xml:space="preserve">Al entrar a VACANT/LOCKDOWN: notificación P0/P1 a cola global y panel global.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9189cb411218f13ecd19438f0b392cabd1660e0"/>
      <w:r>
        <w:t xml:space="preserve">9) Observabilidad (logs, métricas, alertas, SLOs)</w:t>
      </w:r>
      <w:bookmarkEnd w:id="53"/>
    </w:p>
    <w:p>
      <w:pPr>
        <w:pStyle w:val="Heading3"/>
      </w:pPr>
      <w:bookmarkStart w:id="54" w:name="monitoreo-opslead-risk-monitoring"/>
      <w:r>
        <w:t xml:space="preserve">Monitoreo</w:t>
      </w:r>
      <w:r>
        <w:t xml:space="preserve"> </w:t>
      </w:r>
      <w:r>
        <w:t xml:space="preserve">“</w:t>
      </w:r>
      <w:r>
        <w:t xml:space="preserve">OpsLead Risk Monitoring</w:t>
      </w:r>
      <w:r>
        <w:t xml:space="preserve">”</w:t>
      </w:r>
      <w:bookmarkEnd w:id="54"/>
    </w:p>
    <w:p>
      <w:pPr>
        <w:pStyle w:val="FirstParagraph"/>
      </w:pPr>
      <w:r>
        <w:t xml:space="preserve">Eventos/señales a vigilar (mínimo):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BREAK_GLASS_STARTED/ENDED/EXPIRED</w:t>
      </w:r>
      <w:r>
        <w:t xml:space="preserve"> </w:t>
      </w:r>
      <w:r>
        <w:t xml:space="preserve">(por COL/ActingCOL)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ZONE_STATUS_CHANGED</w:t>
      </w:r>
      <w:r>
        <w:t xml:space="preserve"> </w:t>
      </w:r>
      <w:r>
        <w:t xml:space="preserve">(frecuencia y fuera de horario)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SELLER_APPROVAL_DECISIONED</w:t>
      </w:r>
      <w:r>
        <w:t xml:space="preserve"> </w:t>
      </w:r>
      <w:r>
        <w:t xml:space="preserve">(bursts + correlación con disputas/refunds)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DISPUTE_OUTCOME_SELECTED</w:t>
      </w:r>
      <w:r>
        <w:t xml:space="preserve"> </w:t>
      </w:r>
      <w:r>
        <w:t xml:space="preserve">(si aplica)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REPORT_EXPORT_REQUESTED</w:t>
      </w:r>
      <w:r>
        <w:t xml:space="preserve"> </w:t>
      </w:r>
      <w:r>
        <w:t xml:space="preserve">(volumen/patrón)</w:t>
      </w:r>
    </w:p>
    <w:p>
      <w:pPr>
        <w:numPr>
          <w:ilvl w:val="0"/>
          <w:numId w:val="1035"/>
        </w:numPr>
      </w:pPr>
      <w:r>
        <w:t xml:space="preserve">Seguridad:</w:t>
      </w:r>
      <w:r>
        <w:t xml:space="preserve"> </w:t>
      </w:r>
      <w:r>
        <w:rPr>
          <w:rStyle w:val="VerbatimChar"/>
        </w:rPr>
        <w:t xml:space="preserve">SUSPICIOUS_LOGIN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LOGIN_FAIL_BURST</w:t>
      </w:r>
    </w:p>
    <w:p>
      <w:pPr>
        <w:pStyle w:val="Heading3"/>
      </w:pPr>
      <w:bookmarkStart w:id="55" w:name="métricas-mínimas"/>
      <w:r>
        <w:t xml:space="preserve">Métricas mínimas</w:t>
      </w:r>
      <w:bookmarkEnd w:id="55"/>
    </w:p>
    <w:p>
      <w:pPr>
        <w:numPr>
          <w:ilvl w:val="0"/>
          <w:numId w:val="1036"/>
        </w:numPr>
      </w:pPr>
      <w:r>
        <w:rPr>
          <w:rStyle w:val="VerbatimChar"/>
        </w:rPr>
        <w:t xml:space="preserve">countries_vacant_count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vacancy_duration_hours{country}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country_lockdown_active{country}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ops_fee_reserve_balance{country}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critical_queue_backlog{country,queue}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break_glass_usage_rate{country,role}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suspicious_login_rate{country}</w:t>
      </w:r>
    </w:p>
    <w:p>
      <w:pPr>
        <w:pStyle w:val="Heading3"/>
      </w:pPr>
      <w:bookmarkStart w:id="56" w:name="alertas"/>
      <w:r>
        <w:t xml:space="preserve">Alertas</w:t>
      </w:r>
      <w:bookmarkEnd w:id="56"/>
    </w:p>
    <w:p>
      <w:pPr>
        <w:numPr>
          <w:ilvl w:val="0"/>
          <w:numId w:val="1037"/>
        </w:numPr>
      </w:pPr>
      <w:r>
        <w:t xml:space="preserve">SEV1:</w:t>
      </w:r>
      <w:r>
        <w:t xml:space="preserve"> </w:t>
      </w:r>
      <w:r>
        <w:rPr>
          <w:rStyle w:val="VerbatimChar"/>
        </w:rPr>
        <w:t xml:space="preserve">VACANT &gt; X horas</w:t>
      </w:r>
      <w:r>
        <w:t xml:space="preserve"> </w:t>
      </w:r>
      <w:r>
        <w:t xml:space="preserve">en país con órdenes activas.</w:t>
      </w:r>
    </w:p>
    <w:p>
      <w:pPr>
        <w:numPr>
          <w:ilvl w:val="0"/>
          <w:numId w:val="1037"/>
        </w:numPr>
      </w:pPr>
      <w:r>
        <w:t xml:space="preserve">SEV0:</w:t>
      </w:r>
      <w:r>
        <w:t xml:space="preserve"> </w:t>
      </w:r>
      <w:r>
        <w:rPr>
          <w:rStyle w:val="VerbatimChar"/>
        </w:rPr>
        <w:t xml:space="preserve">LOCKDOWN</w:t>
      </w:r>
      <w:r>
        <w:t xml:space="preserve"> </w:t>
      </w:r>
      <w:r>
        <w:t xml:space="preserve">activado o spike de break-glass + eventos críticos correlacionados.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2771ac2bbc7628db2d00c7001c68441858d51f3"/>
      <w:r>
        <w:t xml:space="preserve">10) Seguridad y auditoría (quién hizo qué, evidencia, retención)</w:t>
      </w:r>
      <w:bookmarkEnd w:id="57"/>
    </w:p>
    <w:p>
      <w:pPr>
        <w:numPr>
          <w:ilvl w:val="0"/>
          <w:numId w:val="1038"/>
        </w:numPr>
      </w:pPr>
      <w:r>
        <w:t xml:space="preserve">Break-glass:</w:t>
      </w:r>
      <w:r>
        <w:t xml:space="preserve"> </w:t>
      </w:r>
      <w:r>
        <w:rPr>
          <w:b/>
        </w:rPr>
        <w:t xml:space="preserve">2FA + motivo + expiración (TTL) + logging reforzado</w:t>
      </w:r>
      <w:r>
        <w:t xml:space="preserve"> </w:t>
      </w:r>
      <w:r>
        <w:t xml:space="preserve">para acciones críticas.</w:t>
      </w:r>
    </w:p>
    <w:p>
      <w:pPr>
        <w:numPr>
          <w:ilvl w:val="0"/>
          <w:numId w:val="1038"/>
        </w:numPr>
      </w:pPr>
      <w:r>
        <w:t xml:space="preserve">Four-eyes (requester ≠ approver) para:</w:t>
      </w:r>
    </w:p>
    <w:p>
      <w:pPr>
        <w:numPr>
          <w:ilvl w:val="1"/>
          <w:numId w:val="1039"/>
        </w:numPr>
      </w:pPr>
      <w:r>
        <w:t xml:space="preserve">asignación/remoción de COL,</w:t>
      </w:r>
    </w:p>
    <w:p>
      <w:pPr>
        <w:numPr>
          <w:ilvl w:val="1"/>
          <w:numId w:val="1039"/>
        </w:numPr>
      </w:pPr>
      <w:r>
        <w:t xml:space="preserve">disbursements desde reserve,</w:t>
      </w:r>
    </w:p>
    <w:p>
      <w:pPr>
        <w:numPr>
          <w:ilvl w:val="1"/>
          <w:numId w:val="1039"/>
        </w:numPr>
      </w:pPr>
      <w:r>
        <w:t xml:space="preserve">activar/desactivar LOCKDOWN (cuando sea manual).</w:t>
      </w:r>
    </w:p>
    <w:p>
      <w:pPr>
        <w:numPr>
          <w:ilvl w:val="0"/>
          <w:numId w:val="1038"/>
        </w:numPr>
      </w:pPr>
      <w:r>
        <w:t xml:space="preserve">Accesos sensibles (reportes/exportaciones) con signed URL TTL + watermark + audit log.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00823d7f1a46dbdbd823654d192e26551448889"/>
      <w:r>
        <w:t xml:space="preserve">11) Compatibilidad con sistemas existentes (dependencias directas)</w:t>
      </w:r>
      <w:bookmarkEnd w:id="58"/>
    </w:p>
    <w:p>
      <w:pPr>
        <w:numPr>
          <w:ilvl w:val="0"/>
          <w:numId w:val="1040"/>
        </w:numPr>
      </w:pPr>
      <w:r>
        <w:rPr>
          <w:b/>
        </w:rPr>
        <w:t xml:space="preserve">RBAC + Scope + Guards:</w:t>
      </w:r>
      <w:r>
        <w:t xml:space="preserve"> </w:t>
      </w:r>
      <w:r>
        <w:t xml:space="preserve">se mantiene, Continuidad solo añade reglas en PolicyGuard.</w:t>
      </w:r>
    </w:p>
    <w:p>
      <w:pPr>
        <w:numPr>
          <w:ilvl w:val="0"/>
          <w:numId w:val="1040"/>
        </w:numPr>
      </w:pPr>
      <w:r>
        <w:rPr>
          <w:b/>
        </w:rPr>
        <w:t xml:space="preserve">Ledger/Money:</w:t>
      </w:r>
      <w:r>
        <w:t xml:space="preserve"> </w:t>
      </w:r>
      <w:r>
        <w:t xml:space="preserve">split automático y ledger inmutable; Continuidad decide routing del bucket ops a reserve en vacancia.</w:t>
      </w:r>
    </w:p>
    <w:p>
      <w:pPr>
        <w:numPr>
          <w:ilvl w:val="0"/>
          <w:numId w:val="1040"/>
        </w:numPr>
      </w:pPr>
      <w:r>
        <w:rPr>
          <w:b/>
        </w:rPr>
        <w:t xml:space="preserve">Payout/Risk por país:</w:t>
      </w:r>
      <w:r>
        <w:t xml:space="preserve"> </w:t>
      </w:r>
      <w:r>
        <w:t xml:space="preserve">usa cashout_min/max, rolling_reserve_pct, KYC thresholds para hold/lockdown.</w:t>
      </w:r>
    </w:p>
    <w:p>
      <w:pPr>
        <w:numPr>
          <w:ilvl w:val="0"/>
          <w:numId w:val="1040"/>
        </w:numPr>
      </w:pPr>
      <w:r>
        <w:rPr>
          <w:b/>
        </w:rPr>
        <w:t xml:space="preserve">Auditoría WORM:</w:t>
      </w:r>
      <w:r>
        <w:t xml:space="preserve"> </w:t>
      </w:r>
      <w:r>
        <w:t xml:space="preserve">todo cambio de gobernanza/roles/acciones críticas queda registrado.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e66d6ad2388dc924c0d3804224e26c182cdd4ff"/>
      <w:r>
        <w:t xml:space="preserve">Runbook de Continuidad v2.0 (VACANT → TRANSITION → ACTIVE / LOCKDOWN)</w:t>
      </w:r>
      <w:bookmarkEnd w:id="59"/>
    </w:p>
    <w:p>
      <w:pPr>
        <w:pStyle w:val="FirstParagraph"/>
      </w:pPr>
      <w:r>
        <w:rPr>
          <w:b/>
        </w:rPr>
        <w:t xml:space="preserve">Scope:</w:t>
      </w:r>
      <w:r>
        <w:t xml:space="preserve"> </w:t>
      </w:r>
      <w:r>
        <w:t xml:space="preserve">Solo Continuidad (roles críticos por país, reroute, money-plane safety, reserve governance, auditoría WORM, gates de reactivación).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principios-operativos-no-negociables"/>
      <w:r>
        <w:t xml:space="preserve">0) Principios operativos (no negociables)</w:t>
      </w:r>
      <w:bookmarkEnd w:id="60"/>
    </w:p>
    <w:p>
      <w:pPr>
        <w:numPr>
          <w:ilvl w:val="0"/>
          <w:numId w:val="1041"/>
        </w:numPr>
      </w:pPr>
      <w:r>
        <w:rPr>
          <w:b/>
        </w:rPr>
        <w:t xml:space="preserve">No retroactividad de dinero:</w:t>
      </w:r>
      <w:r>
        <w:t xml:space="preserve"> </w:t>
      </w:r>
      <w:r>
        <w:t xml:space="preserve">toda orden usa</w:t>
      </w:r>
      <w:r>
        <w:t xml:space="preserve"> </w:t>
      </w:r>
      <w:r>
        <w:rPr>
          <w:rStyle w:val="VerbatimChar"/>
        </w:rPr>
        <w:t xml:space="preserve">locked_fee_structure</w:t>
      </w:r>
      <w:r>
        <w:t xml:space="preserve"> </w:t>
      </w:r>
      <w:r>
        <w:t xml:space="preserve">y el beneficiario del bucket ops se define al momento del snapshot.</w:t>
      </w:r>
    </w:p>
    <w:p>
      <w:pPr>
        <w:numPr>
          <w:ilvl w:val="0"/>
          <w:numId w:val="1041"/>
        </w:numPr>
      </w:pPr>
      <w:r>
        <w:rPr>
          <w:b/>
        </w:rPr>
        <w:t xml:space="preserve">VACANT ≠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sin ops fee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el bucket ops se enruta a</w:t>
      </w:r>
      <w:r>
        <w:t xml:space="preserve"> </w:t>
      </w:r>
      <w:r>
        <w:rPr>
          <w:rStyle w:val="VerbatimChar"/>
        </w:rPr>
        <w:t xml:space="preserve">COUNTRY_RESERVE</w:t>
      </w:r>
      <w:r>
        <w:t xml:space="preserve"> </w:t>
      </w:r>
      <w:r>
        <w:t xml:space="preserve">hasta nuevo aviso.</w:t>
      </w:r>
    </w:p>
    <w:p>
      <w:pPr>
        <w:numPr>
          <w:ilvl w:val="0"/>
          <w:numId w:val="1041"/>
        </w:numPr>
      </w:pPr>
      <w:r>
        <w:rPr>
          <w:b/>
        </w:rPr>
        <w:t xml:space="preserve">Break-glass</w:t>
      </w:r>
      <w:r>
        <w:t xml:space="preserve"> </w:t>
      </w:r>
      <w:r>
        <w:t xml:space="preserve">para acciones críticas: 2FA + motivo + TTL + auditoría reforzada.</w:t>
      </w:r>
    </w:p>
    <w:p>
      <w:pPr>
        <w:numPr>
          <w:ilvl w:val="0"/>
          <w:numId w:val="1041"/>
        </w:numPr>
      </w:pPr>
      <w:r>
        <w:rPr>
          <w:b/>
        </w:rPr>
        <w:t xml:space="preserve">Four-eyes</w:t>
      </w:r>
      <w:r>
        <w:t xml:space="preserve"> </w:t>
      </w:r>
      <w:r>
        <w:t xml:space="preserve">obligatorio para: asignación/remoción de COL y disbursements de</w:t>
      </w:r>
      <w:r>
        <w:t xml:space="preserve"> </w:t>
      </w:r>
      <w:r>
        <w:rPr>
          <w:rStyle w:val="VerbatimChar"/>
        </w:rPr>
        <w:t xml:space="preserve">COUNTRY_RESERVE</w:t>
      </w:r>
      <w:r>
        <w:t xml:space="preserve">.</w:t>
      </w:r>
    </w:p>
    <w:p>
      <w:pPr>
        <w:numPr>
          <w:ilvl w:val="0"/>
          <w:numId w:val="1041"/>
        </w:numPr>
      </w:pPr>
      <w:r>
        <w:rPr>
          <w:b/>
        </w:rPr>
        <w:t xml:space="preserve">WORM y evidencia:</w:t>
      </w:r>
      <w:r>
        <w:t xml:space="preserve"> </w:t>
      </w:r>
      <w:r>
        <w:t xml:space="preserve">todo cambio de estado/rol y cada acción sensible genera eventos auditables y adjunta evidencia (links).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estados-y-objetivos-por-fase"/>
      <w:r>
        <w:t xml:space="preserve">1) Estados y objetivos por fase</w:t>
      </w:r>
      <w:bookmarkEnd w:id="61"/>
    </w:p>
    <w:p>
      <w:pPr>
        <w:pStyle w:val="FirstParagraph"/>
      </w:pPr>
      <w:r>
        <w:t xml:space="preserve">1.1 Estados de país (governance_state)</w:t>
      </w:r>
    </w:p>
    <w:p>
      <w:pPr>
        <w:numPr>
          <w:ilvl w:val="0"/>
          <w:numId w:val="1042"/>
        </w:numPr>
      </w:pPr>
      <w:r>
        <w:rPr>
          <w:b/>
        </w:rPr>
        <w:t xml:space="preserve">ACTIVE:</w:t>
      </w:r>
      <w:r>
        <w:t xml:space="preserve"> </w:t>
      </w:r>
      <w:r>
        <w:t xml:space="preserve">COL asignado, operación normal.</w:t>
      </w:r>
    </w:p>
    <w:p>
      <w:pPr>
        <w:numPr>
          <w:ilvl w:val="0"/>
          <w:numId w:val="1042"/>
        </w:numPr>
      </w:pPr>
      <w:r>
        <w:rPr>
          <w:b/>
        </w:rPr>
        <w:t xml:space="preserve">VACANT:</w:t>
      </w:r>
      <w:r>
        <w:t xml:space="preserve"> </w:t>
      </w:r>
      <w:r>
        <w:t xml:space="preserve">sin COL activo; reroute a cobertura global; bucket ops a reserve.</w:t>
      </w:r>
    </w:p>
    <w:p>
      <w:pPr>
        <w:numPr>
          <w:ilvl w:val="0"/>
          <w:numId w:val="1042"/>
        </w:numPr>
      </w:pPr>
      <w:r>
        <w:rPr>
          <w:b/>
        </w:rPr>
        <w:t xml:space="preserve">TRANSITION:</w:t>
      </w:r>
      <w:r>
        <w:t xml:space="preserve"> </w:t>
      </w:r>
      <w:r>
        <w:t xml:space="preserve">hay candidato/acting; se hacen checks, shadowing, y gates.</w:t>
      </w:r>
    </w:p>
    <w:p>
      <w:pPr>
        <w:numPr>
          <w:ilvl w:val="0"/>
          <w:numId w:val="1042"/>
        </w:numPr>
      </w:pPr>
      <w:r>
        <w:rPr>
          <w:b/>
        </w:rPr>
        <w:t xml:space="preserve">LOCKDOWN:</w:t>
      </w:r>
      <w:r>
        <w:t xml:space="preserve"> </w:t>
      </w:r>
      <w:r>
        <w:t xml:space="preserve">riesgo alto/integridad comprometida; restricciones fuertes y hold/contención.</w:t>
      </w:r>
    </w:p>
    <w:p>
      <w:pPr>
        <w:pStyle w:val="FirstParagraph"/>
      </w:pPr>
      <w:r>
        <w:t xml:space="preserve">1.2 Objetivo por fase</w:t>
      </w:r>
    </w:p>
    <w:p>
      <w:pPr>
        <w:numPr>
          <w:ilvl w:val="0"/>
          <w:numId w:val="1043"/>
        </w:numPr>
      </w:pPr>
      <w:r>
        <w:rPr>
          <w:b/>
        </w:rPr>
        <w:t xml:space="preserve">VACANT:</w:t>
      </w:r>
      <w:r>
        <w:t xml:space="preserve"> </w:t>
      </w:r>
      <w:r>
        <w:t xml:space="preserve">detener cambios peligrosos y mantener servicio mínimo, sin perder control ni dinero.</w:t>
      </w:r>
    </w:p>
    <w:p>
      <w:pPr>
        <w:numPr>
          <w:ilvl w:val="0"/>
          <w:numId w:val="1043"/>
        </w:numPr>
      </w:pPr>
      <w:r>
        <w:rPr>
          <w:b/>
        </w:rPr>
        <w:t xml:space="preserve">TRANSITION:</w:t>
      </w:r>
      <w:r>
        <w:t xml:space="preserve"> </w:t>
      </w:r>
      <w:r>
        <w:t xml:space="preserve">reinstalar gobernanza local gradualmente con pruebas y límites.</w:t>
      </w:r>
    </w:p>
    <w:p>
      <w:pPr>
        <w:numPr>
          <w:ilvl w:val="0"/>
          <w:numId w:val="1043"/>
        </w:numPr>
      </w:pPr>
      <w:r>
        <w:rPr>
          <w:b/>
        </w:rPr>
        <w:t xml:space="preserve">ACTIVE (reinstatement):</w:t>
      </w:r>
      <w:r>
        <w:t xml:space="preserve"> </w:t>
      </w:r>
      <w:r>
        <w:t xml:space="preserve">retorno pleno con monitoreo reforzado post-incidente.</w:t>
      </w:r>
    </w:p>
    <w:p>
      <w:pPr>
        <w:numPr>
          <w:ilvl w:val="0"/>
          <w:numId w:val="1043"/>
        </w:numPr>
      </w:pPr>
      <w:r>
        <w:rPr>
          <w:b/>
        </w:rPr>
        <w:t xml:space="preserve">LOCKDOWN:</w:t>
      </w:r>
      <w:r>
        <w:t xml:space="preserve"> </w:t>
      </w:r>
      <w:r>
        <w:t xml:space="preserve">contener daño y preservar evidencia; regreso solo con gates de seguridad.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2" w:name="roles-de-respuesta-raci-mínimo"/>
      <w:r>
        <w:t xml:space="preserve">2) Roles de respuesta (RACI mínimo)</w:t>
      </w:r>
      <w:bookmarkEnd w:id="62"/>
    </w:p>
    <w:p>
      <w:pPr>
        <w:numPr>
          <w:ilvl w:val="0"/>
          <w:numId w:val="1044"/>
        </w:numPr>
      </w:pPr>
      <w:r>
        <w:rPr>
          <w:b/>
        </w:rPr>
        <w:t xml:space="preserve">Incident Commander (IC):</w:t>
      </w:r>
      <w:r>
        <w:t xml:space="preserve"> </w:t>
      </w:r>
      <w:r>
        <w:t xml:space="preserve">SUPER_ADMIN global (único responsable de state transitions).</w:t>
      </w:r>
    </w:p>
    <w:p>
      <w:pPr>
        <w:numPr>
          <w:ilvl w:val="0"/>
          <w:numId w:val="1044"/>
        </w:numPr>
      </w:pPr>
      <w:r>
        <w:rPr>
          <w:b/>
        </w:rPr>
        <w:t xml:space="preserve">Finance Lead:</w:t>
      </w:r>
      <w:r>
        <w:t xml:space="preserve"> </w:t>
      </w:r>
      <w:r>
        <w:t xml:space="preserve">FINANCE_ADMIN global (reserve disbursements, holds, reconciliación money-plane).</w:t>
      </w:r>
    </w:p>
    <w:p>
      <w:pPr>
        <w:numPr>
          <w:ilvl w:val="0"/>
          <w:numId w:val="1044"/>
        </w:numPr>
      </w:pPr>
      <w:r>
        <w:rPr>
          <w:b/>
        </w:rPr>
        <w:t xml:space="preserve">Security Lead:</w:t>
      </w:r>
      <w:r>
        <w:t xml:space="preserve"> </w:t>
      </w:r>
      <w:r>
        <w:t xml:space="preserve">SecurityAdmin/SRE (sesiones, break-glass monitoring, sospecha de cuenta).</w:t>
      </w:r>
    </w:p>
    <w:p>
      <w:pPr>
        <w:numPr>
          <w:ilvl w:val="0"/>
          <w:numId w:val="1044"/>
        </w:numPr>
      </w:pPr>
      <w:r>
        <w:rPr>
          <w:b/>
        </w:rPr>
        <w:t xml:space="preserve">Ops Oncall:</w:t>
      </w:r>
      <w:r>
        <w:t xml:space="preserve"> </w:t>
      </w:r>
      <w:r>
        <w:t xml:space="preserve">cola global (manejo de backlog/tickets/disputas durante vacancia).</w:t>
      </w:r>
    </w:p>
    <w:p>
      <w:pPr>
        <w:numPr>
          <w:ilvl w:val="0"/>
          <w:numId w:val="1044"/>
        </w:numPr>
      </w:pPr>
      <w:r>
        <w:rPr>
          <w:b/>
        </w:rPr>
        <w:t xml:space="preserve">Audit/Legal Observer:</w:t>
      </w:r>
      <w:r>
        <w:t xml:space="preserve"> </w:t>
      </w:r>
      <w:r>
        <w:t xml:space="preserve">lectura, evidencia WORM, export si aplica.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playbooks"/>
      <w:r>
        <w:t xml:space="preserve">3) Playbooks</w:t>
      </w:r>
      <w:bookmarkEnd w:id="63"/>
    </w:p>
    <w:p>
      <w:pPr>
        <w:pStyle w:val="Heading2"/>
      </w:pPr>
      <w:bookmarkStart w:id="64" w:name="a-vacancia-active-vacant"/>
      <w:r>
        <w:t xml:space="preserve">3A) Vacancia (ACTIVE → VACANT)</w:t>
      </w:r>
      <w:bookmarkEnd w:id="64"/>
    </w:p>
    <w:p>
      <w:pPr>
        <w:pStyle w:val="FirstParagraph"/>
      </w:pPr>
      <w:r>
        <w:t xml:space="preserve">Triggers típicos</w:t>
      </w:r>
    </w:p>
    <w:p>
      <w:pPr>
        <w:numPr>
          <w:ilvl w:val="0"/>
          <w:numId w:val="1045"/>
        </w:numPr>
        <w:pStyle w:val="Compact"/>
      </w:pPr>
      <w:r>
        <w:t xml:space="preserve">Revocación del rol/scope, offboarding, suspensión, pérdida de control de cuenta.</w:t>
      </w:r>
    </w:p>
    <w:p>
      <w:pPr>
        <w:pStyle w:val="FirstParagraph"/>
      </w:pPr>
      <w:r>
        <w:t xml:space="preserve">Acciones (en orden)</w:t>
      </w:r>
    </w:p>
    <w:p>
      <w:pPr>
        <w:pStyle w:val="BodyText"/>
      </w:pPr>
      <w:r>
        <w:rPr>
          <w:b/>
        </w:rPr>
        <w:t xml:space="preserve">A1.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Stop the bleeding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(0–15 min)</w:t>
      </w:r>
    </w:p>
    <w:p>
      <w:pPr>
        <w:numPr>
          <w:ilvl w:val="0"/>
          <w:numId w:val="1046"/>
        </w:numPr>
      </w:pPr>
      <w:r>
        <w:rPr>
          <w:b/>
        </w:rPr>
        <w:t xml:space="preserve">Revocar rol y scope</w:t>
      </w:r>
      <w:r>
        <w:t xml:space="preserve"> </w:t>
      </w:r>
      <w:r>
        <w:t xml:space="preserve">del COL saliente + invalidar sesiones/tokens.</w:t>
      </w:r>
    </w:p>
    <w:p>
      <w:pPr>
        <w:numPr>
          <w:ilvl w:val="1"/>
          <w:numId w:val="1047"/>
        </w:numPr>
        <w:pStyle w:val="Compact"/>
      </w:pPr>
      <w:r>
        <w:t xml:space="preserve">Evidencia WORM:</w:t>
      </w:r>
      <w:r>
        <w:t xml:space="preserve"> </w:t>
      </w:r>
      <w:r>
        <w:rPr>
          <w:rStyle w:val="VerbatimChar"/>
        </w:rPr>
        <w:t xml:space="preserve">RBAC_ROLE_REVOKED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RBAC_SCOPE_REVOKED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SESSION_INVALIDATED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country_governance_state=VACANT</w:t>
      </w:r>
      <w:r>
        <w:t xml:space="preserve"> </w:t>
      </w:r>
      <w:r>
        <w:t xml:space="preserve">con reason_code.</w:t>
      </w:r>
    </w:p>
    <w:p>
      <w:pPr>
        <w:numPr>
          <w:ilvl w:val="1"/>
          <w:numId w:val="1048"/>
        </w:numPr>
        <w:pStyle w:val="Compact"/>
      </w:pPr>
      <w:r>
        <w:t xml:space="preserve">Evidencia WORM:</w:t>
      </w:r>
      <w:r>
        <w:t xml:space="preserve"> </w:t>
      </w:r>
      <w:r>
        <w:rPr>
          <w:rStyle w:val="VerbatimChar"/>
        </w:rPr>
        <w:t xml:space="preserve">COUNTRY_GOVERNANCE_STATE_CHANGED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Activar</w:t>
      </w:r>
      <w:r>
        <w:t xml:space="preserve"> </w:t>
      </w:r>
      <w:r>
        <w:rPr>
          <w:b/>
        </w:rPr>
        <w:t xml:space="preserve">ContinuityPolicyGuard</w:t>
      </w:r>
      <w:r>
        <w:t xml:space="preserve"> </w:t>
      </w:r>
      <w:r>
        <w:t xml:space="preserve">(automático por policy):</w:t>
      </w:r>
    </w:p>
    <w:p>
      <w:pPr>
        <w:numPr>
          <w:ilvl w:val="1"/>
          <w:numId w:val="1049"/>
        </w:numPr>
      </w:pPr>
      <w:r>
        <w:t xml:space="preserve">bloquear cambios masivos y publicación local,</w:t>
      </w:r>
    </w:p>
    <w:p>
      <w:pPr>
        <w:numPr>
          <w:ilvl w:val="1"/>
          <w:numId w:val="1049"/>
        </w:numPr>
      </w:pPr>
      <w:r>
        <w:t xml:space="preserve">permitir solo acciones globales necesarias.</w:t>
      </w:r>
    </w:p>
    <w:p>
      <w:pPr>
        <w:pStyle w:val="FirstParagraph"/>
      </w:pPr>
      <w:r>
        <w:rPr>
          <w:b/>
        </w:rPr>
        <w:t xml:space="preserve">A2. Reroute operativo (0–60 min)</w:t>
      </w:r>
      <w:r>
        <w:br/>
      </w:r>
      <w:r>
        <w:t xml:space="preserve">4) Reroute de colas: approvals, incidentes, tickets/disputas a</w:t>
      </w:r>
      <w:r>
        <w:t xml:space="preserve"> </w:t>
      </w:r>
      <w:r>
        <w:rPr>
          <w:rStyle w:val="VerbatimChar"/>
        </w:rPr>
        <w:t xml:space="preserve">GLOBAL_ONCALL_QUEUE/SUPER_ADMIN_QUEUE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t xml:space="preserve">Evidencia WORM:</w:t>
      </w:r>
      <w:r>
        <w:t xml:space="preserve"> </w:t>
      </w:r>
      <w:r>
        <w:rPr>
          <w:rStyle w:val="VerbatimChar"/>
        </w:rPr>
        <w:t xml:space="preserve">QUEUE_REROUTED</w:t>
      </w:r>
      <w:r>
        <w:t xml:space="preserve"> </w:t>
      </w:r>
      <w:r>
        <w:t xml:space="preserve">(si existe) o</w:t>
      </w:r>
      <w:r>
        <w:t xml:space="preserve"> </w:t>
      </w:r>
      <w:r>
        <w:rPr>
          <w:rStyle w:val="VerbatimChar"/>
        </w:rPr>
        <w:t xml:space="preserve">COUNTRY_GOVERNANCE_STATE_CHANGED</w:t>
      </w:r>
      <w:r>
        <w:t xml:space="preserve"> </w:t>
      </w:r>
      <w:r>
        <w:t xml:space="preserve">con payload de reroute.</w:t>
      </w:r>
    </w:p>
    <w:p>
      <w:pPr>
        <w:numPr>
          <w:ilvl w:val="0"/>
          <w:numId w:val="1051"/>
        </w:numPr>
        <w:pStyle w:val="Compact"/>
      </w:pPr>
      <w:r>
        <w:t xml:space="preserve">Comunicar internamente: notificación P0/P1 a oncall global + finance + audit.</w:t>
      </w:r>
    </w:p>
    <w:p>
      <w:pPr>
        <w:pStyle w:val="FirstParagraph"/>
      </w:pPr>
      <w:r>
        <w:rPr>
          <w:b/>
        </w:rPr>
        <w:t xml:space="preserve">A3. Money-plane continuity (inmediato + continuo)</w:t>
      </w:r>
      <w:r>
        <w:br/>
      </w:r>
      <w:r>
        <w:t xml:space="preserve">6) En nuevas órdenes:</w:t>
      </w:r>
      <w:r>
        <w:t xml:space="preserve"> </w:t>
      </w:r>
      <w:r>
        <w:rPr>
          <w:rStyle w:val="VerbatimChar"/>
        </w:rPr>
        <w:t xml:space="preserve">ops_fee_beneficiary = COUNTRY_RESERVE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Evidencia WORM:</w:t>
      </w:r>
      <w:r>
        <w:t xml:space="preserve"> </w:t>
      </w:r>
      <w:r>
        <w:rPr>
          <w:rStyle w:val="VerbatimChar"/>
        </w:rPr>
        <w:t xml:space="preserve">OPS_FEE_ROUTED_TO_RESERVE</w:t>
      </w:r>
      <w:r>
        <w:t xml:space="preserve">.</w:t>
      </w:r>
    </w:p>
    <w:p>
      <w:pPr>
        <w:numPr>
          <w:ilvl w:val="0"/>
          <w:numId w:val="1053"/>
        </w:numPr>
      </w:pPr>
      <w:r>
        <w:t xml:space="preserve">Si había payout schedule activo al COL saliente: poner</w:t>
      </w:r>
      <w:r>
        <w:t xml:space="preserve"> </w:t>
      </w:r>
      <w:r>
        <w:rPr>
          <w:b/>
        </w:rPr>
        <w:t xml:space="preserve">hold</w:t>
      </w:r>
      <w:r>
        <w:t xml:space="preserve"> </w:t>
      </w:r>
      <w:r>
        <w:t xml:space="preserve">preventivo si policy lo exige (especialmente si vacancia por riesgo).</w:t>
      </w:r>
    </w:p>
    <w:p>
      <w:pPr>
        <w:numPr>
          <w:ilvl w:val="1"/>
          <w:numId w:val="1054"/>
        </w:numPr>
        <w:pStyle w:val="Compact"/>
      </w:pPr>
      <w:r>
        <w:t xml:space="preserve">Evidencia WORM:</w:t>
      </w:r>
      <w:r>
        <w:t xml:space="preserve"> </w:t>
      </w:r>
      <w:r>
        <w:rPr>
          <w:rStyle w:val="VerbatimChar"/>
        </w:rPr>
        <w:t xml:space="preserve">PAYOUT_HOLD_APPLIED</w:t>
      </w:r>
      <w:r>
        <w:t xml:space="preserve"> </w:t>
      </w:r>
      <w:r>
        <w:t xml:space="preserve">(si existe) + reason/evidence.</w:t>
      </w:r>
    </w:p>
    <w:p>
      <w:pPr>
        <w:pStyle w:val="FirstParagraph"/>
      </w:pPr>
      <w:r>
        <w:t xml:space="preserve">Checklist de evidencia WORM (VACANT)</w:t>
      </w:r>
    </w:p>
    <w:p>
      <w:pPr>
        <w:numPr>
          <w:ilvl w:val="0"/>
          <w:numId w:val="1055"/>
        </w:numPr>
      </w:pPr>
      <w:r>
        <w:t xml:space="preserve">Role/scope revoked + sessions invalidated (actor + timestamps).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country_governance_state=VACANT</w:t>
      </w:r>
      <w:r>
        <w:t xml:space="preserve"> </w:t>
      </w:r>
      <w:r>
        <w:t xml:space="preserve">con motivo.</w:t>
      </w:r>
    </w:p>
    <w:p>
      <w:pPr>
        <w:numPr>
          <w:ilvl w:val="0"/>
          <w:numId w:val="1055"/>
        </w:numPr>
      </w:pPr>
      <w:r>
        <w:t xml:space="preserve">Reroute aplicado y verificado (colas sin dueño local).</w:t>
      </w:r>
    </w:p>
    <w:p>
      <w:pPr>
        <w:numPr>
          <w:ilvl w:val="0"/>
          <w:numId w:val="1055"/>
        </w:numPr>
      </w:pPr>
      <w:r>
        <w:t xml:space="preserve">Confirmación de routing: nuevas órdenes → reserve.</w:t>
      </w:r>
    </w:p>
    <w:p>
      <w:pPr>
        <w:numPr>
          <w:ilvl w:val="0"/>
          <w:numId w:val="1055"/>
        </w:numPr>
      </w:pPr>
      <w:r>
        <w:t xml:space="preserve">Alertas emitidas a global oncall + finance.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b-transición-vacant-transition"/>
      <w:r>
        <w:t xml:space="preserve">3B) Transición (VACANT → TRANSITION)</w:t>
      </w:r>
      <w:bookmarkEnd w:id="65"/>
    </w:p>
    <w:p>
      <w:pPr>
        <w:pStyle w:val="FirstParagraph"/>
      </w:pPr>
      <w:r>
        <w:t xml:space="preserve">Objetivo</w:t>
      </w:r>
    </w:p>
    <w:p>
      <w:pPr>
        <w:pStyle w:val="BodyText"/>
      </w:pPr>
      <w:r>
        <w:t xml:space="preserve">Restituir control local sin abrir vectores de abuso; se habilita un Acting o COL entrante con permisos progresivos.</w:t>
      </w:r>
    </w:p>
    <w:p>
      <w:pPr>
        <w:pStyle w:val="BodyText"/>
      </w:pPr>
      <w:r>
        <w:t xml:space="preserve">Acciones (en orden)</w:t>
      </w:r>
    </w:p>
    <w:p>
      <w:pPr>
        <w:pStyle w:val="BodyText"/>
      </w:pPr>
      <w:r>
        <w:rPr>
          <w:b/>
        </w:rPr>
        <w:t xml:space="preserve">B1. Nombrar cobertura</w:t>
      </w:r>
    </w:p>
    <w:p>
      <w:pPr>
        <w:numPr>
          <w:ilvl w:val="0"/>
          <w:numId w:val="1056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role_delegation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ACTING_COUNTRY_OPS_LEAD</w:t>
      </w:r>
      <w:r>
        <w:t xml:space="preserve"> </w:t>
      </w:r>
      <w:r>
        <w:t xml:space="preserve">con TTL y subset de permisos (mínimo viable).</w:t>
      </w:r>
    </w:p>
    <w:p>
      <w:pPr>
        <w:numPr>
          <w:ilvl w:val="1"/>
          <w:numId w:val="1057"/>
        </w:numPr>
        <w:pStyle w:val="Compact"/>
      </w:pPr>
      <w:r>
        <w:t xml:space="preserve">Evidencia WORM:</w:t>
      </w:r>
      <w:r>
        <w:t xml:space="preserve"> </w:t>
      </w:r>
      <w:r>
        <w:rPr>
          <w:rStyle w:val="VerbatimChar"/>
        </w:rPr>
        <w:t xml:space="preserve">ROLE_DELEGATION_GRANTED</w:t>
      </w:r>
      <w:r>
        <w:t xml:space="preserve"> </w:t>
      </w:r>
      <w:r>
        <w:t xml:space="preserve">(TTL, permisos, motivo).</w:t>
      </w:r>
    </w:p>
    <w:p>
      <w:pPr>
        <w:numPr>
          <w:ilvl w:val="0"/>
          <w:numId w:val="1056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country_governance_state=TRANSITION</w:t>
      </w:r>
      <w:r>
        <w:t xml:space="preserve"> </w:t>
      </w:r>
      <w:r>
        <w:t xml:space="preserve">y asociar acting_user_id.</w:t>
      </w:r>
    </w:p>
    <w:p>
      <w:pPr>
        <w:pStyle w:val="FirstParagraph"/>
      </w:pPr>
      <w:r>
        <w:rPr>
          <w:b/>
        </w:rPr>
        <w:t xml:space="preserve">B2. Shadow period (24–72h; configurable)</w:t>
      </w:r>
      <w:r>
        <w:br/>
      </w:r>
      <w:r>
        <w:t xml:space="preserve">3) Acting opera bajo supervisión: todas las acciones</w:t>
      </w:r>
      <w:r>
        <w:t xml:space="preserve"> </w:t>
      </w:r>
      <w:r>
        <w:t xml:space="preserve">“</w:t>
      </w:r>
      <w:r>
        <w:t xml:space="preserve">riesgosas</w:t>
      </w:r>
      <w:r>
        <w:t xml:space="preserve">”</w:t>
      </w:r>
      <w:r>
        <w:t xml:space="preserve"> </w:t>
      </w:r>
      <w:r>
        <w:t xml:space="preserve">siguen requiriendo break-glass global.</w:t>
      </w:r>
      <w:r>
        <w:br/>
      </w:r>
      <w:r>
        <w:t xml:space="preserve">4) Activar panel de monitoreo reforzado (ver Sección 6).</w:t>
      </w:r>
    </w:p>
    <w:p>
      <w:pPr>
        <w:pStyle w:val="BodyText"/>
      </w:pPr>
      <w:r>
        <w:rPr>
          <w:b/>
        </w:rPr>
        <w:t xml:space="preserve">B3. Reinstalar COL (si ya hay candidato definitivo)</w:t>
      </w:r>
      <w:r>
        <w:br/>
      </w:r>
      <w:r>
        <w:t xml:space="preserve">5) Crear</w:t>
      </w:r>
      <w:r>
        <w:t xml:space="preserve"> </w:t>
      </w:r>
      <w:r>
        <w:rPr>
          <w:rStyle w:val="VerbatimChar"/>
        </w:rPr>
        <w:t xml:space="preserve">ops_lead_assignment</w:t>
      </w:r>
      <w:r>
        <w:t xml:space="preserve"> </w:t>
      </w:r>
      <w:r>
        <w:t xml:space="preserve">nuevo con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 </w:t>
      </w:r>
      <w:r>
        <w:t xml:space="preserve">(no retroactivo).</w:t>
      </w:r>
      <w:r>
        <w:br/>
      </w:r>
      <w:r>
        <w:t xml:space="preserve">6) Aprobar asignación bajo</w:t>
      </w:r>
      <w:r>
        <w:t xml:space="preserve"> </w:t>
      </w:r>
      <w:r>
        <w:rPr>
          <w:b/>
        </w:rPr>
        <w:t xml:space="preserve">four-eyes</w:t>
      </w:r>
      <w:r>
        <w:t xml:space="preserve"> </w:t>
      </w:r>
      <w:r>
        <w:t xml:space="preserve">(requester ≠ approver).</w:t>
      </w:r>
      <w:r>
        <w:br/>
      </w:r>
      <w:r>
        <w:t xml:space="preserve">7) Conceder rol</w:t>
      </w:r>
      <w:r>
        <w:t xml:space="preserve"> </w:t>
      </w:r>
      <w:r>
        <w:rPr>
          <w:rStyle w:val="VerbatimChar"/>
        </w:rPr>
        <w:t xml:space="preserve">COUNTRY_OPS_LEAD</w:t>
      </w:r>
      <w:r>
        <w:t xml:space="preserve"> </w:t>
      </w:r>
      <w:r>
        <w:t xml:space="preserve">+ scope país, y revocar acting delegation (o dejarla expirar).</w:t>
      </w:r>
    </w:p>
    <w:p>
      <w:pPr>
        <w:pStyle w:val="BodyText"/>
      </w:pPr>
      <w:r>
        <w:t xml:space="preserve">Checklist de evidencia WORM (TRANSITION)</w:t>
      </w:r>
    </w:p>
    <w:p>
      <w:pPr>
        <w:numPr>
          <w:ilvl w:val="0"/>
          <w:numId w:val="1058"/>
        </w:numPr>
      </w:pPr>
      <w:r>
        <w:t xml:space="preserve">Delegación creada (TTL + permisos subset + reason).</w:t>
      </w:r>
    </w:p>
    <w:p>
      <w:pPr>
        <w:numPr>
          <w:ilvl w:val="0"/>
          <w:numId w:val="1058"/>
        </w:numPr>
      </w:pPr>
      <w:r>
        <w:t xml:space="preserve">Estado TRANSITION con acting_user_id.</w:t>
      </w:r>
    </w:p>
    <w:p>
      <w:pPr>
        <w:numPr>
          <w:ilvl w:val="0"/>
          <w:numId w:val="1058"/>
        </w:numPr>
      </w:pPr>
      <w:r>
        <w:t xml:space="preserve">Four-eyes de assignment (si aplica) con request_id.</w:t>
      </w:r>
    </w:p>
    <w:p>
      <w:pPr>
        <w:numPr>
          <w:ilvl w:val="0"/>
          <w:numId w:val="1058"/>
        </w:numPr>
      </w:pPr>
      <w:r>
        <w:t xml:space="preserve">Rol/scope concedidos al nuevo COL y sesiones emitidas.</w:t>
      </w:r>
    </w:p>
    <w:p>
      <w:pPr>
        <w:numPr>
          <w:ilvl w:val="0"/>
          <w:numId w:val="1058"/>
        </w:numPr>
      </w:pPr>
      <w:r>
        <w:t xml:space="preserve">Acting revocado o expirado.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X6035d460a134200adc554916cfb34b786a78afe"/>
      <w:r>
        <w:t xml:space="preserve">3C) Investigación (durante VACANT/TRANSITION/LOCKDOWN)</w:t>
      </w:r>
      <w:bookmarkEnd w:id="66"/>
    </w:p>
    <w:p>
      <w:pPr>
        <w:pStyle w:val="FirstParagraph"/>
      </w:pPr>
      <w:r>
        <w:t xml:space="preserve">Objetivo</w:t>
      </w:r>
    </w:p>
    <w:p>
      <w:pPr>
        <w:pStyle w:val="BodyText"/>
      </w:pPr>
      <w:r>
        <w:t xml:space="preserve">Determinar causa raíz (operativa vs riesgo vs seguridad) y asegurar integridad de money-plane y configuración regional.</w:t>
      </w:r>
    </w:p>
    <w:p>
      <w:pPr>
        <w:pStyle w:val="BodyText"/>
      </w:pPr>
      <w:r>
        <w:t xml:space="preserve">Acciones mínimas</w:t>
      </w:r>
    </w:p>
    <w:p>
      <w:pPr>
        <w:numPr>
          <w:ilvl w:val="0"/>
          <w:numId w:val="1059"/>
        </w:numPr>
      </w:pPr>
      <w:r>
        <w:rPr>
          <w:b/>
        </w:rPr>
        <w:t xml:space="preserve">Timeline WORM</w:t>
      </w:r>
      <w:r>
        <w:t xml:space="preserve">: extraer y fijar un</w:t>
      </w:r>
      <w:r>
        <w:t xml:space="preserve"> </w:t>
      </w:r>
      <w:r>
        <w:t xml:space="preserve">“</w:t>
      </w:r>
      <w:r>
        <w:t xml:space="preserve">incident bundle</w:t>
      </w:r>
      <w:r>
        <w:t xml:space="preserve">”</w:t>
      </w:r>
      <w:r>
        <w:t xml:space="preserve"> </w:t>
      </w:r>
      <w:r>
        <w:t xml:space="preserve">con:</w:t>
      </w:r>
    </w:p>
    <w:p>
      <w:pPr>
        <w:numPr>
          <w:ilvl w:val="1"/>
          <w:numId w:val="1060"/>
        </w:numPr>
      </w:pPr>
      <w:r>
        <w:t xml:space="preserve">cambios de governance_state,</w:t>
      </w:r>
    </w:p>
    <w:p>
      <w:pPr>
        <w:numPr>
          <w:ilvl w:val="1"/>
          <w:numId w:val="1060"/>
        </w:numPr>
      </w:pPr>
      <w:r>
        <w:t xml:space="preserve">role grants/revokes/delegations,</w:t>
      </w:r>
    </w:p>
    <w:p>
      <w:pPr>
        <w:numPr>
          <w:ilvl w:val="1"/>
          <w:numId w:val="1060"/>
        </w:numPr>
      </w:pPr>
      <w:r>
        <w:t xml:space="preserve">break-glass usage,</w:t>
      </w:r>
    </w:p>
    <w:p>
      <w:pPr>
        <w:numPr>
          <w:ilvl w:val="1"/>
          <w:numId w:val="1060"/>
        </w:numPr>
      </w:pPr>
      <w:r>
        <w:t xml:space="preserve">cambios de zonas/capacidad/aprobaciones,</w:t>
      </w:r>
    </w:p>
    <w:p>
      <w:pPr>
        <w:numPr>
          <w:ilvl w:val="1"/>
          <w:numId w:val="1060"/>
        </w:numPr>
      </w:pPr>
      <w:r>
        <w:t xml:space="preserve">exportaciones de reportes,</w:t>
      </w:r>
    </w:p>
    <w:p>
      <w:pPr>
        <w:numPr>
          <w:ilvl w:val="1"/>
          <w:numId w:val="1060"/>
        </w:numPr>
      </w:pPr>
      <w:r>
        <w:t xml:space="preserve">señales de seguridad (</w:t>
      </w:r>
      <w:r>
        <w:rPr>
          <w:rStyle w:val="VerbatimChar"/>
        </w:rPr>
        <w:t xml:space="preserve">SUSPICIOUS_LOGIN</w:t>
      </w:r>
      <w:r>
        <w:t xml:space="preserve">, locks).</w:t>
      </w:r>
    </w:p>
    <w:p>
      <w:pPr>
        <w:numPr>
          <w:ilvl w:val="0"/>
          <w:numId w:val="1059"/>
        </w:numPr>
      </w:pPr>
      <w:r>
        <w:rPr>
          <w:b/>
        </w:rPr>
        <w:t xml:space="preserve">Money-plane checks</w:t>
      </w:r>
      <w:r>
        <w:t xml:space="preserve">:</w:t>
      </w:r>
    </w:p>
    <w:p>
      <w:pPr>
        <w:numPr>
          <w:ilvl w:val="1"/>
          <w:numId w:val="1061"/>
        </w:numPr>
      </w:pPr>
      <w:r>
        <w:t xml:space="preserve">confirmar que todo</w:t>
      </w:r>
      <w:r>
        <w:t xml:space="preserve"> </w:t>
      </w:r>
      <w:r>
        <w:rPr>
          <w:rStyle w:val="VerbatimChar"/>
        </w:rPr>
        <w:t xml:space="preserve">ops_fee</w:t>
      </w:r>
      <w:r>
        <w:t xml:space="preserve"> </w:t>
      </w:r>
      <w:r>
        <w:t xml:space="preserve">está yendo a COL o reserve según estado,</w:t>
      </w:r>
    </w:p>
    <w:p>
      <w:pPr>
        <w:numPr>
          <w:ilvl w:val="1"/>
          <w:numId w:val="1061"/>
        </w:numPr>
      </w:pPr>
      <w:r>
        <w:t xml:space="preserve">revisar holds/payouts pendientes,</w:t>
      </w:r>
    </w:p>
    <w:p>
      <w:pPr>
        <w:numPr>
          <w:ilvl w:val="1"/>
          <w:numId w:val="1061"/>
        </w:numPr>
      </w:pPr>
      <w:r>
        <w:t xml:space="preserve">verificar que no existan disbursements sin four-eyes.</w:t>
      </w:r>
    </w:p>
    <w:p>
      <w:pPr>
        <w:numPr>
          <w:ilvl w:val="0"/>
          <w:numId w:val="1059"/>
        </w:numPr>
      </w:pPr>
      <w:r>
        <w:rPr>
          <w:b/>
        </w:rPr>
        <w:t xml:space="preserve">Config integrity checks</w:t>
      </w:r>
      <w:r>
        <w:t xml:space="preserve">:</w:t>
      </w:r>
    </w:p>
    <w:p>
      <w:pPr>
        <w:numPr>
          <w:ilvl w:val="1"/>
          <w:numId w:val="1062"/>
        </w:numPr>
      </w:pPr>
      <w:r>
        <w:t xml:space="preserve">cambios recientes en zonas, reglas, flags críticos,</w:t>
      </w:r>
    </w:p>
    <w:p>
      <w:pPr>
        <w:numPr>
          <w:ilvl w:val="1"/>
          <w:numId w:val="1062"/>
        </w:numPr>
      </w:pPr>
      <w:r>
        <w:t xml:space="preserve">bursts fuera de horario.</w:t>
      </w:r>
    </w:p>
    <w:p>
      <w:pPr>
        <w:numPr>
          <w:ilvl w:val="0"/>
          <w:numId w:val="1059"/>
        </w:numPr>
      </w:pPr>
      <w:r>
        <w:t xml:space="preserve">Resultado: clasificar severidad y decidir:</w:t>
      </w:r>
    </w:p>
    <w:p>
      <w:pPr>
        <w:numPr>
          <w:ilvl w:val="1"/>
          <w:numId w:val="1063"/>
        </w:numPr>
      </w:pPr>
      <w:r>
        <w:t xml:space="preserve">seguir en VACANT/TRANSITION,</w:t>
      </w:r>
    </w:p>
    <w:p>
      <w:pPr>
        <w:numPr>
          <w:ilvl w:val="1"/>
          <w:numId w:val="1063"/>
        </w:numPr>
      </w:pPr>
      <w:r>
        <w:t xml:space="preserve">activar LOCKDOWN,</w:t>
      </w:r>
    </w:p>
    <w:p>
      <w:pPr>
        <w:numPr>
          <w:ilvl w:val="1"/>
          <w:numId w:val="1063"/>
        </w:numPr>
      </w:pPr>
      <w:r>
        <w:t xml:space="preserve">reinstatement.</w:t>
      </w:r>
    </w:p>
    <w:p>
      <w:pPr>
        <w:pStyle w:val="FirstParagraph"/>
      </w:pPr>
      <w:r>
        <w:t xml:space="preserve">Checklist de evidencia WORM (INVESTIGACIÓN)</w:t>
      </w:r>
    </w:p>
    <w:p>
      <w:pPr>
        <w:numPr>
          <w:ilvl w:val="0"/>
          <w:numId w:val="1064"/>
        </w:numPr>
      </w:pPr>
      <w:r>
        <w:t xml:space="preserve">Incident bundle generado y referenciado (evidence_links).</w:t>
      </w:r>
    </w:p>
    <w:p>
      <w:pPr>
        <w:numPr>
          <w:ilvl w:val="0"/>
          <w:numId w:val="1064"/>
        </w:numPr>
      </w:pPr>
      <w:r>
        <w:t xml:space="preserve">Conclusión con reason_code y decisión de estado.</w:t>
      </w:r>
    </w:p>
    <w:p>
      <w:pPr>
        <w:numPr>
          <w:ilvl w:val="0"/>
          <w:numId w:val="1064"/>
        </w:numPr>
      </w:pPr>
      <w:r>
        <w:t xml:space="preserve">Si hubo acciones sensibles:</w:t>
      </w:r>
      <w:r>
        <w:t xml:space="preserve"> </w:t>
      </w:r>
      <w:r>
        <w:rPr>
          <w:rStyle w:val="VerbatimChar"/>
        </w:rPr>
        <w:t xml:space="preserve">VIEW_SENSITIVE</w:t>
      </w:r>
      <w:r>
        <w:t xml:space="preserve"> </w:t>
      </w:r>
      <w:r>
        <w:t xml:space="preserve">por cada acceso a evidencia.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Xcc49ba659e100e77398c7b5f301b85fc2abed61"/>
      <w:r>
        <w:t xml:space="preserve">3D) Reinstatement (TRANSITION → ACTIVE) con gates de reactivación</w:t>
      </w:r>
      <w:bookmarkEnd w:id="67"/>
    </w:p>
    <w:p>
      <w:pPr>
        <w:pStyle w:val="FirstParagraph"/>
      </w:pPr>
      <w:r>
        <w:t xml:space="preserve">Objetivo</w:t>
      </w:r>
    </w:p>
    <w:p>
      <w:pPr>
        <w:pStyle w:val="BodyText"/>
      </w:pPr>
      <w:r>
        <w:t xml:space="preserve">Volver a ACTIVE sin riesgo de abuso y con money-plane correcto.</w:t>
      </w:r>
    </w:p>
    <w:p>
      <w:pPr>
        <w:pStyle w:val="Heading3"/>
      </w:pPr>
      <w:bookmarkStart w:id="68" w:name="gates-todos-deben-pasar"/>
      <w:r>
        <w:t xml:space="preserve">Gates (todos deben pasar)</w:t>
      </w:r>
      <w:bookmarkEnd w:id="68"/>
    </w:p>
    <w:p>
      <w:pPr>
        <w:pStyle w:val="FirstParagraph"/>
      </w:pPr>
      <w:r>
        <w:rPr>
          <w:b/>
        </w:rPr>
        <w:t xml:space="preserve">Gate 1 — Identidad y acceso</w:t>
      </w:r>
    </w:p>
    <w:p>
      <w:pPr>
        <w:numPr>
          <w:ilvl w:val="0"/>
          <w:numId w:val="1065"/>
        </w:numPr>
      </w:pPr>
      <w:r>
        <w:t xml:space="preserve">Nuevo COL con 2FA activo y sin alertas de seguridad abiertas (si existen). (Suposición operativa coherente con</w:t>
      </w:r>
      <w:r>
        <w:t xml:space="preserve"> </w:t>
      </w:r>
      <w:r>
        <w:t xml:space="preserve">“</w:t>
      </w:r>
      <w:r>
        <w:t xml:space="preserve">seguridad/abuso</w:t>
      </w:r>
      <w:r>
        <w:t xml:space="preserve">”</w:t>
      </w:r>
      <w:r>
        <w:t xml:space="preserve">; el doc menciona señales de seguridad a monitorear).</w:t>
      </w:r>
    </w:p>
    <w:p>
      <w:pPr>
        <w:numPr>
          <w:ilvl w:val="0"/>
          <w:numId w:val="1065"/>
        </w:numPr>
      </w:pPr>
      <w:r>
        <w:t xml:space="preserve">Sesiones antiguas invalidadas para cuentas previas.</w:t>
      </w:r>
    </w:p>
    <w:p>
      <w:pPr>
        <w:pStyle w:val="FirstParagraph"/>
      </w:pPr>
      <w:r>
        <w:rPr>
          <w:b/>
        </w:rPr>
        <w:t xml:space="preserve">Gate 2 — Gobernanza y permisos</w:t>
      </w:r>
    </w:p>
    <w:p>
      <w:pPr>
        <w:numPr>
          <w:ilvl w:val="0"/>
          <w:numId w:val="1066"/>
        </w:numPr>
      </w:pPr>
      <w:r>
        <w:rPr>
          <w:rStyle w:val="VerbatimChar"/>
        </w:rPr>
        <w:t xml:space="preserve">ops_lead_assignment=ACTIVE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 </w:t>
      </w:r>
      <w:r>
        <w:t xml:space="preserve">claro.</w:t>
      </w:r>
    </w:p>
    <w:p>
      <w:pPr>
        <w:numPr>
          <w:ilvl w:val="0"/>
          <w:numId w:val="1066"/>
        </w:numPr>
      </w:pPr>
      <w:r>
        <w:t xml:space="preserve">Four-eyes registrado en auditoría.</w:t>
      </w:r>
    </w:p>
    <w:p>
      <w:pPr>
        <w:numPr>
          <w:ilvl w:val="0"/>
          <w:numId w:val="1066"/>
        </w:numPr>
      </w:pPr>
      <w:r>
        <w:t xml:space="preserve">Delegaciones temporales revocadas/expiradas.</w:t>
      </w:r>
    </w:p>
    <w:p>
      <w:pPr>
        <w:pStyle w:val="FirstParagraph"/>
      </w:pPr>
      <w:r>
        <w:rPr>
          <w:b/>
        </w:rPr>
        <w:t xml:space="preserve">Gate 3 — Money-plane routing correcto</w:t>
      </w:r>
    </w:p>
    <w:p>
      <w:pPr>
        <w:numPr>
          <w:ilvl w:val="0"/>
          <w:numId w:val="1067"/>
        </w:numPr>
      </w:pPr>
      <w:r>
        <w:t xml:space="preserve">Órdenes nuevas creadas durante TRANSITION:</w:t>
      </w:r>
    </w:p>
    <w:p>
      <w:pPr>
        <w:numPr>
          <w:ilvl w:val="1"/>
          <w:numId w:val="1068"/>
        </w:numPr>
      </w:pPr>
      <w:r>
        <w:t xml:space="preserve">si ya ACTIVE al momento del checkout ⇒</w:t>
      </w:r>
      <w:r>
        <w:t xml:space="preserve"> </w:t>
      </w:r>
      <w:r>
        <w:rPr>
          <w:rStyle w:val="VerbatimChar"/>
        </w:rPr>
        <w:t xml:space="preserve">ops_fee_beneficiary=COL</w:t>
      </w:r>
      <w:r>
        <w:t xml:space="preserve">,</w:t>
      </w:r>
    </w:p>
    <w:p>
      <w:pPr>
        <w:numPr>
          <w:ilvl w:val="1"/>
          <w:numId w:val="1068"/>
        </w:numPr>
      </w:pPr>
      <w:r>
        <w:t xml:space="preserve">si aún no ⇒</w:t>
      </w:r>
      <w:r>
        <w:t xml:space="preserve"> </w:t>
      </w:r>
      <w:r>
        <w:rPr>
          <w:rStyle w:val="VerbatimChar"/>
        </w:rPr>
        <w:t xml:space="preserve">ops_fee_beneficiary=COUNTRY_RESERVE</w:t>
      </w:r>
      <w:r>
        <w:t xml:space="preserve">.</w:t>
      </w:r>
    </w:p>
    <w:p>
      <w:pPr>
        <w:numPr>
          <w:ilvl w:val="0"/>
          <w:numId w:val="1067"/>
        </w:numPr>
      </w:pPr>
      <w:r>
        <w:t xml:space="preserve">Confirmación de que</w:t>
      </w:r>
      <w:r>
        <w:t xml:space="preserve"> </w:t>
      </w:r>
      <w:r>
        <w:rPr>
          <w:b/>
        </w:rPr>
        <w:t xml:space="preserve">no hay backpay automático</w:t>
      </w:r>
      <w:r>
        <w:t xml:space="preserve">: reserve no se transfiere al nuevo COL.</w:t>
      </w:r>
    </w:p>
    <w:p>
      <w:pPr>
        <w:pStyle w:val="FirstParagraph"/>
      </w:pPr>
      <w:r>
        <w:rPr>
          <w:b/>
        </w:rPr>
        <w:t xml:space="preserve">Gate 4 — Backlog operacional bajo control</w:t>
      </w:r>
    </w:p>
    <w:p>
      <w:pPr>
        <w:numPr>
          <w:ilvl w:val="0"/>
          <w:numId w:val="1069"/>
        </w:numPr>
        <w:pStyle w:val="Compact"/>
      </w:pPr>
      <w:r>
        <w:t xml:space="preserve">Cola global de ese país bajo umbral (tickets/disputas) o plan de descarga.</w:t>
      </w:r>
    </w:p>
    <w:p>
      <w:pPr>
        <w:pStyle w:val="FirstParagraph"/>
      </w:pPr>
      <w:r>
        <w:rPr>
          <w:b/>
        </w:rPr>
        <w:t xml:space="preserve">Gate 5 — Riesgo bajo</w:t>
      </w:r>
    </w:p>
    <w:p>
      <w:pPr>
        <w:numPr>
          <w:ilvl w:val="0"/>
          <w:numId w:val="1070"/>
        </w:numPr>
        <w:pStyle w:val="Compact"/>
      </w:pPr>
      <w:r>
        <w:t xml:space="preserve">No hay burst de break-glass, exportaciones o cambios masivos en ventana reciente.</w:t>
      </w:r>
    </w:p>
    <w:p>
      <w:pPr>
        <w:pStyle w:val="Heading3"/>
      </w:pPr>
      <w:bookmarkStart w:id="69" w:name="acciones-de-activación"/>
      <w:r>
        <w:t xml:space="preserve">Acciones de activación</w:t>
      </w:r>
      <w:bookmarkEnd w:id="69"/>
    </w:p>
    <w:p>
      <w:pPr>
        <w:numPr>
          <w:ilvl w:val="0"/>
          <w:numId w:val="107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country_governance_state=ACTIVE</w:t>
      </w:r>
      <w:r>
        <w:t xml:space="preserve">.</w:t>
      </w:r>
    </w:p>
    <w:p>
      <w:pPr>
        <w:numPr>
          <w:ilvl w:val="0"/>
          <w:numId w:val="1071"/>
        </w:numPr>
      </w:pPr>
      <w:r>
        <w:t xml:space="preserve">Reroute colas al COL entrante.</w:t>
      </w:r>
    </w:p>
    <w:p>
      <w:pPr>
        <w:numPr>
          <w:ilvl w:val="0"/>
          <w:numId w:val="1071"/>
        </w:numPr>
      </w:pPr>
      <w:r>
        <w:t xml:space="preserve">Activar</w:t>
      </w:r>
      <w:r>
        <w:t xml:space="preserve"> </w:t>
      </w:r>
      <w:r>
        <w:t xml:space="preserve">“</w:t>
      </w:r>
      <w:r>
        <w:t xml:space="preserve">Monitoreo reforzado post-reinstatement</w:t>
      </w:r>
      <w:r>
        <w:t xml:space="preserve">”</w:t>
      </w:r>
      <w:r>
        <w:t xml:space="preserve"> </w:t>
      </w:r>
      <w:r>
        <w:t xml:space="preserve">por 7–14 días (policy).</w:t>
      </w:r>
    </w:p>
    <w:p>
      <w:pPr>
        <w:pStyle w:val="FirstParagraph"/>
      </w:pPr>
      <w:r>
        <w:t xml:space="preserve">Checklist WORM (REINSTATEMENT)</w:t>
      </w:r>
    </w:p>
    <w:p>
      <w:pPr>
        <w:numPr>
          <w:ilvl w:val="0"/>
          <w:numId w:val="1072"/>
        </w:numPr>
      </w:pPr>
      <w:r>
        <w:t xml:space="preserve">Gates 1–5 marcados PASS con referencias de evidencia.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COUNTRY_GOVERNANCE_STATE_CHANGED → ACTIVE</w:t>
      </w:r>
      <w:r>
        <w:t xml:space="preserve">.</w:t>
      </w:r>
    </w:p>
    <w:p>
      <w:pPr>
        <w:numPr>
          <w:ilvl w:val="0"/>
          <w:numId w:val="1072"/>
        </w:numPr>
      </w:pPr>
      <w:r>
        <w:t xml:space="preserve">Reroute a COL aplicado y verificado.</w:t>
      </w:r>
    </w:p>
    <w:p>
      <w:pPr>
        <w:numPr>
          <w:ilvl w:val="0"/>
          <w:numId w:val="1072"/>
        </w:numPr>
      </w:pPr>
      <w:r>
        <w:t xml:space="preserve">Monitoreo reforzado activado (flag/policy) y alertas configuradas.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e-lockdown-cualquier-estado-lockdown"/>
      <w:r>
        <w:t xml:space="preserve">3E) LOCKDOWN (cualquier estado → LOCKDOWN)</w:t>
      </w:r>
      <w:bookmarkEnd w:id="70"/>
    </w:p>
    <w:p>
      <w:pPr>
        <w:pStyle w:val="FirstParagraph"/>
      </w:pPr>
      <w:r>
        <w:t xml:space="preserve">Triggers</w:t>
      </w:r>
    </w:p>
    <w:p>
      <w:pPr>
        <w:numPr>
          <w:ilvl w:val="0"/>
          <w:numId w:val="1073"/>
        </w:numPr>
        <w:pStyle w:val="Compact"/>
      </w:pPr>
      <w:r>
        <w:t xml:space="preserve">Anomalías/abuso/integridad: bursts de break-glass, cambios de zona fuera de patrón, exportaciones masivas, spikes de decisiones sensibles, señales de seguridad.</w:t>
      </w:r>
    </w:p>
    <w:p>
      <w:pPr>
        <w:pStyle w:val="FirstParagraph"/>
      </w:pPr>
      <w:r>
        <w:t xml:space="preserve">Acciones (inmediatas)</w:t>
      </w:r>
    </w:p>
    <w:p>
      <w:pPr>
        <w:numPr>
          <w:ilvl w:val="0"/>
          <w:numId w:val="107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country_governance_state=LOCKDOWN</w:t>
      </w:r>
      <w:r>
        <w:t xml:space="preserve"> </w:t>
      </w:r>
      <w:r>
        <w:t xml:space="preserve">con reason_code.</w:t>
      </w:r>
    </w:p>
    <w:p>
      <w:pPr>
        <w:numPr>
          <w:ilvl w:val="0"/>
          <w:numId w:val="1074"/>
        </w:numPr>
      </w:pPr>
      <w:r>
        <w:t xml:space="preserve">Efectos (Policy Engine):</w:t>
      </w:r>
    </w:p>
    <w:p>
      <w:pPr>
        <w:numPr>
          <w:ilvl w:val="0"/>
          <w:numId w:val="1075"/>
        </w:numPr>
      </w:pPr>
      <w:r>
        <w:t xml:space="preserve">bloquear onboarding approvals / cambios masivos,</w:t>
      </w:r>
    </w:p>
    <w:p>
      <w:pPr>
        <w:numPr>
          <w:ilvl w:val="0"/>
          <w:numId w:val="1075"/>
        </w:numPr>
      </w:pPr>
      <w:r>
        <w:t xml:space="preserve">requerir SUPER_ADMIN para acciones críticas,</w:t>
      </w:r>
    </w:p>
    <w:p>
      <w:pPr>
        <w:numPr>
          <w:ilvl w:val="0"/>
          <w:numId w:val="1075"/>
        </w:numPr>
      </w:pPr>
      <w:r>
        <w:t xml:space="preserve">aplicar holds a payouts del COL si existe.</w:t>
      </w:r>
    </w:p>
    <w:p>
      <w:pPr>
        <w:numPr>
          <w:ilvl w:val="0"/>
          <w:numId w:val="1076"/>
        </w:numPr>
        <w:pStyle w:val="Compact"/>
      </w:pPr>
      <w:r>
        <w:t xml:space="preserve">Asegurar dinero:</w:t>
      </w:r>
    </w:p>
    <w:p>
      <w:pPr>
        <w:numPr>
          <w:ilvl w:val="0"/>
          <w:numId w:val="1077"/>
        </w:numPr>
      </w:pPr>
      <w:r>
        <w:t xml:space="preserve">congelar disbursements salvo aprobaciones explícitas,</w:t>
      </w:r>
    </w:p>
    <w:p>
      <w:pPr>
        <w:numPr>
          <w:ilvl w:val="0"/>
          <w:numId w:val="1077"/>
        </w:numPr>
      </w:pPr>
      <w:r>
        <w:t xml:space="preserve">reconciliación intensiva.</w:t>
      </w:r>
    </w:p>
    <w:p>
      <w:pPr>
        <w:numPr>
          <w:ilvl w:val="0"/>
          <w:numId w:val="1078"/>
        </w:numPr>
        <w:pStyle w:val="Compact"/>
      </w:pPr>
      <w:r>
        <w:t xml:space="preserve">Notificación P0 a Global Management.</w:t>
      </w:r>
    </w:p>
    <w:p>
      <w:pPr>
        <w:pStyle w:val="FirstParagraph"/>
      </w:pPr>
      <w:r>
        <w:t xml:space="preserve">Gates para salir de LOCKDOWN (LOCKDOWN → TRANSITION o ACTIVE)</w:t>
      </w:r>
    </w:p>
    <w:p>
      <w:pPr>
        <w:numPr>
          <w:ilvl w:val="0"/>
          <w:numId w:val="1079"/>
        </w:numPr>
      </w:pPr>
      <w:r>
        <w:t xml:space="preserve">Investigación completada con bundle WORM.</w:t>
      </w:r>
    </w:p>
    <w:p>
      <w:pPr>
        <w:numPr>
          <w:ilvl w:val="0"/>
          <w:numId w:val="1079"/>
        </w:numPr>
      </w:pPr>
      <w:r>
        <w:t xml:space="preserve">Credenciales/roles saneados y sin sesiones sospechosas.</w:t>
      </w:r>
    </w:p>
    <w:p>
      <w:pPr>
        <w:numPr>
          <w:ilvl w:val="0"/>
          <w:numId w:val="1079"/>
        </w:numPr>
      </w:pPr>
      <w:r>
        <w:t xml:space="preserve">Money-plane reconciliado (no mismatches críticos).</w:t>
      </w:r>
    </w:p>
    <w:p>
      <w:pPr>
        <w:numPr>
          <w:ilvl w:val="0"/>
          <w:numId w:val="1079"/>
        </w:numPr>
      </w:pPr>
      <w:r>
        <w:t xml:space="preserve">Plan de mitigación implementado (p.ej. límites más estrictos temporalmente).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1" w:name="X5e87602f780af2d2f05242c520ded4074a750b8"/>
      <w:r>
        <w:t xml:space="preserve">4) Matriz de permisos por estado (resumen operativo)</w:t>
      </w:r>
      <w:bookmarkEnd w:id="71"/>
    </w:p>
    <w:p>
      <w:pPr>
        <w:pStyle w:val="FirstParagraph"/>
      </w:pPr>
      <w:r>
        <w:rPr>
          <w:b/>
        </w:rPr>
        <w:t xml:space="preserve">ACTIVE</w:t>
      </w:r>
    </w:p>
    <w:p>
      <w:pPr>
        <w:numPr>
          <w:ilvl w:val="0"/>
          <w:numId w:val="1080"/>
        </w:numPr>
      </w:pPr>
      <w:r>
        <w:t xml:space="preserve">COL normal (dentro de policy).</w:t>
      </w:r>
    </w:p>
    <w:p>
      <w:pPr>
        <w:numPr>
          <w:ilvl w:val="0"/>
          <w:numId w:val="1080"/>
        </w:numPr>
      </w:pPr>
      <w:r>
        <w:t xml:space="preserve">Money overrides: break-glass + evidencia (si aplica).</w:t>
      </w:r>
    </w:p>
    <w:p>
      <w:pPr>
        <w:pStyle w:val="FirstParagraph"/>
      </w:pPr>
      <w:r>
        <w:rPr>
          <w:b/>
        </w:rPr>
        <w:t xml:space="preserve">VACANT</w:t>
      </w:r>
    </w:p>
    <w:p>
      <w:pPr>
        <w:numPr>
          <w:ilvl w:val="0"/>
          <w:numId w:val="1081"/>
        </w:numPr>
      </w:pPr>
      <w:r>
        <w:t xml:space="preserve">Sin COL; acting solo si delegado.</w:t>
      </w:r>
    </w:p>
    <w:p>
      <w:pPr>
        <w:numPr>
          <w:ilvl w:val="0"/>
          <w:numId w:val="1081"/>
        </w:numPr>
      </w:pPr>
      <w:r>
        <w:t xml:space="preserve">Cambios masivos bloqueados.</w:t>
      </w:r>
    </w:p>
    <w:p>
      <w:pPr>
        <w:numPr>
          <w:ilvl w:val="0"/>
          <w:numId w:val="1081"/>
        </w:numPr>
      </w:pPr>
      <w:r>
        <w:t xml:space="preserve">Money-plane: beneficiario ops → reserve; overrides solo global con break-glass.</w:t>
      </w:r>
    </w:p>
    <w:p>
      <w:pPr>
        <w:pStyle w:val="FirstParagraph"/>
      </w:pPr>
      <w:r>
        <w:rPr>
          <w:b/>
        </w:rPr>
        <w:t xml:space="preserve">TRANSITION</w:t>
      </w:r>
    </w:p>
    <w:p>
      <w:pPr>
        <w:numPr>
          <w:ilvl w:val="0"/>
          <w:numId w:val="1082"/>
        </w:numPr>
      </w:pPr>
      <w:r>
        <w:t xml:space="preserve">Acting/COL entrante con permisos progresivos.</w:t>
      </w:r>
    </w:p>
    <w:p>
      <w:pPr>
        <w:numPr>
          <w:ilvl w:val="0"/>
          <w:numId w:val="1082"/>
        </w:numPr>
      </w:pPr>
      <w:r>
        <w:t xml:space="preserve">Money-plane estrictamente controlado; disbursements desde reserve con four-eyes.</w:t>
      </w:r>
    </w:p>
    <w:p>
      <w:pPr>
        <w:pStyle w:val="FirstParagraph"/>
      </w:pPr>
      <w:r>
        <w:rPr>
          <w:b/>
        </w:rPr>
        <w:t xml:space="preserve">LOCKDOWN</w:t>
      </w:r>
    </w:p>
    <w:p>
      <w:pPr>
        <w:numPr>
          <w:ilvl w:val="0"/>
          <w:numId w:val="1083"/>
        </w:numPr>
        <w:pStyle w:val="Compact"/>
      </w:pPr>
      <w:r>
        <w:t xml:space="preserve">Solo global; mínimo necesario; holds/kill-switches y contención.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plantillas-de-evidencia-worm-bundles"/>
      <w:r>
        <w:t xml:space="preserve">5) Plantillas de evidencia (WORM bundles)</w:t>
      </w:r>
      <w:bookmarkEnd w:id="72"/>
    </w:p>
    <w:p>
      <w:pPr>
        <w:pStyle w:val="FirstParagraph"/>
      </w:pPr>
      <w:r>
        <w:t xml:space="preserve">5.1</w:t>
      </w:r>
      <w:r>
        <w:t xml:space="preserve"> </w:t>
      </w:r>
      <w:r>
        <w:t xml:space="preserve">“</w:t>
      </w:r>
      <w:r>
        <w:t xml:space="preserve">Continuity Incident Bundle</w:t>
      </w:r>
      <w:r>
        <w:t xml:space="preserve">”</w:t>
      </w:r>
      <w:r>
        <w:t xml:space="preserve"> </w:t>
      </w:r>
      <w:r>
        <w:t xml:space="preserve">(por país)</w:t>
      </w:r>
    </w:p>
    <w:p>
      <w:pPr>
        <w:pStyle w:val="BodyText"/>
      </w:pPr>
      <w:r>
        <w:t xml:space="preserve">Campos mínimos (estructura):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incident_id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trigger_type</w:t>
      </w:r>
      <w:r>
        <w:t xml:space="preserve"> </w:t>
      </w:r>
      <w:r>
        <w:t xml:space="preserve">(VACANCY|RISK|SECURITY)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timeline_refs[]</w:t>
      </w:r>
      <w:r>
        <w:t xml:space="preserve"> </w:t>
      </w:r>
      <w:r>
        <w:t xml:space="preserve">(audit event IDs)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actions_taken[]</w:t>
      </w:r>
      <w:r>
        <w:t xml:space="preserve"> </w:t>
      </w:r>
      <w:r>
        <w:t xml:space="preserve">(state changes, reroutes, holds)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money_plane_status</w:t>
      </w:r>
      <w:r>
        <w:t xml:space="preserve"> </w:t>
      </w:r>
      <w:r>
        <w:t xml:space="preserve">(routing, holds, reserve balance snapshot)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decision</w:t>
      </w:r>
      <w:r>
        <w:t xml:space="preserve"> </w:t>
      </w:r>
      <w:r>
        <w:t xml:space="preserve">(stay vacant / transition / active / lockdown)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approvals[]</w:t>
      </w:r>
      <w:r>
        <w:t xml:space="preserve"> </w:t>
      </w:r>
      <w:r>
        <w:t xml:space="preserve">(four-eyes si aplica)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evidence_links[]</w:t>
      </w:r>
      <w:r>
        <w:t xml:space="preserve"> </w:t>
      </w:r>
      <w:r>
        <w:t xml:space="preserve">(exports, logs, reports)</w:t>
      </w:r>
    </w:p>
    <w:p>
      <w:pPr>
        <w:pStyle w:val="FirstParagraph"/>
      </w:pPr>
      <w:r>
        <w:t xml:space="preserve">5.2</w:t>
      </w:r>
      <w:r>
        <w:t xml:space="preserve"> </w:t>
      </w:r>
      <w:r>
        <w:t xml:space="preserve">“</w:t>
      </w:r>
      <w:r>
        <w:t xml:space="preserve">Reserve Disbursement Pack</w:t>
      </w:r>
      <w:r>
        <w:t xml:space="preserve">”</w:t>
      </w:r>
    </w:p>
    <w:p>
      <w:pPr>
        <w:numPr>
          <w:ilvl w:val="0"/>
          <w:numId w:val="1085"/>
        </w:numPr>
      </w:pP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</w:p>
    <w:p>
      <w:pPr>
        <w:numPr>
          <w:ilvl w:val="0"/>
          <w:numId w:val="1085"/>
        </w:numPr>
      </w:pPr>
      <w:r>
        <w:rPr>
          <w:rStyle w:val="VerbatimChar"/>
        </w:rPr>
        <w:t xml:space="preserve">evidence_links[]</w:t>
      </w:r>
    </w:p>
    <w:p>
      <w:pPr>
        <w:numPr>
          <w:ilvl w:val="0"/>
          <w:numId w:val="1085"/>
        </w:numPr>
      </w:pPr>
      <w:r>
        <w:rPr>
          <w:rStyle w:val="VerbatimChar"/>
        </w:rPr>
        <w:t xml:space="preserve">approver_1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approver_2</w:t>
      </w:r>
      <w:r>
        <w:t xml:space="preserve"> </w:t>
      </w:r>
      <w:r>
        <w:t xml:space="preserve">(si four-eyes estricto)</w:t>
      </w:r>
    </w:p>
    <w:p>
      <w:pPr>
        <w:numPr>
          <w:ilvl w:val="0"/>
          <w:numId w:val="1085"/>
        </w:numPr>
      </w:pPr>
      <w:r>
        <w:rPr>
          <w:rStyle w:val="VerbatimChar"/>
        </w:rPr>
        <w:t xml:space="preserve">execution_ref</w:t>
      </w:r>
      <w:r>
        <w:t xml:space="preserve"> </w:t>
      </w:r>
      <w:r>
        <w:t xml:space="preserve">(job_id)</w:t>
      </w:r>
    </w:p>
    <w:p>
      <w:pPr>
        <w:numPr>
          <w:ilvl w:val="0"/>
          <w:numId w:val="1085"/>
        </w:numPr>
      </w:pPr>
      <w:r>
        <w:rPr>
          <w:rStyle w:val="VerbatimChar"/>
        </w:rPr>
        <w:t xml:space="preserve">ledger_refs[]</w:t>
      </w:r>
    </w:p>
    <w:p>
      <w:pPr>
        <w:pStyle w:val="FirstParagraph"/>
      </w:pPr>
      <w:r>
        <w:t xml:space="preserve">(El sistema define workflow y auditoría; esta estructura es el checklist operativo compatible.)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3" w:name="Xd2519bef650ff16aa630e71ef5cebd71e1b3a49"/>
      <w:r>
        <w:t xml:space="preserve">6) Monitoreo reforzado (post-vacancia / post-reinstatement)</w:t>
      </w:r>
      <w:bookmarkEnd w:id="73"/>
    </w:p>
    <w:p>
      <w:pPr>
        <w:pStyle w:val="FirstParagraph"/>
      </w:pPr>
      <w:r>
        <w:t xml:space="preserve">Señales a vigilar (mínimo definido)</w:t>
      </w:r>
    </w:p>
    <w:p>
      <w:pPr>
        <w:numPr>
          <w:ilvl w:val="0"/>
          <w:numId w:val="1086"/>
        </w:numPr>
      </w:pPr>
      <w:r>
        <w:t xml:space="preserve">Break-glass start/end/expired.</w:t>
      </w:r>
    </w:p>
    <w:p>
      <w:pPr>
        <w:numPr>
          <w:ilvl w:val="0"/>
          <w:numId w:val="1086"/>
        </w:numPr>
      </w:pPr>
      <w:r>
        <w:t xml:space="preserve">Cambios de zona (frecuencia y fuera de horario).</w:t>
      </w:r>
    </w:p>
    <w:p>
      <w:pPr>
        <w:numPr>
          <w:ilvl w:val="0"/>
          <w:numId w:val="1086"/>
        </w:numPr>
      </w:pPr>
      <w:r>
        <w:t xml:space="preserve">Bursts de aprobaciones de sellers/decisiones sensibles.</w:t>
      </w:r>
    </w:p>
    <w:p>
      <w:pPr>
        <w:numPr>
          <w:ilvl w:val="0"/>
          <w:numId w:val="1086"/>
        </w:numPr>
      </w:pPr>
      <w:r>
        <w:t xml:space="preserve">Exportaciones de reportes.</w:t>
      </w:r>
    </w:p>
    <w:p>
      <w:pPr>
        <w:numPr>
          <w:ilvl w:val="0"/>
          <w:numId w:val="1086"/>
        </w:numPr>
      </w:pPr>
      <w:r>
        <w:t xml:space="preserve">Seguridad: suspicious logins, account locked, login fail bursts.</w:t>
      </w:r>
    </w:p>
    <w:p>
      <w:pPr>
        <w:pStyle w:val="FirstParagraph"/>
      </w:pPr>
      <w:r>
        <w:t xml:space="preserve">Acciones automáticas recomendadas por el runbook</w:t>
      </w:r>
    </w:p>
    <w:p>
      <w:pPr>
        <w:numPr>
          <w:ilvl w:val="0"/>
          <w:numId w:val="1087"/>
        </w:numPr>
      </w:pPr>
      <w:r>
        <w:t xml:space="preserve">Umbral → auto-escalado a SUPER_ADMIN_QUEUE.</w:t>
      </w:r>
    </w:p>
    <w:p>
      <w:pPr>
        <w:numPr>
          <w:ilvl w:val="0"/>
          <w:numId w:val="1087"/>
        </w:numPr>
      </w:pPr>
      <w:r>
        <w:t xml:space="preserve">Umbral crítico → sugerir LOCKDOWN (si policy lo permite) y aplicar holds preventivos.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4" w:name="X6f287059293d63d60ffb549c0e5e147d29f6387"/>
      <w:r>
        <w:t xml:space="preserve">7)</w:t>
      </w:r>
      <w:r>
        <w:t xml:space="preserve"> </w:t>
      </w:r>
      <w:r>
        <w:t xml:space="preserve">“</w:t>
      </w:r>
      <w:r>
        <w:t xml:space="preserve">Done criteria</w:t>
      </w:r>
      <w:r>
        <w:t xml:space="preserve">”</w:t>
      </w:r>
      <w:r>
        <w:t xml:space="preserve"> </w:t>
      </w:r>
      <w:r>
        <w:t xml:space="preserve">por fase (para cerrar incidentes)</w:t>
      </w:r>
      <w:bookmarkEnd w:id="74"/>
    </w:p>
    <w:p>
      <w:pPr>
        <w:pStyle w:val="FirstParagraph"/>
      </w:pPr>
      <w:r>
        <w:rPr>
          <w:b/>
        </w:rPr>
        <w:t xml:space="preserve">Cerrar VACANT:</w:t>
      </w:r>
      <w:r>
        <w:t xml:space="preserve"> </w:t>
      </w:r>
      <w:r>
        <w:t xml:space="preserve">existe estado definido (VACANT/TRANSITION), reroute confirmado, ops_fee a reserve y colas bajo control global.</w:t>
      </w:r>
      <w:r>
        <w:br/>
      </w:r>
      <w:r>
        <w:rPr>
          <w:b/>
        </w:rPr>
        <w:t xml:space="preserve">Cerrar TRANSITION:</w:t>
      </w:r>
      <w:r>
        <w:t xml:space="preserve"> </w:t>
      </w:r>
      <w:r>
        <w:t xml:space="preserve">gates de reinstatement PASS o plan de continuidad extendida aprobado.</w:t>
      </w:r>
      <w:r>
        <w:br/>
      </w:r>
      <w:r>
        <w:rPr>
          <w:b/>
        </w:rPr>
        <w:t xml:space="preserve">Cerrar LOCKDOWN:</w:t>
      </w:r>
      <w:r>
        <w:t xml:space="preserve"> </w:t>
      </w:r>
      <w:r>
        <w:t xml:space="preserve">investigación cerrada con bundle WORM + mitigación aplicada + estado downgraded (TRANSITION/ACTIVE).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5" w:name="suposiciones-marcadas"/>
      <w:r>
        <w:t xml:space="preserve">Suposiciones (marcadas)</w:t>
      </w:r>
      <w:bookmarkEnd w:id="75"/>
    </w:p>
    <w:p>
      <w:pPr>
        <w:numPr>
          <w:ilvl w:val="0"/>
          <w:numId w:val="1088"/>
        </w:numPr>
      </w:pPr>
      <w:r>
        <w:t xml:space="preserve">Gate explícito de</w:t>
      </w:r>
      <w:r>
        <w:t xml:space="preserve"> </w:t>
      </w:r>
      <w:r>
        <w:t xml:space="preserve">“</w:t>
      </w:r>
      <w:r>
        <w:t xml:space="preserve">2FA activo</w:t>
      </w:r>
      <w:r>
        <w:t xml:space="preserve">”</w:t>
      </w:r>
      <w:r>
        <w:t xml:space="preserve"> </w:t>
      </w:r>
      <w:r>
        <w:t xml:space="preserve">y verificación de postura de seguridad: el documento lista señales de seguridad y break-glass; el gate de 2FA se propone como criterio operativo coherente, pero no está textual.</w:t>
      </w:r>
    </w:p>
    <w:p>
      <w:pPr>
        <w:numPr>
          <w:ilvl w:val="0"/>
          <w:numId w:val="1088"/>
        </w:numPr>
      </w:pPr>
      <w:r>
        <w:t xml:space="preserve">Eventos técnicos como</w:t>
      </w:r>
      <w:r>
        <w:t xml:space="preserve"> </w:t>
      </w:r>
      <w:r>
        <w:rPr>
          <w:rStyle w:val="VerbatimChar"/>
        </w:rPr>
        <w:t xml:space="preserve">QUEUE_REROUTED</w:t>
      </w:r>
      <w:r>
        <w:t xml:space="preserve">/</w:t>
      </w:r>
      <w:r>
        <w:rPr>
          <w:rStyle w:val="VerbatimChar"/>
        </w:rPr>
        <w:t xml:space="preserve">PAYOUT_HOLD_APPLIED</w:t>
      </w:r>
      <w:r>
        <w:t xml:space="preserve">: el documento define reroute/holds como comportamiento; los nombres exactos de eventos pueden variar, pero deben quedar auditados WORM.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2026-02-07T10:30:50Z</dcterms:created>
  <dcterms:modified xsi:type="dcterms:W3CDTF">2026-02-07T10:30:50Z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