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bookmarkStart w:id="20" w:name="Xb02796c6307eb634e16769a6852625eefdae0c0"/>
      <w:r>
        <w:t xml:space="preserve">Sistema Genie v2.0 (Gift Wizard /</w:t>
      </w:r>
      <w:r>
        <w:t xml:space="preserve"> </w:t>
      </w:r>
      <w:r>
        <w:t xml:space="preserve">“</w:t>
      </w:r>
      <w:r>
        <w:t xml:space="preserve">Pregúntale al Genie</w:t>
      </w:r>
      <w:r>
        <w:t xml:space="preserve">”</w:t>
      </w:r>
      <w:r>
        <w:t xml:space="preserve">) — Solo Genie (sin Memory)</w:t>
      </w:r>
      <w:bookmarkEnd w:id="20"/>
    </w:p>
    <w:p>
      <w:pPr>
        <w:pStyle w:val="FirstParagraph"/>
      </w:pPr>
      <w:r>
        <w:rPr>
          <w:b/>
        </w:rPr>
        <w:t xml:space="preserve">Fuente de verdad:</w:t>
      </w:r>
      <w:r>
        <w:t xml:space="preserve"> </w:t>
      </w:r>
      <w:r>
        <w:t xml:space="preserve">“</w:t>
      </w:r>
      <w:r>
        <w:t xml:space="preserve">Genie y Memory</w:t>
      </w:r>
      <w:r>
        <w:t xml:space="preserve">”</w:t>
      </w:r>
      <w:r>
        <w:t xml:space="preserve">. En esta entrega se usa</w:t>
      </w:r>
      <w:r>
        <w:t xml:space="preserve"> </w:t>
      </w:r>
      <w:r>
        <w:rPr>
          <w:b/>
        </w:rPr>
        <w:t xml:space="preserve">solo</w:t>
      </w:r>
      <w:r>
        <w:t xml:space="preserve"> </w:t>
      </w:r>
      <w:r>
        <w:t xml:space="preserve">la sección Genie/Wizard y sus reglas.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efinición-y-objetivos-del-sistemamódulo"/>
      <w:r>
        <w:t xml:space="preserve">1) Definición y objetivos del sistema/módulo</w:t>
      </w:r>
      <w:bookmarkEnd w:id="21"/>
    </w:p>
    <w:p>
      <w:pPr>
        <w:pStyle w:val="FirstParagraph"/>
      </w:pPr>
      <w:r>
        <w:rPr>
          <w:b/>
        </w:rPr>
        <w:t xml:space="preserve">Definición:</w:t>
      </w:r>
      <w:r>
        <w:t xml:space="preserve"> </w:t>
      </w:r>
      <w:r>
        <w:t xml:space="preserve">Genie es el sistema que transforma</w:t>
      </w:r>
      <w:r>
        <w:t xml:space="preserve"> </w:t>
      </w:r>
      <w:r>
        <w:t xml:space="preserve">“</w:t>
      </w:r>
      <w:r>
        <w:t xml:space="preserve">no sé qué regalar</w:t>
      </w:r>
      <w:r>
        <w:t xml:space="preserve">”</w:t>
      </w:r>
      <w:r>
        <w:t xml:space="preserve"> </w:t>
      </w:r>
      <w:r>
        <w:t xml:space="preserve">en una selección comprable en</w:t>
      </w:r>
      <w:r>
        <w:t xml:space="preserve"> </w:t>
      </w:r>
      <w:r>
        <w:rPr>
          <w:b/>
        </w:rPr>
        <w:t xml:space="preserve">30–60 segundos</w:t>
      </w:r>
      <w:r>
        <w:t xml:space="preserve">, mediante un</w:t>
      </w:r>
      <w:r>
        <w:t xml:space="preserve"> </w:t>
      </w:r>
      <w:r>
        <w:rPr>
          <w:b/>
        </w:rPr>
        <w:t xml:space="preserve">Wizard de 3 preguntas</w:t>
      </w:r>
      <w:r>
        <w:t xml:space="preserve"> </w:t>
      </w:r>
      <w:r>
        <w:t xml:space="preserve">(Quién / Cuándo / Vibe) que</w:t>
      </w:r>
      <w:r>
        <w:t xml:space="preserve"> </w:t>
      </w:r>
      <w:r>
        <w:rPr>
          <w:b/>
        </w:rPr>
        <w:t xml:space="preserve">orquesta</w:t>
      </w:r>
      <w:r>
        <w:t xml:space="preserve"> </w:t>
      </w:r>
      <w:r>
        <w:t xml:space="preserve">sistemas existentes (Cobertura, Capacidad/Disponibilidad, Policies por país, calidad/moderación) y devuelve resultados</w:t>
      </w:r>
      <w:r>
        <w:t xml:space="preserve"> </w:t>
      </w:r>
      <w:r>
        <w:rPr>
          <w:b/>
        </w:rPr>
        <w:t xml:space="preserve">realizables</w:t>
      </w:r>
      <w:r>
        <w:t xml:space="preserve"> </w:t>
      </w:r>
      <w:r>
        <w:t xml:space="preserve">(cero humo logístico).</w:t>
      </w:r>
    </w:p>
    <w:p>
      <w:pPr>
        <w:pStyle w:val="BodyText"/>
      </w:pPr>
      <w:r>
        <w:rPr>
          <w:b/>
        </w:rPr>
        <w:t xml:space="preserve">Objetivos (duros):</w:t>
      </w:r>
    </w:p>
    <w:p>
      <w:pPr>
        <w:numPr>
          <w:ilvl w:val="0"/>
          <w:numId w:val="1001"/>
        </w:numPr>
      </w:pPr>
      <w:r>
        <w:rPr>
          <w:b/>
        </w:rPr>
        <w:t xml:space="preserve">Conversión rápida:</w:t>
      </w:r>
      <w:r>
        <w:t xml:space="preserve"> </w:t>
      </w:r>
      <w:r>
        <w:t xml:space="preserve">entregar lista rankeada lista-para-checkout con explicabilidad (</w:t>
      </w:r>
      <w:r>
        <w:t xml:space="preserve">“</w:t>
      </w:r>
      <w:r>
        <w:t xml:space="preserve">por qué te lo recomiendo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</w:rPr>
        <w:t xml:space="preserve">No violar constraints del core:</w:t>
      </w:r>
      <w:r>
        <w:t xml:space="preserve"> </w:t>
      </w:r>
      <w:r>
        <w:t xml:space="preserve">Genie nunca inventa logística; filtra por cobertura y disponibilidad real.</w:t>
      </w:r>
    </w:p>
    <w:p>
      <w:pPr>
        <w:numPr>
          <w:ilvl w:val="0"/>
          <w:numId w:val="1001"/>
        </w:numPr>
      </w:pPr>
      <w:r>
        <w:rPr>
          <w:b/>
        </w:rPr>
        <w:t xml:space="preserve">Calidad como columna vertebral:</w:t>
      </w:r>
      <w:r>
        <w:t xml:space="preserve"> </w:t>
      </w:r>
      <w:r>
        <w:t xml:space="preserve">el ranking prioriza</w:t>
      </w:r>
      <w:r>
        <w:t xml:space="preserve"> </w:t>
      </w:r>
      <w:r>
        <w:rPr>
          <w:rStyle w:val="VerbatimChar"/>
        </w:rPr>
        <w:t xml:space="preserve">quality_score</w:t>
      </w:r>
      <w:r>
        <w:t xml:space="preserve"> </w:t>
      </w:r>
      <w:r>
        <w:t xml:space="preserve">y puede excluir bajo umbral en</w:t>
      </w:r>
      <w:r>
        <w:t xml:space="preserve"> </w:t>
      </w:r>
      <w:r>
        <w:t xml:space="preserve">“</w:t>
      </w:r>
      <w:r>
        <w:t xml:space="preserve">Premium Mode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</w:rPr>
        <w:t xml:space="preserve">Multi-país contextual:</w:t>
      </w:r>
      <w:r>
        <w:t xml:space="preserve"> </w:t>
      </w:r>
      <w:r>
        <w:t xml:space="preserve">re-evaluación por</w:t>
      </w:r>
      <w:r>
        <w:t xml:space="preserve"> </w:t>
      </w:r>
      <w:r>
        <w:rPr>
          <w:rStyle w:val="VerbatimChar"/>
        </w:rPr>
        <w:t xml:space="preserve">policy_context</w:t>
      </w:r>
      <w:r>
        <w:t xml:space="preserve"> </w:t>
      </w:r>
      <w:r>
        <w:t xml:space="preserve">(clima/eventos/riesgo) por país/hub/zona.</w:t>
      </w:r>
    </w:p>
    <w:p>
      <w:pPr>
        <w:numPr>
          <w:ilvl w:val="0"/>
          <w:numId w:val="1001"/>
        </w:numPr>
      </w:pPr>
      <w:r>
        <w:rPr>
          <w:b/>
        </w:rPr>
        <w:t xml:space="preserve">Seguridad/privacidad consistente:</w:t>
      </w:r>
      <w:r>
        <w:t xml:space="preserve"> </w:t>
      </w:r>
      <w:r>
        <w:t xml:space="preserve">soporta</w:t>
      </w:r>
      <w:r>
        <w:t xml:space="preserve"> </w:t>
      </w:r>
      <w:r>
        <w:t xml:space="preserve">“</w:t>
      </w:r>
      <w:r>
        <w:t xml:space="preserve">Admirador Secreto</w:t>
      </w:r>
      <w:r>
        <w:t xml:space="preserve">”</w:t>
      </w:r>
      <w:r>
        <w:t xml:space="preserve"> </w:t>
      </w:r>
      <w:r>
        <w:t xml:space="preserve">sin romper confianza del seller (trust badge interno).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lcance-incluye-excluye"/>
      <w:r>
        <w:t xml:space="preserve">2) Alcance (incluye / excluye)</w:t>
      </w:r>
      <w:bookmarkEnd w:id="22"/>
    </w:p>
    <w:p>
      <w:pPr>
        <w:pStyle w:val="Heading3"/>
      </w:pPr>
      <w:bookmarkStart w:id="23" w:name="incluye"/>
      <w:r>
        <w:t xml:space="preserve">Incluye</w:t>
      </w:r>
      <w:bookmarkEnd w:id="23"/>
    </w:p>
    <w:p>
      <w:pPr>
        <w:numPr>
          <w:ilvl w:val="0"/>
          <w:numId w:val="1002"/>
        </w:numPr>
      </w:pPr>
      <w:r>
        <w:t xml:space="preserve">Entry points en app: Home CTA fijo + banners</w:t>
      </w:r>
      <w:r>
        <w:t xml:space="preserve"> </w:t>
      </w:r>
      <w:r>
        <w:t xml:space="preserve">“</w:t>
      </w:r>
      <w:r>
        <w:t xml:space="preserve">Oráculo</w:t>
      </w:r>
      <w:r>
        <w:t xml:space="preserve">”</w:t>
      </w:r>
      <w:r>
        <w:t xml:space="preserve"> </w:t>
      </w:r>
      <w:r>
        <w:t xml:space="preserve">(disparadores) + búsqueda contextual (solo como input al wizard).</w:t>
      </w:r>
    </w:p>
    <w:p>
      <w:pPr>
        <w:numPr>
          <w:ilvl w:val="0"/>
          <w:numId w:val="1002"/>
        </w:numPr>
      </w:pPr>
      <w:r>
        <w:t xml:space="preserve">Wizard 3 pasos y su sesión (</w:t>
      </w:r>
      <w:r>
        <w:rPr>
          <w:rStyle w:val="VerbatimChar"/>
        </w:rPr>
        <w:t xml:space="preserve">genie_session</w:t>
      </w:r>
      <w:r>
        <w:t xml:space="preserve">) con estado y respuestas.</w:t>
      </w:r>
    </w:p>
    <w:p>
      <w:pPr>
        <w:numPr>
          <w:ilvl w:val="0"/>
          <w:numId w:val="1002"/>
        </w:numPr>
      </w:pPr>
      <w:r>
        <w:t xml:space="preserve">Candidate generation + hard filters + ranking + re-ranking con diversidad (</w:t>
      </w:r>
      <w:r>
        <w:t xml:space="preserve">“</w:t>
      </w:r>
      <w:r>
        <w:t xml:space="preserve">wow mix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</w:pPr>
      <w:r>
        <w:t xml:space="preserve">Explicabilidad y refinamientos rápidos (chips:</w:t>
      </w:r>
      <w:r>
        <w:t xml:space="preserve"> </w:t>
      </w:r>
      <w:r>
        <w:t xml:space="preserve">“</w:t>
      </w:r>
      <w:r>
        <w:t xml:space="preserve">Más barato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Más premium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Más rápido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Más creativo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</w:pPr>
      <w:r>
        <w:t xml:space="preserve">Telemetría de Genie (eventos de funnel) para analítica.</w:t>
      </w:r>
    </w:p>
    <w:p>
      <w:pPr>
        <w:pStyle w:val="Heading3"/>
      </w:pPr>
      <w:bookmarkStart w:id="24" w:name="excluye-por-esta-entrega-solo-genie"/>
      <w:r>
        <w:t xml:space="preserve">Excluye (por esta entrega</w:t>
      </w:r>
      <w:r>
        <w:t xml:space="preserve"> </w:t>
      </w:r>
      <w:r>
        <w:t xml:space="preserve">“</w:t>
      </w:r>
      <w:r>
        <w:t xml:space="preserve">Solo Genie</w:t>
      </w:r>
      <w:r>
        <w:t xml:space="preserve">”</w:t>
      </w:r>
      <w:r>
        <w:t xml:space="preserve">)</w:t>
      </w:r>
      <w:bookmarkEnd w:id="24"/>
    </w:p>
    <w:p>
      <w:pPr>
        <w:numPr>
          <w:ilvl w:val="0"/>
          <w:numId w:val="1003"/>
        </w:numPr>
      </w:pPr>
      <w:r>
        <w:rPr>
          <w:b/>
        </w:rPr>
        <w:t xml:space="preserve">Perfil de regalos / memory persistente</w:t>
      </w:r>
      <w:r>
        <w:t xml:space="preserve">, agenda, circles, wishlists temáticas (se mencionan en el documento, pero quedan fuera).</w:t>
      </w:r>
    </w:p>
    <w:p>
      <w:pPr>
        <w:numPr>
          <w:ilvl w:val="0"/>
          <w:numId w:val="1003"/>
        </w:numPr>
      </w:pPr>
      <w:r>
        <w:t xml:space="preserve">Modelos de embedding/recipient_vector persistentes (parte de memory).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ctores-y-permisos-rbac-guards"/>
      <w:r>
        <w:t xml:space="preserve">3) Actores y permisos (RBAC) + guards</w:t>
      </w:r>
      <w:bookmarkEnd w:id="25"/>
    </w:p>
    <w:p>
      <w:pPr>
        <w:pStyle w:val="Heading3"/>
      </w:pPr>
      <w:bookmarkStart w:id="26" w:name="actores"/>
      <w:r>
        <w:t xml:space="preserve">3.1 Actores</w:t>
      </w:r>
      <w:bookmarkEnd w:id="26"/>
    </w:p>
    <w:p>
      <w:pPr>
        <w:numPr>
          <w:ilvl w:val="0"/>
          <w:numId w:val="1004"/>
        </w:numPr>
      </w:pPr>
      <w:r>
        <w:rPr>
          <w:b/>
        </w:rPr>
        <w:t xml:space="preserve">BUYER:</w:t>
      </w:r>
      <w:r>
        <w:t xml:space="preserve"> </w:t>
      </w:r>
      <w:r>
        <w:t xml:space="preserve">ejecuta wizard, consume recomendaciones, guarda/compare, compra.</w:t>
      </w:r>
    </w:p>
    <w:p>
      <w:pPr>
        <w:numPr>
          <w:ilvl w:val="0"/>
          <w:numId w:val="1004"/>
        </w:numPr>
      </w:pPr>
      <w:r>
        <w:rPr>
          <w:b/>
        </w:rPr>
        <w:t xml:space="preserve">SYSTEM (Genie Orchestrator):</w:t>
      </w:r>
      <w:r>
        <w:t xml:space="preserve"> </w:t>
      </w:r>
      <w:r>
        <w:t xml:space="preserve">genera candidatos, aplica gates, rankea, responde.</w:t>
      </w:r>
    </w:p>
    <w:p>
      <w:pPr>
        <w:numPr>
          <w:ilvl w:val="0"/>
          <w:numId w:val="1004"/>
        </w:numPr>
      </w:pPr>
      <w:r>
        <w:rPr>
          <w:b/>
        </w:rPr>
        <w:t xml:space="preserve">COUNTRY_OPS_LEAD:</w:t>
      </w:r>
      <w:r>
        <w:t xml:space="preserve"> </w:t>
      </w:r>
      <w:r>
        <w:t xml:space="preserve">gobierna policies (clima/eventos) que afectan candidatos; no</w:t>
      </w:r>
      <w:r>
        <w:t xml:space="preserve"> </w:t>
      </w:r>
      <w:r>
        <w:t xml:space="preserve">“</w:t>
      </w:r>
      <w:r>
        <w:t xml:space="preserve">tunea</w:t>
      </w:r>
      <w:r>
        <w:t xml:space="preserve">”</w:t>
      </w:r>
      <w:r>
        <w:t xml:space="preserve"> </w:t>
      </w:r>
      <w:r>
        <w:t xml:space="preserve">Genie por fuera del policy engine.</w:t>
      </w:r>
    </w:p>
    <w:p>
      <w:pPr>
        <w:pStyle w:val="Heading3"/>
      </w:pPr>
      <w:bookmarkStart w:id="27" w:name="permisos-mínimos"/>
      <w:r>
        <w:t xml:space="preserve">3.2 Permisos mínimos</w:t>
      </w:r>
      <w:bookmarkEnd w:id="27"/>
    </w:p>
    <w:p>
      <w:pPr>
        <w:numPr>
          <w:ilvl w:val="0"/>
          <w:numId w:val="1005"/>
        </w:numPr>
      </w:pPr>
      <w:r>
        <w:rPr>
          <w:rStyle w:val="VerbatimChar"/>
        </w:rPr>
        <w:t xml:space="preserve">genie.session.create/read/update.own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genie.recommendations.generate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genie.telemetry.write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genie.ops.policies.read</w:t>
      </w:r>
      <w:r>
        <w:t xml:space="preserve"> </w:t>
      </w:r>
      <w:r>
        <w:t xml:space="preserve">(ops)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genie.simulator.run</w:t>
      </w:r>
      <w:r>
        <w:t xml:space="preserve"> </w:t>
      </w:r>
      <w:r>
        <w:t xml:space="preserve">(ops/analytics; si se habilita)</w:t>
      </w:r>
    </w:p>
    <w:p>
      <w:pPr>
        <w:pStyle w:val="Heading3"/>
      </w:pPr>
      <w:bookmarkStart w:id="28" w:name="X04358f5462f6fa7db9749daf5d2ddedc18907e4"/>
      <w:r>
        <w:t xml:space="preserve">3.3 Guards (invariantes de seguridad/consistencia)</w:t>
      </w:r>
      <w:bookmarkEnd w:id="28"/>
    </w:p>
    <w:p>
      <w:pPr>
        <w:numPr>
          <w:ilvl w:val="0"/>
          <w:numId w:val="1006"/>
        </w:numPr>
      </w:pPr>
      <w:r>
        <w:t xml:space="preserve">AuthGuard (o guest-mode si se habilita; no definido en doc)</w:t>
      </w:r>
    </w:p>
    <w:p>
      <w:pPr>
        <w:numPr>
          <w:ilvl w:val="0"/>
          <w:numId w:val="1006"/>
        </w:numPr>
      </w:pPr>
      <w:r>
        <w:t xml:space="preserve">Address/ContextGuard: requiere contexto territorial válido (country/hub/zone) y dirección geocodificada (por dependencia de cobertura).</w:t>
      </w:r>
    </w:p>
    <w:p>
      <w:pPr>
        <w:numPr>
          <w:ilvl w:val="0"/>
          <w:numId w:val="1006"/>
        </w:numPr>
      </w:pPr>
      <w:r>
        <w:t xml:space="preserve">CoverageGate (hard): solo entregables en la zona de entrega.</w:t>
      </w:r>
    </w:p>
    <w:p>
      <w:pPr>
        <w:numPr>
          <w:ilvl w:val="0"/>
          <w:numId w:val="1006"/>
        </w:numPr>
      </w:pPr>
      <w:r>
        <w:t xml:space="preserve">AvailabilityGate (hard): lead time + slots/cutoffs reales.</w:t>
      </w:r>
    </w:p>
    <w:p>
      <w:pPr>
        <w:numPr>
          <w:ilvl w:val="0"/>
          <w:numId w:val="1006"/>
        </w:numPr>
      </w:pPr>
      <w:r>
        <w:t xml:space="preserve">PolicyGate (hard): restricciones por clima/eventos/riesgo.</w:t>
      </w:r>
    </w:p>
    <w:p>
      <w:pPr>
        <w:numPr>
          <w:ilvl w:val="0"/>
          <w:numId w:val="1006"/>
        </w:numPr>
      </w:pPr>
      <w:r>
        <w:t xml:space="preserve">Safety/PrivacyGuard: reglas de</w:t>
      </w:r>
      <w:r>
        <w:t xml:space="preserve"> </w:t>
      </w:r>
      <w:r>
        <w:t xml:space="preserve">“</w:t>
      </w:r>
      <w:r>
        <w:t xml:space="preserve">Admirador Secreto</w:t>
      </w:r>
      <w:r>
        <w:t xml:space="preserve">”</w:t>
      </w:r>
      <w:r>
        <w:t xml:space="preserve"> </w:t>
      </w:r>
      <w:r>
        <w:t xml:space="preserve">y señales de trust al seller.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flujos-end-to-end-happy-path-edge-cases"/>
      <w:r>
        <w:t xml:space="preserve">4) Flujos end-to-end (happy path + edge cases)</w:t>
      </w:r>
      <w:bookmarkEnd w:id="29"/>
    </w:p>
    <w:p>
      <w:pPr>
        <w:pStyle w:val="Heading3"/>
      </w:pPr>
      <w:bookmarkStart w:id="30" w:name="entry-points-inicio-del-wizard"/>
      <w:r>
        <w:t xml:space="preserve">4.1 Entry points → Inicio del wizard</w:t>
      </w:r>
      <w:bookmarkEnd w:id="30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07"/>
        </w:numPr>
      </w:pPr>
      <w:r>
        <w:t xml:space="preserve">Home CTA:</w:t>
      </w:r>
      <w:r>
        <w:t xml:space="preserve"> </w:t>
      </w:r>
      <w:r>
        <w:t xml:space="preserve">“</w:t>
      </w:r>
      <w:r>
        <w:t xml:space="preserve">¿No sabes qué regalar? Pregúntale al Genie</w:t>
      </w:r>
      <w:r>
        <w:t xml:space="preserve">”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Crea</w:t>
      </w:r>
      <w:r>
        <w:t xml:space="preserve"> </w:t>
      </w:r>
      <w:r>
        <w:rPr>
          <w:rStyle w:val="VerbatimChar"/>
        </w:rPr>
        <w:t xml:space="preserve">genie_session</w:t>
      </w:r>
      <w:r>
        <w:t xml:space="preserve"> </w:t>
      </w:r>
      <w:r>
        <w:t xml:space="preserve">(estado</w:t>
      </w:r>
      <w:r>
        <w:t xml:space="preserve"> </w:t>
      </w:r>
      <w:r>
        <w:rPr>
          <w:rStyle w:val="VerbatimChar"/>
        </w:rPr>
        <w:t xml:space="preserve">STEP_1</w:t>
      </w:r>
      <w:r>
        <w:t xml:space="preserve">).</w:t>
      </w:r>
    </w:p>
    <w:p>
      <w:pPr>
        <w:numPr>
          <w:ilvl w:val="0"/>
          <w:numId w:val="1007"/>
        </w:numPr>
      </w:pPr>
      <w:r>
        <w:t xml:space="preserve">Wizard paso 1:</w:t>
      </w:r>
      <w:r>
        <w:t xml:space="preserve"> </w:t>
      </w:r>
      <w:r>
        <w:t xml:space="preserve">“</w:t>
      </w:r>
      <w:r>
        <w:t xml:space="preserve">Quién</w:t>
      </w:r>
      <w:r>
        <w:t xml:space="preserve">”</w:t>
      </w:r>
      <w:r>
        <w:t xml:space="preserve"> </w:t>
      </w:r>
      <w:r>
        <w:t xml:space="preserve">(recipient-type rápido o selección de lista).</w:t>
      </w:r>
    </w:p>
    <w:p>
      <w:pPr>
        <w:numPr>
          <w:ilvl w:val="0"/>
          <w:numId w:val="1007"/>
        </w:numPr>
      </w:pPr>
      <w:r>
        <w:t xml:space="preserve">Paso 2:</w:t>
      </w:r>
      <w:r>
        <w:t xml:space="preserve"> </w:t>
      </w:r>
      <w:r>
        <w:t xml:space="preserve">“</w:t>
      </w:r>
      <w:r>
        <w:t xml:space="preserve">Cuándo</w:t>
      </w:r>
      <w:r>
        <w:t xml:space="preserve">”</w:t>
      </w:r>
      <w:r>
        <w:t xml:space="preserve"> </w:t>
      </w:r>
      <w:r>
        <w:t xml:space="preserve">(Hoy/Mañana/Este finde/Fecha exacta).</w:t>
      </w:r>
    </w:p>
    <w:p>
      <w:pPr>
        <w:numPr>
          <w:ilvl w:val="0"/>
          <w:numId w:val="1007"/>
        </w:numPr>
      </w:pPr>
      <w:r>
        <w:t xml:space="preserve">Paso 3:</w:t>
      </w:r>
      <w:r>
        <w:t xml:space="preserve"> </w:t>
      </w:r>
      <w:r>
        <w:t xml:space="preserve">“</w:t>
      </w:r>
      <w:r>
        <w:t xml:space="preserve">Vibe</w:t>
      </w:r>
      <w:r>
        <w:t xml:space="preserve">”</w:t>
      </w:r>
      <w:r>
        <w:t xml:space="preserve"> </w:t>
      </w:r>
      <w:r>
        <w:t xml:space="preserve">(8–12 chips).</w:t>
      </w:r>
    </w:p>
    <w:p>
      <w:pPr>
        <w:numPr>
          <w:ilvl w:val="0"/>
          <w:numId w:val="1007"/>
        </w:numPr>
      </w:pPr>
      <w:r>
        <w:t xml:space="preserve">Genera resultados (lista rankeada con razones y CTA).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08"/>
        </w:numPr>
      </w:pPr>
      <w:r>
        <w:t xml:space="preserve">Usuario elige</w:t>
      </w:r>
      <w:r>
        <w:t xml:space="preserve"> </w:t>
      </w:r>
      <w:r>
        <w:t xml:space="preserve">“</w:t>
      </w:r>
      <w:r>
        <w:t xml:space="preserve">Fecha exacta</w:t>
      </w:r>
      <w:r>
        <w:t xml:space="preserve">”</w:t>
      </w:r>
      <w:r>
        <w:t xml:space="preserve">: Genie</w:t>
      </w:r>
      <w:r>
        <w:t xml:space="preserve"> </w:t>
      </w:r>
      <w:r>
        <w:rPr>
          <w:b/>
        </w:rPr>
        <w:t xml:space="preserve">solo</w:t>
      </w:r>
      <w:r>
        <w:t xml:space="preserve"> </w:t>
      </w:r>
      <w:r>
        <w:t xml:space="preserve">devuelve items con slots disponibles en scheduler.</w:t>
      </w:r>
    </w:p>
    <w:p>
      <w:pPr>
        <w:numPr>
          <w:ilvl w:val="0"/>
          <w:numId w:val="1008"/>
        </w:numPr>
      </w:pPr>
      <w:r>
        <w:t xml:space="preserve">Usuario no tiene dirección válida: Genie no puede pasar CoverageGate; debe forzar captura de dirección (dependencia; la UI es Camaleón).</w:t>
      </w:r>
    </w:p>
    <w:p>
      <w:pPr>
        <w:pStyle w:val="Heading3"/>
      </w:pPr>
      <w:bookmarkStart w:id="31" w:name="Xdbb0116c2ecd380c65c0a5313f910c38187e18b"/>
      <w:r>
        <w:t xml:space="preserve">4.2 Candidate generation → Gates → Ranking → Re-ranking</w:t>
      </w:r>
      <w:bookmarkEnd w:id="31"/>
    </w:p>
    <w:p>
      <w:pPr>
        <w:pStyle w:val="FirstParagraph"/>
      </w:pPr>
      <w:r>
        <w:rPr>
          <w:b/>
        </w:rPr>
        <w:t xml:space="preserve">Happy path (3 etapas)</w:t>
      </w:r>
      <w:r>
        <w:br/>
      </w:r>
      <w:r>
        <w:t xml:space="preserve">A) Candidate Generation (200–2000) usando:</w:t>
      </w:r>
    </w:p>
    <w:p>
      <w:pPr>
        <w:numPr>
          <w:ilvl w:val="0"/>
          <w:numId w:val="1009"/>
        </w:numPr>
      </w:pPr>
      <w:r>
        <w:t xml:space="preserve">categorías/tags por vibe,</w:t>
      </w:r>
    </w:p>
    <w:p>
      <w:pPr>
        <w:numPr>
          <w:ilvl w:val="0"/>
          <w:numId w:val="1009"/>
        </w:numPr>
      </w:pPr>
      <w:r>
        <w:t xml:space="preserve">top sellers por zona,</w:t>
      </w:r>
    </w:p>
    <w:p>
      <w:pPr>
        <w:numPr>
          <w:ilvl w:val="0"/>
          <w:numId w:val="1009"/>
        </w:numPr>
      </w:pPr>
      <w:r>
        <w:t xml:space="preserve">trending local,</w:t>
      </w:r>
    </w:p>
    <w:p>
      <w:pPr>
        <w:numPr>
          <w:ilvl w:val="0"/>
          <w:numId w:val="1009"/>
        </w:numPr>
      </w:pPr>
      <w:r>
        <w:t xml:space="preserve">inventario con lead_time compatible.</w:t>
      </w:r>
    </w:p>
    <w:p>
      <w:pPr>
        <w:numPr>
          <w:ilvl w:val="0"/>
          <w:numId w:val="1010"/>
        </w:numPr>
        <w:pStyle w:val="Compact"/>
      </w:pPr>
      <w:r>
        <w:t xml:space="preserve">Hard Filters:</w:t>
      </w:r>
    </w:p>
    <w:p>
      <w:pPr>
        <w:numPr>
          <w:ilvl w:val="0"/>
          <w:numId w:val="1011"/>
        </w:numPr>
      </w:pPr>
      <w:r>
        <w:t xml:space="preserve">CoverageGate,</w:t>
      </w:r>
    </w:p>
    <w:p>
      <w:pPr>
        <w:numPr>
          <w:ilvl w:val="0"/>
          <w:numId w:val="1011"/>
        </w:numPr>
      </w:pPr>
      <w:r>
        <w:t xml:space="preserve">Scheduler/availability gate (slots/cutoff/lead time),</w:t>
      </w:r>
    </w:p>
    <w:p>
      <w:pPr>
        <w:numPr>
          <w:ilvl w:val="0"/>
          <w:numId w:val="1011"/>
        </w:numPr>
      </w:pPr>
      <w:r>
        <w:t xml:space="preserve">Policy gate (clima/eventos).</w:t>
      </w:r>
    </w:p>
    <w:p>
      <w:pPr>
        <w:numPr>
          <w:ilvl w:val="0"/>
          <w:numId w:val="1012"/>
        </w:numPr>
        <w:pStyle w:val="Compact"/>
      </w:pPr>
      <w:r>
        <w:t xml:space="preserve">Ranking final + re-ranking</w:t>
      </w:r>
      <w:r>
        <w:t xml:space="preserve"> </w:t>
      </w:r>
      <w:r>
        <w:t xml:space="preserve">“</w:t>
      </w:r>
      <w:r>
        <w:t xml:space="preserve">wow mix</w:t>
      </w:r>
      <w:r>
        <w:t xml:space="preserve">”</w:t>
      </w:r>
      <w:r>
        <w:t xml:space="preserve"> </w:t>
      </w:r>
      <w:r>
        <w:t xml:space="preserve">con diversidad.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13"/>
        </w:numPr>
      </w:pPr>
      <w:r>
        <w:t xml:space="preserve">Resultados vacíos por restricciones: aplicar fallback controlado:</w:t>
      </w:r>
    </w:p>
    <w:p>
      <w:pPr>
        <w:numPr>
          <w:ilvl w:val="1"/>
          <w:numId w:val="1014"/>
        </w:numPr>
      </w:pPr>
      <w:r>
        <w:t xml:space="preserve">ampliar vibes (si user acepta) o</w:t>
      </w:r>
    </w:p>
    <w:p>
      <w:pPr>
        <w:numPr>
          <w:ilvl w:val="1"/>
          <w:numId w:val="1014"/>
        </w:numPr>
      </w:pPr>
      <w:r>
        <w:t xml:space="preserve">sugerir fecha posterior (si user eligió hoy/mañana) o</w:t>
      </w:r>
    </w:p>
    <w:p>
      <w:pPr>
        <w:numPr>
          <w:ilvl w:val="1"/>
          <w:numId w:val="1014"/>
        </w:numPr>
      </w:pPr>
      <w:r>
        <w:t xml:space="preserve">sugerir</w:t>
      </w:r>
      <w:r>
        <w:t xml:space="preserve"> </w:t>
      </w:r>
      <w:r>
        <w:t xml:space="preserve">“</w:t>
      </w:r>
      <w:r>
        <w:t xml:space="preserve">Last-minute heroes</w:t>
      </w:r>
      <w:r>
        <w:t xml:space="preserve">”</w:t>
      </w:r>
      <w:r>
        <w:t xml:space="preserve"> </w:t>
      </w:r>
      <w:r>
        <w:t xml:space="preserve">(solo si hay disponibilidad real).</w:t>
      </w:r>
      <w:r>
        <w:br/>
      </w:r>
      <w:r>
        <w:t xml:space="preserve">(Inferencia: consistente con</w:t>
      </w:r>
      <w:r>
        <w:t xml:space="preserve"> </w:t>
      </w:r>
      <w:r>
        <w:t xml:space="preserve">“</w:t>
      </w:r>
      <w:r>
        <w:t xml:space="preserve">cero frustración</w:t>
      </w:r>
      <w:r>
        <w:t xml:space="preserve">”</w:t>
      </w:r>
      <w:r>
        <w:t xml:space="preserve"> </w:t>
      </w:r>
      <w:r>
        <w:t xml:space="preserve">y con el concepto de</w:t>
      </w:r>
      <w:r>
        <w:t xml:space="preserve"> </w:t>
      </w:r>
      <w:r>
        <w:t xml:space="preserve">“</w:t>
      </w:r>
      <w:r>
        <w:t xml:space="preserve">Last Minute Heroes</w:t>
      </w:r>
      <w:r>
        <w:t xml:space="preserve">”</w:t>
      </w:r>
      <w:r>
        <w:t xml:space="preserve"> </w:t>
      </w:r>
      <w:r>
        <w:t xml:space="preserve">en el doc).</w:t>
      </w:r>
    </w:p>
    <w:p>
      <w:pPr>
        <w:pStyle w:val="Heading3"/>
      </w:pPr>
      <w:bookmarkStart w:id="32" w:name="explicabilidad-refinamiento-instantáneo"/>
      <w:r>
        <w:t xml:space="preserve">4.3 Explicabilidad + refinamiento instantáneo</w:t>
      </w:r>
      <w:bookmarkEnd w:id="32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15"/>
        </w:numPr>
      </w:pPr>
      <w:r>
        <w:t xml:space="preserve">Cada resultado incluye etiquetas:</w:t>
      </w:r>
    </w:p>
    <w:p>
      <w:pPr>
        <w:numPr>
          <w:ilvl w:val="1"/>
          <w:numId w:val="1016"/>
        </w:numPr>
      </w:pPr>
      <w:r>
        <w:t xml:space="preserve">“</w:t>
      </w:r>
      <w:r>
        <w:t xml:space="preserve">Perfecto para [ocasión]</w:t>
      </w:r>
      <w:r>
        <w:t xml:space="preserve">”</w:t>
      </w:r>
    </w:p>
    <w:p>
      <w:pPr>
        <w:numPr>
          <w:ilvl w:val="1"/>
          <w:numId w:val="1016"/>
        </w:numPr>
      </w:pPr>
      <w:r>
        <w:t xml:space="preserve">“</w:t>
      </w:r>
      <w:r>
        <w:t xml:space="preserve">Entrega mañana</w:t>
      </w:r>
      <w:r>
        <w:t xml:space="preserve">”</w:t>
      </w:r>
    </w:p>
    <w:p>
      <w:pPr>
        <w:numPr>
          <w:ilvl w:val="1"/>
          <w:numId w:val="1016"/>
        </w:numPr>
      </w:pPr>
      <w:r>
        <w:t xml:space="preserve">“</w:t>
      </w:r>
      <w:r>
        <w:t xml:space="preserve">Top calidad</w:t>
      </w:r>
      <w:r>
        <w:t xml:space="preserve">”</w:t>
      </w:r>
    </w:p>
    <w:p>
      <w:pPr>
        <w:numPr>
          <w:ilvl w:val="1"/>
          <w:numId w:val="1016"/>
        </w:numPr>
      </w:pPr>
      <w:r>
        <w:t xml:space="preserve">“</w:t>
      </w:r>
      <w:r>
        <w:t xml:space="preserve">Favorito para</w:t>
      </w:r>
      <w:r>
        <w:t xml:space="preserve"> </w:t>
      </w:r>
      <w:r>
        <w:t xml:space="preserve">‘</w:t>
      </w:r>
      <w:r>
        <w:t xml:space="preserve">Romántico</w:t>
      </w:r>
      <w:r>
        <w:t xml:space="preserve">’</w:t>
      </w:r>
      <w:r>
        <w:t xml:space="preserve">”</w:t>
      </w:r>
    </w:p>
    <w:p>
      <w:pPr>
        <w:numPr>
          <w:ilvl w:val="0"/>
          <w:numId w:val="1015"/>
        </w:numPr>
      </w:pPr>
      <w:r>
        <w:t xml:space="preserve">Chips de refinamiento sin reiniciar wizard:</w:t>
      </w:r>
    </w:p>
    <w:p>
      <w:pPr>
        <w:numPr>
          <w:ilvl w:val="1"/>
          <w:numId w:val="1017"/>
        </w:numPr>
        <w:pStyle w:val="Compact"/>
      </w:pPr>
      <w:r>
        <w:t xml:space="preserve">“</w:t>
      </w:r>
      <w:r>
        <w:t xml:space="preserve">Más barato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Más premium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Más rápido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Más creativo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18"/>
        </w:numPr>
        <w:pStyle w:val="Compact"/>
      </w:pPr>
      <w:r>
        <w:t xml:space="preserve">Evitar repetir siempre lo mismo: novelty + diversity_penalty (ver 5.4).</w:t>
      </w:r>
    </w:p>
    <w:p>
      <w:pPr>
        <w:pStyle w:val="Heading3"/>
      </w:pPr>
      <w:bookmarkStart w:id="33" w:name="X1dc4f945983640518dbb2d6a0e57fc969748ddc"/>
      <w:r>
        <w:t xml:space="preserve">4.4 Checkout: identidad pública / anónima (Admirador Secreto)</w:t>
      </w:r>
      <w:bookmarkEnd w:id="33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19"/>
        </w:numPr>
      </w:pPr>
      <w:r>
        <w:t xml:space="preserve">En checkout Genie ofrece:</w:t>
      </w:r>
    </w:p>
    <w:p>
      <w:pPr>
        <w:numPr>
          <w:ilvl w:val="1"/>
          <w:numId w:val="1020"/>
        </w:numPr>
        <w:pStyle w:val="Compact"/>
      </w:pPr>
      <w:r>
        <w:t xml:space="preserve">“</w:t>
      </w:r>
      <w:r>
        <w:t xml:space="preserve">Identidad pública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Anónima</w:t>
      </w:r>
      <w:r>
        <w:t xml:space="preserve">”</w:t>
      </w:r>
      <w:r>
        <w:t xml:space="preserve">.</w:t>
      </w:r>
    </w:p>
    <w:p>
      <w:pPr>
        <w:numPr>
          <w:ilvl w:val="0"/>
          <w:numId w:val="1019"/>
        </w:numPr>
      </w:pPr>
      <w:r>
        <w:t xml:space="preserve">Si anónima:</w:t>
      </w:r>
    </w:p>
    <w:p>
      <w:pPr>
        <w:numPr>
          <w:ilvl w:val="1"/>
          <w:numId w:val="1021"/>
        </w:numPr>
        <w:pStyle w:val="Compact"/>
      </w:pPr>
      <w:r>
        <w:t xml:space="preserve">el seller ve un</w:t>
      </w:r>
      <w:r>
        <w:t xml:space="preserve"> </w:t>
      </w:r>
      <w:r>
        <w:rPr>
          <w:b/>
        </w:rPr>
        <w:t xml:space="preserve">Trust Badge interno</w:t>
      </w:r>
      <w:r>
        <w:t xml:space="preserve"> </w:t>
      </w:r>
      <w:r>
        <w:t xml:space="preserve">para reducir rechazos por miedo.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d5805f7112d390bca99c8dfee6ed6585564eddc"/>
      <w:r>
        <w:t xml:space="preserve">5) Reglas y políticas (hard constraints, modos, límites)</w:t>
      </w:r>
      <w:bookmarkEnd w:id="34"/>
    </w:p>
    <w:p>
      <w:pPr>
        <w:pStyle w:val="Heading3"/>
      </w:pPr>
      <w:bookmarkStart w:id="35" w:name="regla-dura-genie-no-inventa-logística"/>
      <w:r>
        <w:t xml:space="preserve">5.1 Regla dura: Genie no inventa logística</w:t>
      </w:r>
      <w:bookmarkEnd w:id="35"/>
    </w:p>
    <w:p>
      <w:pPr>
        <w:numPr>
          <w:ilvl w:val="0"/>
          <w:numId w:val="1022"/>
        </w:numPr>
        <w:pStyle w:val="Compact"/>
      </w:pPr>
      <w:r>
        <w:t xml:space="preserve">Todo candidato debe pasar CoverageGate + AvailabilityGate.</w:t>
      </w:r>
    </w:p>
    <w:p>
      <w:pPr>
        <w:pStyle w:val="Heading3"/>
      </w:pPr>
      <w:bookmarkStart w:id="36" w:name="coverage-gate-entregabilidad"/>
      <w:r>
        <w:t xml:space="preserve">5.2 Coverage Gate (entregabilidad)</w:t>
      </w:r>
      <w:bookmarkEnd w:id="36"/>
    </w:p>
    <w:p>
      <w:pPr>
        <w:numPr>
          <w:ilvl w:val="0"/>
          <w:numId w:val="1023"/>
        </w:numPr>
        <w:pStyle w:val="Compact"/>
      </w:pPr>
      <w:r>
        <w:t xml:space="preserve">Genie retorna solo productos entregables en la</w:t>
      </w:r>
      <w:r>
        <w:t xml:space="preserve"> </w:t>
      </w:r>
      <w:r>
        <w:rPr>
          <w:b/>
        </w:rPr>
        <w:t xml:space="preserve">zona de entrega del recipient</w:t>
      </w:r>
      <w:r>
        <w:t xml:space="preserve">, no necesariamente la del buyer si difieren.</w:t>
      </w:r>
    </w:p>
    <w:p>
      <w:pPr>
        <w:pStyle w:val="Heading3"/>
      </w:pPr>
      <w:bookmarkStart w:id="37" w:name="availability-gate-lead-time-scheduler"/>
      <w:r>
        <w:t xml:space="preserve">5.3 Availability Gate (lead time + scheduler)</w:t>
      </w:r>
      <w:bookmarkEnd w:id="37"/>
    </w:p>
    <w:p>
      <w:pPr>
        <w:numPr>
          <w:ilvl w:val="0"/>
          <w:numId w:val="1024"/>
        </w:numPr>
      </w:pPr>
      <w:r>
        <w:rPr>
          <w:rStyle w:val="VerbatimChar"/>
        </w:rPr>
        <w:t xml:space="preserve">lead_time &lt;= (fecha_entrega - ahora)</w:t>
      </w:r>
    </w:p>
    <w:p>
      <w:pPr>
        <w:numPr>
          <w:ilvl w:val="0"/>
          <w:numId w:val="1024"/>
        </w:numPr>
      </w:pPr>
      <w:r>
        <w:t xml:space="preserve">Si</w:t>
      </w:r>
      <w:r>
        <w:t xml:space="preserve"> </w:t>
      </w:r>
      <w:r>
        <w:t xml:space="preserve">“</w:t>
      </w:r>
      <w:r>
        <w:t xml:space="preserve">fecha exacta</w:t>
      </w:r>
      <w:r>
        <w:t xml:space="preserve">”</w:t>
      </w:r>
      <w:r>
        <w:t xml:space="preserve">: debe existir slot real y pasar cutoff/pausas.</w:t>
      </w:r>
    </w:p>
    <w:p>
      <w:pPr>
        <w:pStyle w:val="Heading3"/>
      </w:pPr>
      <w:bookmarkStart w:id="38" w:name="quality-gate-umbral-y-comportamiento"/>
      <w:r>
        <w:t xml:space="preserve">5.4 Quality Gate (umbral y comportamiento)</w:t>
      </w:r>
      <w:bookmarkEnd w:id="38"/>
    </w:p>
    <w:p>
      <w:pPr>
        <w:numPr>
          <w:ilvl w:val="0"/>
          <w:numId w:val="1025"/>
        </w:numPr>
      </w:pPr>
      <w:r>
        <w:rPr>
          <w:rStyle w:val="VerbatimChar"/>
        </w:rPr>
        <w:t xml:space="preserve">quality_score</w:t>
      </w:r>
      <w:r>
        <w:t xml:space="preserve"> </w:t>
      </w:r>
      <w:r>
        <w:t xml:space="preserve">es base de ranking.</w:t>
      </w:r>
    </w:p>
    <w:p>
      <w:pPr>
        <w:numPr>
          <w:ilvl w:val="0"/>
          <w:numId w:val="1025"/>
        </w:numPr>
      </w:pPr>
      <w:r>
        <w:t xml:space="preserve">“</w:t>
      </w:r>
      <w:r>
        <w:t xml:space="preserve">Premium Mode</w:t>
      </w:r>
      <w:r>
        <w:t xml:space="preserve">”</w:t>
      </w:r>
      <w:r>
        <w:t xml:space="preserve">:</w:t>
      </w:r>
    </w:p>
    <w:p>
      <w:pPr>
        <w:numPr>
          <w:ilvl w:val="1"/>
          <w:numId w:val="1026"/>
        </w:numPr>
        <w:pStyle w:val="Compact"/>
      </w:pPr>
      <w:r>
        <w:t xml:space="preserve">excluir</w:t>
      </w:r>
      <w:r>
        <w:t xml:space="preserve"> </w:t>
      </w:r>
      <w:r>
        <w:rPr>
          <w:rStyle w:val="VerbatimChar"/>
        </w:rPr>
        <w:t xml:space="preserve">quality_score &lt; 0.55</w:t>
      </w:r>
      <w:r>
        <w:t xml:space="preserve"> </w:t>
      </w:r>
      <w:r>
        <w:t xml:space="preserve">(ejemplo del doc).</w:t>
      </w:r>
    </w:p>
    <w:p>
      <w:pPr>
        <w:numPr>
          <w:ilvl w:val="0"/>
          <w:numId w:val="1025"/>
        </w:numPr>
      </w:pPr>
      <w:r>
        <w:t xml:space="preserve">“</w:t>
      </w:r>
      <w:r>
        <w:t xml:space="preserve">Normal Mode</w:t>
      </w:r>
      <w:r>
        <w:t xml:space="preserve">”</w:t>
      </w:r>
      <w:r>
        <w:t xml:space="preserve">:</w:t>
      </w:r>
    </w:p>
    <w:p>
      <w:pPr>
        <w:numPr>
          <w:ilvl w:val="1"/>
          <w:numId w:val="1027"/>
        </w:numPr>
        <w:pStyle w:val="Compact"/>
      </w:pPr>
      <w:r>
        <w:t xml:space="preserve">degradar en ranking, no necesariamente excluir.</w:t>
      </w:r>
    </w:p>
    <w:p>
      <w:pPr>
        <w:pStyle w:val="Heading3"/>
      </w:pPr>
      <w:bookmarkStart w:id="39" w:name="policy-gate-climaeventosriesgo"/>
      <w:r>
        <w:t xml:space="preserve">5.5 Policy Gate (clima/eventos/riesgo)</w:t>
      </w:r>
      <w:bookmarkEnd w:id="39"/>
    </w:p>
    <w:p>
      <w:pPr>
        <w:numPr>
          <w:ilvl w:val="0"/>
          <w:numId w:val="1028"/>
        </w:numPr>
        <w:pStyle w:val="Compact"/>
      </w:pPr>
      <w:r>
        <w:t xml:space="preserve">Re-evalúa candidatos con</w:t>
      </w:r>
      <w:r>
        <w:t xml:space="preserve"> </w:t>
      </w:r>
      <w:r>
        <w:rPr>
          <w:rStyle w:val="VerbatimChar"/>
        </w:rPr>
        <w:t xml:space="preserve">policy_context</w:t>
      </w:r>
      <w:r>
        <w:t xml:space="preserve"> </w:t>
      </w:r>
      <w:r>
        <w:t xml:space="preserve">activado por Ops Lead (ej.</w:t>
      </w:r>
      <w:r>
        <w:t xml:space="preserve"> </w:t>
      </w:r>
      <w:r>
        <w:t xml:space="preserve">“</w:t>
      </w:r>
      <w:r>
        <w:t xml:space="preserve">Lluvia Fuerte</w:t>
      </w:r>
      <w:r>
        <w:t xml:space="preserve">”</w:t>
      </w:r>
      <w:r>
        <w:t xml:space="preserve"> </w:t>
      </w:r>
      <w:r>
        <w:t xml:space="preserve">evita gifts delicados salvo sellers con packaging).</w:t>
      </w:r>
    </w:p>
    <w:p>
      <w:pPr>
        <w:pStyle w:val="Heading3"/>
      </w:pPr>
      <w:bookmarkStart w:id="40" w:name="privacidadseguridad-admirador-secreto"/>
      <w:r>
        <w:t xml:space="preserve">5.6 Privacidad/Seguridad: Admirador Secreto</w:t>
      </w:r>
      <w:bookmarkEnd w:id="40"/>
    </w:p>
    <w:p>
      <w:pPr>
        <w:numPr>
          <w:ilvl w:val="0"/>
          <w:numId w:val="1029"/>
        </w:numPr>
      </w:pPr>
      <w:r>
        <w:t xml:space="preserve">Checkout siempre presenta opción</w:t>
      </w:r>
      <w:r>
        <w:t xml:space="preserve"> </w:t>
      </w:r>
      <w:r>
        <w:t xml:space="preserve">“</w:t>
      </w:r>
      <w:r>
        <w:t xml:space="preserve">pública/anónima</w:t>
      </w:r>
      <w:r>
        <w:t xml:space="preserve">”</w:t>
      </w:r>
      <w:r>
        <w:t xml:space="preserve">.</w:t>
      </w:r>
    </w:p>
    <w:p>
      <w:pPr>
        <w:numPr>
          <w:ilvl w:val="0"/>
          <w:numId w:val="1029"/>
        </w:numPr>
      </w:pPr>
      <w:r>
        <w:t xml:space="preserve">Modo anónimo exige señal de trust al seller (interno).</w:t>
      </w:r>
    </w:p>
    <w:p>
      <w:pPr>
        <w:pStyle w:val="Heading3"/>
      </w:pPr>
      <w:bookmarkStart w:id="41" w:name="no-duplicar-sistemas"/>
      <w:r>
        <w:t xml:space="preserve">5.7 No duplicar sistemas</w:t>
      </w:r>
      <w:bookmarkEnd w:id="41"/>
    </w:p>
    <w:p>
      <w:pPr>
        <w:numPr>
          <w:ilvl w:val="0"/>
          <w:numId w:val="1030"/>
        </w:numPr>
        <w:pStyle w:val="Compact"/>
      </w:pPr>
      <w:r>
        <w:t xml:space="preserve">Genie reutiliza Search/Ranking base para candidate gen; no crea catálogo paralelo.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79da9d2269cd54fa63de88bbf006fb3c4a401b7"/>
      <w:r>
        <w:t xml:space="preserve">6) Modelo de datos (tablas/colecciones, campos, índices, relaciones)</w:t>
      </w:r>
      <w:bookmarkEnd w:id="42"/>
    </w:p>
    <w:p>
      <w:pPr>
        <w:pStyle w:val="Heading3"/>
      </w:pPr>
      <w:bookmarkStart w:id="43" w:name="genie_sessions"/>
      <w:r>
        <w:t xml:space="preserve">6.1 genie_sessions</w:t>
      </w:r>
      <w:bookmarkEnd w:id="43"/>
    </w:p>
    <w:p>
      <w:pPr>
        <w:pStyle w:val="FirstParagraph"/>
      </w:pPr>
      <w:r>
        <w:t xml:space="preserve">Campos mínimos: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session_id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buyer_id</w:t>
      </w:r>
      <w:r>
        <w:t xml:space="preserve"> </w:t>
      </w:r>
      <w:r>
        <w:t xml:space="preserve">(nullable si guest; no definido)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delivery_context</w:t>
      </w:r>
      <w:r>
        <w:t xml:space="preserve"> </w:t>
      </w:r>
      <w:r>
        <w:t xml:space="preserve">(country/hub/zone + address_id)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step_state</w:t>
      </w:r>
      <w:r>
        <w:t xml:space="preserve"> </w:t>
      </w:r>
      <w:r>
        <w:t xml:space="preserve">(STEP_1|STEP_2|STEP_3|RESULTS)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answers_json</w:t>
      </w:r>
      <w:r>
        <w:t xml:space="preserve">:</w:t>
      </w:r>
    </w:p>
    <w:p>
      <w:pPr>
        <w:numPr>
          <w:ilvl w:val="1"/>
          <w:numId w:val="1032"/>
        </w:numPr>
      </w:pPr>
      <w:r>
        <w:rPr>
          <w:rStyle w:val="VerbatimChar"/>
        </w:rPr>
        <w:t xml:space="preserve">who</w:t>
      </w:r>
      <w:r>
        <w:t xml:space="preserve"> </w:t>
      </w:r>
      <w:r>
        <w:t xml:space="preserve">(recipient_type o recipient_id)</w:t>
      </w:r>
    </w:p>
    <w:p>
      <w:pPr>
        <w:numPr>
          <w:ilvl w:val="1"/>
          <w:numId w:val="1032"/>
        </w:numPr>
      </w:pPr>
      <w:r>
        <w:rPr>
          <w:rStyle w:val="VerbatimChar"/>
        </w:rPr>
        <w:t xml:space="preserve">when</w:t>
      </w:r>
      <w:r>
        <w:t xml:space="preserve"> </w:t>
      </w:r>
      <w:r>
        <w:t xml:space="preserve">(intent: today/tomorrow/weekend/date_exact + target_date)</w:t>
      </w:r>
    </w:p>
    <w:p>
      <w:pPr>
        <w:numPr>
          <w:ilvl w:val="1"/>
          <w:numId w:val="1032"/>
        </w:numPr>
      </w:pPr>
      <w:r>
        <w:rPr>
          <w:rStyle w:val="VerbatimChar"/>
        </w:rPr>
        <w:t xml:space="preserve">vibe[]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mode</w:t>
      </w:r>
      <w:r>
        <w:t xml:space="preserve"> </w:t>
      </w:r>
      <w:r>
        <w:t xml:space="preserve">(NORMAL|PREMIUM)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</w:p>
    <w:p>
      <w:pPr>
        <w:pStyle w:val="FirstParagraph"/>
      </w:pPr>
      <w:r>
        <w:t xml:space="preserve">Índices:</w:t>
      </w:r>
    </w:p>
    <w:p>
      <w:pPr>
        <w:numPr>
          <w:ilvl w:val="0"/>
          <w:numId w:val="1033"/>
        </w:numPr>
      </w:pPr>
      <w:r>
        <w:t xml:space="preserve">(</w:t>
      </w:r>
      <w:r>
        <w:rPr>
          <w:rStyle w:val="VerbatimChar"/>
        </w:rPr>
        <w:t xml:space="preserve">buyer_id</w:t>
      </w:r>
      <w:r>
        <w:t xml:space="preserve">,</w:t>
      </w:r>
      <w:r>
        <w:rPr>
          <w:rStyle w:val="VerbatimChar"/>
        </w:rPr>
        <w:t xml:space="preserve">created_at desc</w:t>
      </w:r>
      <w:r>
        <w:t xml:space="preserve">)</w:t>
      </w:r>
    </w:p>
    <w:p>
      <w:pPr>
        <w:numPr>
          <w:ilvl w:val="0"/>
          <w:numId w:val="1033"/>
        </w:numPr>
      </w:pPr>
      <w:r>
        <w:t xml:space="preserve">(</w:t>
      </w:r>
      <w:r>
        <w:rPr>
          <w:rStyle w:val="VerbatimChar"/>
        </w:rPr>
        <w:t xml:space="preserve">expires_at</w:t>
      </w:r>
      <w:r>
        <w:t xml:space="preserve">)</w:t>
      </w:r>
    </w:p>
    <w:p>
      <w:pPr>
        <w:numPr>
          <w:ilvl w:val="0"/>
          <w:numId w:val="1033"/>
        </w:numPr>
      </w:pPr>
      <w:r>
        <w:t xml:space="preserve">(</w:t>
      </w:r>
      <w:r>
        <w:rPr>
          <w:rStyle w:val="VerbatimChar"/>
        </w:rPr>
        <w:t xml:space="preserve">delivery_context.zone_id</w:t>
      </w:r>
      <w:r>
        <w:t xml:space="preserve">,</w:t>
      </w:r>
      <w:r>
        <w:rPr>
          <w:rStyle w:val="VerbatimChar"/>
        </w:rPr>
        <w:t xml:space="preserve">created_at desc</w:t>
      </w:r>
      <w:r>
        <w:t xml:space="preserve">) (para trending local cache si aplica)</w:t>
      </w:r>
    </w:p>
    <w:p>
      <w:pPr>
        <w:pStyle w:val="Heading3"/>
      </w:pPr>
      <w:bookmarkStart w:id="44" w:name="genie_results_cache-opcional"/>
      <w:r>
        <w:t xml:space="preserve">6.2 genie_results_cache (opcional)</w:t>
      </w:r>
      <w:bookmarkEnd w:id="44"/>
    </w:p>
    <w:p>
      <w:pPr>
        <w:pStyle w:val="FirstParagraph"/>
      </w:pPr>
      <w:r>
        <w:rPr>
          <w:b/>
        </w:rPr>
        <w:t xml:space="preserve">Suposición:</w:t>
      </w:r>
      <w:r>
        <w:t xml:space="preserve"> </w:t>
      </w:r>
      <w:r>
        <w:t xml:space="preserve">para latencia, se puede cachear por sesión; el doc define enfoque por etapas pero no tabla de cache.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session_id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candidates_hash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results_json</w:t>
      </w:r>
      <w:r>
        <w:t xml:space="preserve"> </w:t>
      </w:r>
      <w:r>
        <w:t xml:space="preserve">(top N)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generated_at</w:t>
      </w:r>
    </w:p>
    <w:p>
      <w:pPr>
        <w:pStyle w:val="Heading3"/>
      </w:pPr>
      <w:bookmarkStart w:id="45" w:name="genie_events-telemetría"/>
      <w:r>
        <w:t xml:space="preserve">6.3 genie_events (telemetría)</w:t>
      </w:r>
      <w:bookmarkEnd w:id="45"/>
    </w:p>
    <w:p>
      <w:pPr>
        <w:pStyle w:val="FirstParagraph"/>
      </w:pPr>
      <w:r>
        <w:t xml:space="preserve">Eventos definidos: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genie_started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genie_answered_step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genie_results_shown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genie_result_clicked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genie_saved_gift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order_completed_from_genie</w:t>
      </w:r>
    </w:p>
    <w:p>
      <w:pPr>
        <w:pStyle w:val="FirstParagraph"/>
      </w:pPr>
      <w:r>
        <w:t xml:space="preserve">Campos: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event_id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buyer_id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country/hub/zone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payload_json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Índices:</w:t>
      </w:r>
    </w:p>
    <w:p>
      <w:pPr>
        <w:numPr>
          <w:ilvl w:val="0"/>
          <w:numId w:val="1037"/>
        </w:numPr>
      </w:pPr>
      <w:r>
        <w:t xml:space="preserve">(</w:t>
      </w:r>
      <w:r>
        <w:rPr>
          <w:rStyle w:val="VerbatimChar"/>
        </w:rPr>
        <w:t xml:space="preserve">event_type</w:t>
      </w:r>
      <w:r>
        <w:t xml:space="preserve">,</w:t>
      </w:r>
      <w:r>
        <w:rPr>
          <w:rStyle w:val="VerbatimChar"/>
        </w:rPr>
        <w:t xml:space="preserve">created_at desc</w:t>
      </w:r>
      <w:r>
        <w:t xml:space="preserve">)</w:t>
      </w:r>
    </w:p>
    <w:p>
      <w:pPr>
        <w:numPr>
          <w:ilvl w:val="0"/>
          <w:numId w:val="1037"/>
        </w:numPr>
      </w:pPr>
      <w:r>
        <w:t xml:space="preserve">(</w:t>
      </w:r>
      <w:r>
        <w:rPr>
          <w:rStyle w:val="VerbatimChar"/>
        </w:rPr>
        <w:t xml:space="preserve">buyer_id</w:t>
      </w:r>
      <w:r>
        <w:t xml:space="preserve">,</w:t>
      </w:r>
      <w:r>
        <w:rPr>
          <w:rStyle w:val="VerbatimChar"/>
        </w:rPr>
        <w:t xml:space="preserve">created_at desc</w:t>
      </w:r>
      <w:r>
        <w:t xml:space="preserve">)</w:t>
      </w:r>
    </w:p>
    <w:p>
      <w:pPr>
        <w:numPr>
          <w:ilvl w:val="0"/>
          <w:numId w:val="1037"/>
        </w:numPr>
      </w:pPr>
      <w:r>
        <w:t xml:space="preserve">(</w:t>
      </w:r>
      <w:r>
        <w:rPr>
          <w:rStyle w:val="VerbatimChar"/>
        </w:rPr>
        <w:t xml:space="preserve">session_id</w:t>
      </w:r>
      <w:r>
        <w:t xml:space="preserve">,</w:t>
      </w:r>
      <w:r>
        <w:rPr>
          <w:rStyle w:val="VerbatimChar"/>
        </w:rPr>
        <w:t xml:space="preserve">created_at asc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64c18beeb9e58354c5bf9bd15a1ccb25bbbf51a"/>
      <w:r>
        <w:t xml:space="preserve">7) Eventos y triggers (event bus/colas/webhooks) + idempotencia</w:t>
      </w:r>
      <w:bookmarkEnd w:id="46"/>
    </w:p>
    <w:p>
      <w:pPr>
        <w:pStyle w:val="Heading3"/>
      </w:pPr>
      <w:bookmarkStart w:id="47" w:name="eventos-del-dominio-genie"/>
      <w:r>
        <w:t xml:space="preserve">7.1 Eventos del dominio Genie</w:t>
      </w:r>
      <w:bookmarkEnd w:id="47"/>
    </w:p>
    <w:p>
      <w:pPr>
        <w:numPr>
          <w:ilvl w:val="0"/>
          <w:numId w:val="1038"/>
        </w:numPr>
      </w:pPr>
      <w:r>
        <w:rPr>
          <w:rStyle w:val="VerbatimChar"/>
        </w:rPr>
        <w:t xml:space="preserve">GENIE_SESSION_CREATED</w:t>
      </w:r>
    </w:p>
    <w:p>
      <w:pPr>
        <w:numPr>
          <w:ilvl w:val="0"/>
          <w:numId w:val="1038"/>
        </w:numPr>
      </w:pPr>
      <w:r>
        <w:rPr>
          <w:rStyle w:val="VerbatimChar"/>
        </w:rPr>
        <w:t xml:space="preserve">GENIE_STEP_ANSWERED</w:t>
      </w:r>
    </w:p>
    <w:p>
      <w:pPr>
        <w:numPr>
          <w:ilvl w:val="0"/>
          <w:numId w:val="1038"/>
        </w:numPr>
      </w:pPr>
      <w:r>
        <w:rPr>
          <w:rStyle w:val="VerbatimChar"/>
        </w:rPr>
        <w:t xml:space="preserve">GENIE_RESULTS_GENERATED</w:t>
      </w:r>
    </w:p>
    <w:p>
      <w:pPr>
        <w:numPr>
          <w:ilvl w:val="0"/>
          <w:numId w:val="1038"/>
        </w:numPr>
      </w:pPr>
      <w:r>
        <w:rPr>
          <w:rStyle w:val="VerbatimChar"/>
        </w:rPr>
        <w:t xml:space="preserve">GENIE_RESULT_CLICKED</w:t>
      </w:r>
    </w:p>
    <w:p>
      <w:pPr>
        <w:numPr>
          <w:ilvl w:val="0"/>
          <w:numId w:val="1038"/>
        </w:numPr>
      </w:pPr>
      <w:r>
        <w:rPr>
          <w:rStyle w:val="VerbatimChar"/>
        </w:rPr>
        <w:t xml:space="preserve">GENIE_ORDER_ATTRIBUTED</w:t>
      </w:r>
      <w:r>
        <w:t xml:space="preserve"> </w:t>
      </w:r>
      <w:r>
        <w:t xml:space="preserve">(cuando una orden se completa desde Genie)</w:t>
      </w:r>
    </w:p>
    <w:p>
      <w:pPr>
        <w:pStyle w:val="Heading3"/>
      </w:pPr>
      <w:bookmarkStart w:id="48" w:name="idempotencia"/>
      <w:r>
        <w:t xml:space="preserve">7.2 Idempotencia</w:t>
      </w:r>
      <w:bookmarkEnd w:id="48"/>
    </w:p>
    <w:p>
      <w:pPr>
        <w:numPr>
          <w:ilvl w:val="0"/>
          <w:numId w:val="1039"/>
        </w:numPr>
      </w:pPr>
      <w:r>
        <w:rPr>
          <w:rStyle w:val="VerbatimChar"/>
        </w:rPr>
        <w:t xml:space="preserve">GENIE_STEP_ANSWERED</w:t>
      </w:r>
      <w:r>
        <w:t xml:space="preserve"> </w:t>
      </w:r>
      <w:r>
        <w:t xml:space="preserve">idempotente por</w:t>
      </w:r>
      <w:r>
        <w:t xml:space="preserve"> </w:t>
      </w:r>
      <w:r>
        <w:rPr>
          <w:rStyle w:val="VerbatimChar"/>
        </w:rPr>
        <w:t xml:space="preserve">(session_id, step_no, client_event_id)</w:t>
      </w:r>
      <w:r>
        <w:t xml:space="preserve"> </w:t>
      </w:r>
      <w:r>
        <w:t xml:space="preserve">(Suposición: necesario para reintentos móviles).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GENIE_RESULTS_GENERATED</w:t>
      </w:r>
      <w:r>
        <w:t xml:space="preserve"> </w:t>
      </w:r>
      <w:r>
        <w:t xml:space="preserve">idempotente por</w:t>
      </w:r>
      <w:r>
        <w:t xml:space="preserve"> </w:t>
      </w:r>
      <w:r>
        <w:rPr>
          <w:rStyle w:val="VerbatimChar"/>
        </w:rPr>
        <w:t xml:space="preserve">(session_id, answers_hash, policy_version, availability_snapshot_ref)</w:t>
      </w:r>
      <w:r>
        <w:t xml:space="preserve"> </w:t>
      </w:r>
      <w:r>
        <w:t xml:space="preserve">(Suposición: consistente con gates duros y policies).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42d3b90a93356e88e2d7a4374c5ae165fd2b50f"/>
      <w:r>
        <w:t xml:space="preserve">8) Integraciones (inputs/outputs, retries, timeouts, fallbacks)</w:t>
      </w:r>
      <w:bookmarkEnd w:id="49"/>
    </w:p>
    <w:p>
      <w:pPr>
        <w:pStyle w:val="Heading3"/>
      </w:pPr>
      <w:bookmarkStart w:id="50" w:name="cobertura"/>
      <w:r>
        <w:t xml:space="preserve">Cobertura</w:t>
      </w:r>
      <w:bookmarkEnd w:id="50"/>
    </w:p>
    <w:p>
      <w:pPr>
        <w:numPr>
          <w:ilvl w:val="0"/>
          <w:numId w:val="1040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delivery_context</w:t>
      </w:r>
      <w:r>
        <w:t xml:space="preserve"> </w:t>
      </w:r>
      <w:r>
        <w:t xml:space="preserve">+ dirección validada.</w:t>
      </w:r>
    </w:p>
    <w:p>
      <w:pPr>
        <w:numPr>
          <w:ilvl w:val="0"/>
          <w:numId w:val="1040"/>
        </w:numPr>
      </w:pPr>
      <w:r>
        <w:t xml:space="preserve">Output: lista de sellers/listings entregables o filtro geoespacial.</w:t>
      </w:r>
    </w:p>
    <w:p>
      <w:pPr>
        <w:pStyle w:val="Heading3"/>
      </w:pPr>
      <w:bookmarkStart w:id="51" w:name="capacidaddisponibilidad"/>
      <w:r>
        <w:t xml:space="preserve">Capacidad/Disponibilidad</w:t>
      </w:r>
      <w:bookmarkEnd w:id="51"/>
    </w:p>
    <w:p>
      <w:pPr>
        <w:numPr>
          <w:ilvl w:val="0"/>
          <w:numId w:val="1041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target_date/intent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lead_time</w:t>
      </w:r>
      <w:r>
        <w:t xml:space="preserve">, slots/cutoffs/pausas.</w:t>
      </w:r>
    </w:p>
    <w:p>
      <w:pPr>
        <w:numPr>
          <w:ilvl w:val="0"/>
          <w:numId w:val="1041"/>
        </w:numPr>
      </w:pPr>
      <w:r>
        <w:t xml:space="preserve">Output: elegibilidad/slots (hard gate).</w:t>
      </w:r>
    </w:p>
    <w:p>
      <w:pPr>
        <w:pStyle w:val="Heading3"/>
      </w:pPr>
      <w:bookmarkStart w:id="52" w:name="policies-por-país-gobernanza-multi-país"/>
      <w:r>
        <w:t xml:space="preserve">Policies por país (Gobernanza multi-país)</w:t>
      </w:r>
      <w:bookmarkEnd w:id="52"/>
    </w:p>
    <w:p>
      <w:pPr>
        <w:numPr>
          <w:ilvl w:val="0"/>
          <w:numId w:val="1042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policy_context</w:t>
      </w:r>
      <w:r>
        <w:t xml:space="preserve"> </w:t>
      </w:r>
      <w:r>
        <w:t xml:space="preserve">(clima/eventos).</w:t>
      </w:r>
    </w:p>
    <w:p>
      <w:pPr>
        <w:numPr>
          <w:ilvl w:val="0"/>
          <w:numId w:val="1042"/>
        </w:numPr>
      </w:pPr>
      <w:r>
        <w:t xml:space="preserve">Output: restricciones activas para filtrar/rankear.</w:t>
      </w:r>
    </w:p>
    <w:p>
      <w:pPr>
        <w:pStyle w:val="Heading3"/>
      </w:pPr>
      <w:bookmarkStart w:id="53" w:name="moderación-visual-calidad"/>
      <w:r>
        <w:t xml:space="preserve">Moderación visual / Calidad</w:t>
      </w:r>
      <w:bookmarkEnd w:id="53"/>
    </w:p>
    <w:p>
      <w:pPr>
        <w:numPr>
          <w:ilvl w:val="0"/>
          <w:numId w:val="1043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quality_score</w:t>
      </w:r>
      <w:r>
        <w:t xml:space="preserve"> </w:t>
      </w:r>
      <w:r>
        <w:t xml:space="preserve">y/o señales de fotos.</w:t>
      </w:r>
    </w:p>
    <w:p>
      <w:pPr>
        <w:numPr>
          <w:ilvl w:val="0"/>
          <w:numId w:val="1043"/>
        </w:numPr>
      </w:pPr>
      <w:r>
        <w:t xml:space="preserve">Output: quality gate + señal de ranking.</w:t>
      </w:r>
    </w:p>
    <w:p>
      <w:pPr>
        <w:pStyle w:val="Heading3"/>
      </w:pPr>
      <w:bookmarkStart w:id="54" w:name="búsquedaranking-base"/>
      <w:r>
        <w:t xml:space="preserve">Búsqueda/Ranking base</w:t>
      </w:r>
      <w:bookmarkEnd w:id="54"/>
    </w:p>
    <w:p>
      <w:pPr>
        <w:numPr>
          <w:ilvl w:val="0"/>
          <w:numId w:val="1044"/>
        </w:numPr>
      </w:pPr>
      <w:r>
        <w:t xml:space="preserve">Input: vibe/tags/trending local/top sellers.</w:t>
      </w:r>
    </w:p>
    <w:p>
      <w:pPr>
        <w:numPr>
          <w:ilvl w:val="0"/>
          <w:numId w:val="1044"/>
        </w:numPr>
      </w:pPr>
      <w:r>
        <w:t xml:space="preserve">Output: candidatos (no duplicar catálogo).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X9189cb411218f13ecd19438f0b392cabd1660e0"/>
      <w:r>
        <w:t xml:space="preserve">9) Observabilidad (logs, métricas, alertas, SLOs)</w:t>
      </w:r>
      <w:bookmarkEnd w:id="55"/>
    </w:p>
    <w:p>
      <w:pPr>
        <w:pStyle w:val="Heading3"/>
      </w:pPr>
      <w:bookmarkStart w:id="56" w:name="métricas-mínimas"/>
      <w:r>
        <w:t xml:space="preserve">Métricas mínimas</w:t>
      </w:r>
      <w:bookmarkEnd w:id="56"/>
    </w:p>
    <w:p>
      <w:pPr>
        <w:numPr>
          <w:ilvl w:val="0"/>
          <w:numId w:val="1045"/>
        </w:numPr>
      </w:pPr>
      <w:r>
        <w:t xml:space="preserve">Funnel:</w:t>
      </w:r>
    </w:p>
    <w:p>
      <w:pPr>
        <w:numPr>
          <w:ilvl w:val="1"/>
          <w:numId w:val="1046"/>
        </w:numPr>
      </w:pPr>
      <w:r>
        <w:rPr>
          <w:rStyle w:val="VerbatimChar"/>
        </w:rPr>
        <w:t xml:space="preserve">genie_sessions_started_total</w:t>
      </w:r>
    </w:p>
    <w:p>
      <w:pPr>
        <w:numPr>
          <w:ilvl w:val="1"/>
          <w:numId w:val="1046"/>
        </w:numPr>
      </w:pPr>
      <w:r>
        <w:rPr>
          <w:rStyle w:val="VerbatimChar"/>
        </w:rPr>
        <w:t xml:space="preserve">genie_step_completion_rate{step}</w:t>
      </w:r>
    </w:p>
    <w:p>
      <w:pPr>
        <w:numPr>
          <w:ilvl w:val="1"/>
          <w:numId w:val="1046"/>
        </w:numPr>
      </w:pPr>
      <w:r>
        <w:rPr>
          <w:rStyle w:val="VerbatimChar"/>
        </w:rPr>
        <w:t xml:space="preserve">genie_results_shown_total</w:t>
      </w:r>
    </w:p>
    <w:p>
      <w:pPr>
        <w:numPr>
          <w:ilvl w:val="1"/>
          <w:numId w:val="1046"/>
        </w:numPr>
      </w:pPr>
      <w:r>
        <w:rPr>
          <w:rStyle w:val="VerbatimChar"/>
        </w:rPr>
        <w:t xml:space="preserve">genie_click_through_rate</w:t>
      </w:r>
    </w:p>
    <w:p>
      <w:pPr>
        <w:numPr>
          <w:ilvl w:val="1"/>
          <w:numId w:val="1046"/>
        </w:numPr>
      </w:pPr>
      <w:r>
        <w:rPr>
          <w:rStyle w:val="VerbatimChar"/>
        </w:rPr>
        <w:t xml:space="preserve">genie_order_conversion_rate</w:t>
      </w:r>
    </w:p>
    <w:p>
      <w:pPr>
        <w:numPr>
          <w:ilvl w:val="0"/>
          <w:numId w:val="1045"/>
        </w:numPr>
      </w:pPr>
      <w:r>
        <w:t xml:space="preserve">Calidad operacional:</w:t>
      </w:r>
    </w:p>
    <w:p>
      <w:pPr>
        <w:numPr>
          <w:ilvl w:val="1"/>
          <w:numId w:val="1047"/>
        </w:numPr>
      </w:pPr>
      <w:r>
        <w:rPr>
          <w:rStyle w:val="VerbatimChar"/>
        </w:rPr>
        <w:t xml:space="preserve">genie_zero_results_rate{country,zone,when}</w:t>
      </w:r>
    </w:p>
    <w:p>
      <w:pPr>
        <w:numPr>
          <w:ilvl w:val="1"/>
          <w:numId w:val="1047"/>
        </w:numPr>
      </w:pPr>
      <w:r>
        <w:rPr>
          <w:rStyle w:val="VerbatimChar"/>
        </w:rPr>
        <w:t xml:space="preserve">genie_gate_drop_rate{coverage|availability|policy|quality}</w:t>
      </w:r>
    </w:p>
    <w:p>
      <w:pPr>
        <w:numPr>
          <w:ilvl w:val="1"/>
          <w:numId w:val="1047"/>
        </w:numPr>
      </w:pPr>
      <w:r>
        <w:rPr>
          <w:rStyle w:val="VerbatimChar"/>
        </w:rPr>
        <w:t xml:space="preserve">genie_latency_ms_p50/p95{stage}</w:t>
      </w:r>
      <w:r>
        <w:t xml:space="preserve"> </w:t>
      </w:r>
      <w:r>
        <w:t xml:space="preserve">(candidate gen / gates / ranking)</w:t>
      </w:r>
    </w:p>
    <w:p>
      <w:pPr>
        <w:numPr>
          <w:ilvl w:val="0"/>
          <w:numId w:val="1045"/>
        </w:numPr>
      </w:pPr>
      <w:r>
        <w:t xml:space="preserve">Negocio:</w:t>
      </w:r>
    </w:p>
    <w:p>
      <w:pPr>
        <w:numPr>
          <w:ilvl w:val="1"/>
          <w:numId w:val="1048"/>
        </w:numPr>
      </w:pPr>
      <w:r>
        <w:rPr>
          <w:rStyle w:val="VerbatimChar"/>
        </w:rPr>
        <w:t xml:space="preserve">aov_from_genie</w:t>
      </w:r>
    </w:p>
    <w:p>
      <w:pPr>
        <w:numPr>
          <w:ilvl w:val="1"/>
          <w:numId w:val="1048"/>
        </w:numPr>
      </w:pPr>
      <w:r>
        <w:rPr>
          <w:rStyle w:val="VerbatimChar"/>
        </w:rPr>
        <w:t xml:space="preserve">refund_rate_from_genie</w:t>
      </w:r>
      <w:r>
        <w:t xml:space="preserve"> </w:t>
      </w:r>
      <w:r>
        <w:t xml:space="preserve">(para validar</w:t>
      </w:r>
      <w:r>
        <w:t xml:space="preserve"> </w:t>
      </w:r>
      <w:r>
        <w:t xml:space="preserve">“</w:t>
      </w:r>
      <w:r>
        <w:t xml:space="preserve">cero humo</w:t>
      </w:r>
      <w:r>
        <w:t xml:space="preserve">”</w:t>
      </w:r>
      <w:r>
        <w:t xml:space="preserve">)</w:t>
      </w:r>
    </w:p>
    <w:p>
      <w:pPr>
        <w:pStyle w:val="Heading3"/>
      </w:pPr>
      <w:bookmarkStart w:id="57" w:name="alertas"/>
      <w:r>
        <w:t xml:space="preserve">Alertas</w:t>
      </w:r>
      <w:bookmarkEnd w:id="57"/>
    </w:p>
    <w:p>
      <w:pPr>
        <w:numPr>
          <w:ilvl w:val="0"/>
          <w:numId w:val="1049"/>
        </w:numPr>
      </w:pPr>
      <w:r>
        <w:rPr>
          <w:rStyle w:val="VerbatimChar"/>
        </w:rPr>
        <w:t xml:space="preserve">genie_zero_results_rate</w:t>
      </w:r>
      <w:r>
        <w:t xml:space="preserve"> </w:t>
      </w:r>
      <w:r>
        <w:t xml:space="preserve">sube (coverage/availability/policy mal configurada)</w:t>
      </w:r>
    </w:p>
    <w:p>
      <w:pPr>
        <w:numPr>
          <w:ilvl w:val="0"/>
          <w:numId w:val="1049"/>
        </w:numPr>
      </w:pPr>
      <w:r>
        <w:t xml:space="preserve">Latencia p95 alta (candidate gen excesivo o dependencia lenta)</w:t>
      </w:r>
    </w:p>
    <w:p>
      <w:pPr>
        <w:numPr>
          <w:ilvl w:val="0"/>
          <w:numId w:val="1049"/>
        </w:numPr>
      </w:pPr>
      <w:r>
        <w:t xml:space="preserve">Drop por quality gate demasiado alto (moderación/score roto)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X2771ac2bbc7628db2d00c7001c68441858d51f3"/>
      <w:r>
        <w:t xml:space="preserve">10) Seguridad y auditoría (quién hizo qué, evidencia, retención)</w:t>
      </w:r>
      <w:bookmarkEnd w:id="58"/>
    </w:p>
    <w:p>
      <w:pPr>
        <w:numPr>
          <w:ilvl w:val="0"/>
          <w:numId w:val="1050"/>
        </w:numPr>
      </w:pPr>
      <w:r>
        <w:t xml:space="preserve">Genie no expone PII;</w:t>
      </w:r>
      <w:r>
        <w:t xml:space="preserve"> </w:t>
      </w:r>
      <w:r>
        <w:t xml:space="preserve">“</w:t>
      </w:r>
      <w:r>
        <w:t xml:space="preserve">anónimo/público</w:t>
      </w:r>
      <w:r>
        <w:t xml:space="preserve">”</w:t>
      </w:r>
      <w:r>
        <w:t xml:space="preserve"> </w:t>
      </w:r>
      <w:r>
        <w:t xml:space="preserve">se decide en checkout.</w:t>
      </w:r>
    </w:p>
    <w:p>
      <w:pPr>
        <w:numPr>
          <w:ilvl w:val="0"/>
          <w:numId w:val="1050"/>
        </w:numPr>
      </w:pPr>
      <w:r>
        <w:t xml:space="preserve">Decisiones relevantes (policy_context aplicado, modo premium, quality threshold) deben registrarse en audit/telemetría para reproducibilidad de recomendaciones en disputas (</w:t>
      </w:r>
      <w:r>
        <w:t xml:space="preserve">“</w:t>
      </w:r>
      <w:r>
        <w:t xml:space="preserve">por qué se mostró X</w:t>
      </w:r>
      <w:r>
        <w:t xml:space="preserve">”</w:t>
      </w:r>
      <w:r>
        <w:t xml:space="preserve">). (Inferencia: consistente con filosofía de auditoría y explicabilidad del doc).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X00823d7f1a46dbdbd823654d192e26551448889"/>
      <w:r>
        <w:t xml:space="preserve">11) Compatibilidad con sistemas existentes (dependencias directas)</w:t>
      </w:r>
      <w:bookmarkEnd w:id="59"/>
    </w:p>
    <w:p>
      <w:pPr>
        <w:numPr>
          <w:ilvl w:val="0"/>
          <w:numId w:val="1051"/>
        </w:numPr>
      </w:pPr>
      <w:r>
        <w:rPr>
          <w:b/>
        </w:rPr>
        <w:t xml:space="preserve">Cobertura:</w:t>
      </w:r>
      <w:r>
        <w:t xml:space="preserve"> </w:t>
      </w:r>
      <w:r>
        <w:t xml:space="preserve">gate de entregabilidad por zona (no inventar logística).</w:t>
      </w:r>
    </w:p>
    <w:p>
      <w:pPr>
        <w:numPr>
          <w:ilvl w:val="0"/>
          <w:numId w:val="1051"/>
        </w:numPr>
      </w:pPr>
      <w:r>
        <w:rPr>
          <w:b/>
        </w:rPr>
        <w:t xml:space="preserve">Capacidad/Disponibilidad:</w:t>
      </w:r>
      <w:r>
        <w:t xml:space="preserve"> </w:t>
      </w:r>
      <w:r>
        <w:t xml:space="preserve">gate por lead time + slots/cutoffs reales.</w:t>
      </w:r>
    </w:p>
    <w:p>
      <w:pPr>
        <w:numPr>
          <w:ilvl w:val="0"/>
          <w:numId w:val="1051"/>
        </w:numPr>
      </w:pPr>
      <w:r>
        <w:rPr>
          <w:b/>
        </w:rPr>
        <w:t xml:space="preserve">Gobernanza multi-país:</w:t>
      </w:r>
      <w:r>
        <w:t xml:space="preserve"> </w:t>
      </w:r>
      <w:r>
        <w:t xml:space="preserve">policy_context (clima/eventos/restricciones) re-evalúa candidatos.</w:t>
      </w:r>
    </w:p>
    <w:p>
      <w:pPr>
        <w:numPr>
          <w:ilvl w:val="0"/>
          <w:numId w:val="1051"/>
        </w:numPr>
      </w:pPr>
      <w:r>
        <w:rPr>
          <w:b/>
        </w:rPr>
        <w:t xml:space="preserve">Moderación/Calidad:</w:t>
      </w:r>
      <w:r>
        <w:t xml:space="preserve"> </w:t>
      </w:r>
      <w:r>
        <w:rPr>
          <w:rStyle w:val="VerbatimChar"/>
        </w:rPr>
        <w:t xml:space="preserve">quality_score</w:t>
      </w:r>
      <w:r>
        <w:t xml:space="preserve"> </w:t>
      </w:r>
      <w:r>
        <w:t xml:space="preserve">es columna vertebral de ranking.</w:t>
      </w:r>
    </w:p>
    <w:p>
      <w:pPr>
        <w:numPr>
          <w:ilvl w:val="0"/>
          <w:numId w:val="1051"/>
        </w:numPr>
      </w:pPr>
      <w:r>
        <w:rPr>
          <w:b/>
        </w:rPr>
        <w:t xml:space="preserve">Notificaciones (fuera de alcance directo):</w:t>
      </w:r>
      <w:r>
        <w:t xml:space="preserve"> </w:t>
      </w:r>
      <w:r>
        <w:t xml:space="preserve">Genie dispara eventos; no envía notificaciones por sí mismo.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0" w:name="X0d99e38b16e06ac3540328c5e15dfef8221e1e4"/>
      <w:r>
        <w:t xml:space="preserve">Conflictos/incoherencias corregidas (en</w:t>
      </w:r>
      <w:r>
        <w:t xml:space="preserve"> </w:t>
      </w:r>
      <w:r>
        <w:t xml:space="preserve">“</w:t>
      </w:r>
      <w:r>
        <w:t xml:space="preserve">Solo Genie</w:t>
      </w:r>
      <w:r>
        <w:t xml:space="preserve">”</w:t>
      </w:r>
      <w:r>
        <w:t xml:space="preserve">)</w:t>
      </w:r>
      <w:bookmarkEnd w:id="60"/>
    </w:p>
    <w:p>
      <w:pPr>
        <w:numPr>
          <w:ilvl w:val="0"/>
          <w:numId w:val="1052"/>
        </w:numPr>
      </w:pPr>
      <w:r>
        <w:rPr>
          <w:b/>
        </w:rPr>
        <w:t xml:space="preserve">Genie recomendando cosas no entregables</w:t>
      </w:r>
      <w:r>
        <w:t xml:space="preserve"> </w:t>
      </w:r>
      <w:r>
        <w:t xml:space="preserve">→ corregido: CoverageGate obligatorio por zona de entrega.</w:t>
      </w:r>
    </w:p>
    <w:p>
      <w:pPr>
        <w:numPr>
          <w:ilvl w:val="0"/>
          <w:numId w:val="1052"/>
        </w:numPr>
      </w:pPr>
      <w:r>
        <w:rPr>
          <w:b/>
        </w:rPr>
        <w:t xml:space="preserve">Genie prometiendo fechas sin cupo real</w:t>
      </w:r>
      <w:r>
        <w:t xml:space="preserve"> </w:t>
      </w:r>
      <w:r>
        <w:t xml:space="preserve">→ corregido: AvailabilityGate por lead time + slots/cutoffs.</w:t>
      </w:r>
    </w:p>
    <w:p>
      <w:pPr>
        <w:numPr>
          <w:ilvl w:val="0"/>
          <w:numId w:val="1052"/>
        </w:numPr>
      </w:pPr>
      <w:r>
        <w:rPr>
          <w:b/>
        </w:rPr>
        <w:t xml:space="preserve">Ranking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bonito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pero sin calidad real</w:t>
      </w:r>
      <w:r>
        <w:t xml:space="preserve"> </w:t>
      </w:r>
      <w:r>
        <w:t xml:space="preserve">→ corregido:</w:t>
      </w:r>
      <w:r>
        <w:t xml:space="preserve"> </w:t>
      </w:r>
      <w:r>
        <w:rPr>
          <w:rStyle w:val="VerbatimChar"/>
        </w:rPr>
        <w:t xml:space="preserve">quality_score</w:t>
      </w:r>
      <w:r>
        <w:t xml:space="preserve"> </w:t>
      </w:r>
      <w:r>
        <w:t xml:space="preserve">como base + Premium Mode con umbral.</w:t>
      </w:r>
    </w:p>
    <w:p>
      <w:pPr>
        <w:numPr>
          <w:ilvl w:val="0"/>
          <w:numId w:val="1052"/>
        </w:numPr>
      </w:pPr>
      <w:r>
        <w:rPr>
          <w:b/>
        </w:rPr>
        <w:t xml:space="preserve">Recomendaciones inconsistentes en eventos/clima</w:t>
      </w:r>
      <w:r>
        <w:t xml:space="preserve"> </w:t>
      </w:r>
      <w:r>
        <w:t xml:space="preserve">→ corregido: PolicyGate re-evalúa por</w:t>
      </w:r>
      <w:r>
        <w:t xml:space="preserve"> </w:t>
      </w:r>
      <w:r>
        <w:rPr>
          <w:rStyle w:val="VerbatimChar"/>
        </w:rPr>
        <w:t xml:space="preserve">policy_context</w:t>
      </w:r>
      <w:r>
        <w:t xml:space="preserve"> </w:t>
      </w:r>
      <w:r>
        <w:t xml:space="preserve">activo por país.</w:t>
      </w:r>
    </w:p>
    <w:p>
      <w:pPr>
        <w:numPr>
          <w:ilvl w:val="0"/>
          <w:numId w:val="1052"/>
        </w:numPr>
      </w:pPr>
      <w:r>
        <w:rPr>
          <w:b/>
        </w:rPr>
        <w:t xml:space="preserve">Modo anónimo inseguro (seller desconfía y rechaza)</w:t>
      </w:r>
      <w:r>
        <w:t xml:space="preserve"> </w:t>
      </w:r>
      <w:r>
        <w:t xml:space="preserve">→ corregido: opción pública/anónima en checkout + trust badge interno.</w:t>
      </w:r>
    </w:p>
    <w:p>
      <w:pPr>
        <w:numPr>
          <w:ilvl w:val="0"/>
          <w:numId w:val="1052"/>
        </w:numPr>
      </w:pPr>
      <w:r>
        <w:rPr>
          <w:b/>
        </w:rPr>
        <w:t xml:space="preserve">Duplicación de Search/Ranking</w:t>
      </w:r>
      <w:r>
        <w:t xml:space="preserve"> </w:t>
      </w:r>
      <w:r>
        <w:t xml:space="preserve">→ corregido: Genie reutiliza Search/Trending para candidate gen (no catálogo paralelo).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822">
    <w:nsid w:val="47261bad"/>
    <w:multiLevelType w:val="multilevel"/>
    <w:lvl w:ilvl="0">
      <w:start w:val="2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3">
    <w:nsid w:val="b3cbbdee"/>
    <w:multiLevelType w:val="multilevel"/>
    <w:lvl w:ilvl="0">
      <w:start w:val="3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2026-02-07T10:12:26Z</dcterms:created>
  <dcterms:modified xsi:type="dcterms:W3CDTF">2026-02-07T10:12:26Z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