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BF30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  <w:lang w:val="es-MX"/>
        </w:rPr>
      </w:pPr>
      <w:r w:rsidRPr="006F21BC">
        <w:rPr>
          <w:b/>
          <w:bCs/>
          <w:lang w:val="es-MX"/>
        </w:rPr>
        <w:t>Sistema de Órdenes v2.0 (corregido y unificado)</w:t>
      </w:r>
    </w:p>
    <w:p w14:paraId="7B3F3BFF" w14:textId="77777777" w:rsidR="006F21BC" w:rsidRPr="006F21BC" w:rsidRDefault="006F21BC" w:rsidP="006F21BC">
      <w:pPr>
        <w:numPr>
          <w:ilvl w:val="0"/>
          <w:numId w:val="41"/>
        </w:numPr>
        <w:rPr>
          <w:lang w:val="es-MX"/>
        </w:rPr>
      </w:pPr>
      <w:r w:rsidRPr="006F21BC">
        <w:rPr>
          <w:b/>
          <w:bCs/>
          <w:lang w:val="es-MX"/>
        </w:rPr>
        <w:t>Fuente de verdad:</w:t>
      </w:r>
      <w:r w:rsidRPr="006F21BC">
        <w:rPr>
          <w:lang w:val="es-MX"/>
        </w:rPr>
        <w:t xml:space="preserve"> documento “Sistema de Órdenes (Aventide Gift)”.</w:t>
      </w:r>
      <w:r w:rsidRPr="006F21BC">
        <w:rPr>
          <w:lang w:val="es-MX"/>
        </w:rPr>
        <w:br/>
      </w:r>
      <w:r w:rsidRPr="006F21BC">
        <w:rPr>
          <w:b/>
          <w:bCs/>
          <w:lang w:val="es-MX"/>
        </w:rPr>
        <w:t>Objetivo del rewrite:</w:t>
      </w:r>
      <w:r w:rsidRPr="006F21BC">
        <w:rPr>
          <w:lang w:val="es-MX"/>
        </w:rPr>
        <w:t xml:space="preserve"> convertir Órdenes en un </w:t>
      </w:r>
      <w:r w:rsidRPr="006F21BC">
        <w:rPr>
          <w:b/>
          <w:bCs/>
          <w:lang w:val="es-MX"/>
        </w:rPr>
        <w:t>motor operativo determinista</w:t>
      </w:r>
      <w:r w:rsidRPr="006F21BC">
        <w:rPr>
          <w:lang w:val="es-MX"/>
        </w:rPr>
        <w:t xml:space="preserve"> (state machine + escrow + evidencias + SLA + cancelaciones + timeline), eliminando improvisación y evitando conflictos con Contenido/Capacidad/Logística, Soporte/Disputas, Auditoría y Analítica.</w:t>
      </w:r>
    </w:p>
    <w:p w14:paraId="43EDA23E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77BD9381">
          <v:rect id="_x0000_i1127" style="width:0;height:1.5pt" o:hralign="center" o:hrstd="t" o:hr="t" fillcolor="#a0a0a0" stroked="f"/>
        </w:pict>
      </w:r>
    </w:p>
    <w:p w14:paraId="0E760C9A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  <w:lang w:val="es-MX"/>
        </w:rPr>
      </w:pPr>
      <w:r w:rsidRPr="006F21BC">
        <w:rPr>
          <w:b/>
          <w:bCs/>
          <w:lang w:val="es-MX"/>
        </w:rPr>
        <w:t>1) Definición y objetivos del sistema/módulo</w:t>
      </w:r>
    </w:p>
    <w:p w14:paraId="61CE2EE2" w14:textId="77777777" w:rsidR="006F21BC" w:rsidRPr="006F21BC" w:rsidRDefault="006F21BC" w:rsidP="006F21BC">
      <w:pPr>
        <w:numPr>
          <w:ilvl w:val="0"/>
          <w:numId w:val="41"/>
        </w:numPr>
        <w:rPr>
          <w:lang w:val="es-MX"/>
        </w:rPr>
      </w:pPr>
      <w:r w:rsidRPr="006F21BC">
        <w:rPr>
          <w:b/>
          <w:bCs/>
          <w:lang w:val="es-MX"/>
        </w:rPr>
        <w:t>Definición:</w:t>
      </w:r>
      <w:r w:rsidRPr="006F21BC">
        <w:rPr>
          <w:lang w:val="es-MX"/>
        </w:rPr>
        <w:t xml:space="preserve"> Sistema que convierte un checkout en una entrega real con:</w:t>
      </w:r>
    </w:p>
    <w:p w14:paraId="3DE9841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Snapshot inmutable</w:t>
      </w:r>
      <w:r w:rsidRPr="006F21BC">
        <w:rPr>
          <w:lang w:val="es-MX"/>
        </w:rPr>
        <w:t xml:space="preserve"> de precios/fees/items/dirección/promesa.</w:t>
      </w:r>
    </w:p>
    <w:p w14:paraId="427E61F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Máquina de estados estricta</w:t>
      </w:r>
      <w:r w:rsidRPr="006F21BC">
        <w:rPr>
          <w:lang w:val="es-MX"/>
        </w:rPr>
        <w:t xml:space="preserve"> (no saltos).</w:t>
      </w:r>
    </w:p>
    <w:p w14:paraId="05803BB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Reglas cerradas de cancelación</w:t>
      </w:r>
      <w:r w:rsidRPr="006F21BC">
        <w:rPr>
          <w:lang w:val="es-MX"/>
        </w:rPr>
        <w:t xml:space="preserve"> por estado (y ventanas).</w:t>
      </w:r>
    </w:p>
    <w:p w14:paraId="2380655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Evidencia de entrega (Tridente)</w:t>
      </w:r>
      <w:r w:rsidRPr="006F21BC">
        <w:rPr>
          <w:lang w:val="es-MX"/>
        </w:rPr>
        <w:t>: PIN + GPS + Foto como verdad operacional.</w:t>
      </w:r>
    </w:p>
    <w:p w14:paraId="0FBC0CA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Escrow</w:t>
      </w:r>
      <w:r w:rsidRPr="006F21BC">
        <w:rPr>
          <w:lang w:val="es-MX"/>
        </w:rPr>
        <w:t>: dinero retenido hasta cierre de entrega.</w:t>
      </w:r>
    </w:p>
    <w:p w14:paraId="3C3F156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SLA</w:t>
      </w:r>
      <w:r w:rsidRPr="006F21BC">
        <w:rPr>
          <w:lang w:val="es-MX"/>
        </w:rPr>
        <w:t>: aceptación rápida, producción, pickup, entrega, con alertas/acciones.</w:t>
      </w:r>
    </w:p>
    <w:p w14:paraId="5B25C28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Action Stream / timeline</w:t>
      </w:r>
      <w:r w:rsidRPr="006F21BC">
        <w:rPr>
          <w:lang w:val="es-MX"/>
        </w:rPr>
        <w:t xml:space="preserve"> como columna vertebral para notificaciones, soporte e investigación.</w:t>
      </w:r>
    </w:p>
    <w:p w14:paraId="52A3826A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Objetivos:</w:t>
      </w:r>
    </w:p>
    <w:p w14:paraId="65CEF52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“Estado manda”: ninguna acción fuera de transición válida.</w:t>
      </w:r>
    </w:p>
    <w:p w14:paraId="4F9F881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“Dinero retenido”: seller no toca fondos antes de entrega confirmada.</w:t>
      </w:r>
    </w:p>
    <w:p w14:paraId="36340F8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“Evidencia &gt; opiniones”: disputas se resuelven con rastro (PIN+GPS+Foto+logs).</w:t>
      </w:r>
    </w:p>
    <w:p w14:paraId="0643901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“SLA medible”: evitar debates; todo se mide por deadlines.</w:t>
      </w:r>
    </w:p>
    <w:p w14:paraId="68FBC674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3ED0C249">
          <v:rect id="_x0000_i1128" style="width:0;height:1.5pt" o:hralign="center" o:hrstd="t" o:hr="t" fillcolor="#a0a0a0" stroked="f"/>
        </w:pict>
      </w:r>
    </w:p>
    <w:p w14:paraId="1DF932E6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2) Alcance (incluye / excluye)</w:t>
      </w:r>
    </w:p>
    <w:p w14:paraId="7C226476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Incluye</w:t>
      </w:r>
    </w:p>
    <w:p w14:paraId="4E750AF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Checkout → creación de orden con snapshot.</w:t>
      </w:r>
    </w:p>
    <w:p w14:paraId="7B316DA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Pago y transición a escrow.</w:t>
      </w:r>
    </w:p>
    <w:p w14:paraId="3247AE8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Coordinación seller/fulfillment (producción, pickup, tránsito, entrega).</w:t>
      </w:r>
    </w:p>
    <w:p w14:paraId="02FF406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Cancelaciones y auto-cancel por SLA.</w:t>
      </w:r>
    </w:p>
    <w:p w14:paraId="155623E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Evidencias PoD (delivery_proof).</w:t>
      </w:r>
    </w:p>
    <w:p w14:paraId="24AB49A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Timeline/Action Stream y vistas (Seller Kanban + Buyer tracking).</w:t>
      </w:r>
    </w:p>
    <w:p w14:paraId="5A347CA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Acople con refund flow (máquina separada).</w:t>
      </w:r>
    </w:p>
    <w:p w14:paraId="2A9E0FD8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Excluye</w:t>
      </w:r>
    </w:p>
    <w:p w14:paraId="0CD2A5C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 xml:space="preserve">Cálculo profundo de fees/impuestos (solo se </w:t>
      </w:r>
      <w:r w:rsidRPr="006F21BC">
        <w:rPr>
          <w:b/>
          <w:bCs/>
          <w:lang w:val="es-MX"/>
        </w:rPr>
        <w:t>snapshottea</w:t>
      </w:r>
      <w:r w:rsidRPr="006F21BC">
        <w:rPr>
          <w:lang w:val="es-MX"/>
        </w:rPr>
        <w:t xml:space="preserve"> su resultado).</w:t>
      </w:r>
    </w:p>
    <w:p w14:paraId="082E10F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Motor de reembolsos/decisión: Soporte/Disputas decide outcomes; Órdenes ejecuta transiciones y bloqueos.</w:t>
      </w:r>
    </w:p>
    <w:p w14:paraId="6A4CC4F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t>Motor de logística/driver como sistema completo (Órdenes emite/consume eventos).</w:t>
      </w:r>
    </w:p>
    <w:p w14:paraId="1E2E1D24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69BA3F43">
          <v:rect id="_x0000_i1129" style="width:0;height:1.5pt" o:hralign="center" o:hrstd="t" o:hr="t" fillcolor="#a0a0a0" stroked="f"/>
        </w:pict>
      </w:r>
    </w:p>
    <w:p w14:paraId="6A20B1E3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3) Actores y permisos (RBAC) + guards</w:t>
      </w:r>
    </w:p>
    <w:p w14:paraId="03553A12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3.1 Actores</w:t>
      </w:r>
    </w:p>
    <w:p w14:paraId="77A1678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BUYER</w:t>
      </w:r>
      <w:r w:rsidRPr="006F21BC">
        <w:rPr>
          <w:lang w:val="es-MX"/>
        </w:rPr>
        <w:t>: crea orden, cancela en pre-aceptación, trackea, confirma/abre disputa.</w:t>
      </w:r>
    </w:p>
    <w:p w14:paraId="060D9F9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SELLER</w:t>
      </w:r>
      <w:r w:rsidRPr="006F21BC">
        <w:rPr>
          <w:lang w:val="es-MX"/>
        </w:rPr>
        <w:t>: acepta (SLA), produce, marca ready, gestiona handoff.</w:t>
      </w:r>
    </w:p>
    <w:p w14:paraId="53AFD32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DRIVER/FULFILLMENT</w:t>
      </w:r>
      <w:r w:rsidRPr="006F21BC">
        <w:rPr>
          <w:lang w:val="es-MX"/>
        </w:rPr>
        <w:t xml:space="preserve"> (si aplica): pickup, tránsito, entrega, captura evidencia.</w:t>
      </w:r>
    </w:p>
    <w:p w14:paraId="1B441F3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SUPPORT_AGENT</w:t>
      </w:r>
      <w:r w:rsidRPr="006F21BC">
        <w:rPr>
          <w:lang w:val="es-MX"/>
        </w:rPr>
        <w:t>: opera casos, aplica outcomes (pero no inventa estados).</w:t>
      </w:r>
    </w:p>
    <w:p w14:paraId="1F6F371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COUNTRY_OPS_LEAD</w:t>
      </w:r>
      <w:r w:rsidRPr="006F21BC">
        <w:rPr>
          <w:lang w:val="es-MX"/>
        </w:rPr>
        <w:t>: supervisa SLAs y excepciones por país/zona.</w:t>
      </w:r>
    </w:p>
    <w:p w14:paraId="08A1FFB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SYSTEM/BOT</w:t>
      </w:r>
      <w:r w:rsidRPr="006F21BC">
        <w:rPr>
          <w:lang w:val="es-MX"/>
        </w:rPr>
        <w:t>: timers, auto-cancel, notificaciones, conciliación.</w:t>
      </w:r>
    </w:p>
    <w:p w14:paraId="49DCFC4E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3.2 Permisos mínimos (namespaces)</w:t>
      </w:r>
    </w:p>
    <w:p w14:paraId="3DC825D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orders.create (buyer)</w:t>
      </w:r>
    </w:p>
    <w:p w14:paraId="426052F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orders.cancel.pre_accept (buyer)</w:t>
      </w:r>
    </w:p>
    <w:p w14:paraId="045CA25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orders.cancel.request_post_accept (buyer → crea caso, no cancela directo)</w:t>
      </w:r>
    </w:p>
    <w:p w14:paraId="70CD4CD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orders.accept (seller)</w:t>
      </w:r>
    </w:p>
    <w:p w14:paraId="0F0A588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orders.update_status.production (seller)</w:t>
      </w:r>
    </w:p>
    <w:p w14:paraId="1AF4281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orders.update_status.ready_for_pickup (seller)</w:t>
      </w:r>
    </w:p>
    <w:p w14:paraId="23B3A2E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orders.update_status.in_transit (driver/system)</w:t>
      </w:r>
    </w:p>
    <w:p w14:paraId="3D7E0F0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orders.mark_delivered (driver/seller según modelo)</w:t>
      </w:r>
    </w:p>
    <w:p w14:paraId="28134A7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orders.confirm_delivery (system/buyer según validación)</w:t>
      </w:r>
    </w:p>
    <w:p w14:paraId="071CD00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orders.capture_proof (driver/seller)</w:t>
      </w:r>
    </w:p>
    <w:p w14:paraId="7764C49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orders.support.apply_outcome (support) — restringido por policy/outcomes</w:t>
      </w:r>
    </w:p>
    <w:p w14:paraId="6FD6322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orders.ops.override (ops/admin) — solo vía break-glass/policy si existe</w:t>
      </w:r>
    </w:p>
    <w:p w14:paraId="074F4B5B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3.3 Guards (backend manda)</w:t>
      </w:r>
    </w:p>
    <w:p w14:paraId="080A8A4D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Cadena canónica:</w:t>
      </w:r>
    </w:p>
    <w:p w14:paraId="17684DD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Auth</w:t>
      </w:r>
    </w:p>
    <w:p w14:paraId="177F0ED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PermissionGuard</w:t>
      </w:r>
    </w:p>
    <w:p w14:paraId="006930D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OwnershipGuard (buyer_id/seller_id según endpoint)</w:t>
      </w:r>
    </w:p>
    <w:p w14:paraId="5E84513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ScopeGuard (country/hub/zone para internos)</w:t>
      </w:r>
    </w:p>
    <w:p w14:paraId="152BCCE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PolicyGuard (reglas por país: ventanas, SLAs, allowed cancel reasons)</w:t>
      </w:r>
    </w:p>
    <w:p w14:paraId="4C5F69D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StateGuard (validación de transición)</w:t>
      </w:r>
    </w:p>
    <w:p w14:paraId="036C4D5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MoneyGuard (escrow/release y antifraude)</w:t>
      </w:r>
    </w:p>
    <w:p w14:paraId="6CE02CE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EvidenceGuard (requisitos PoD para cerrar)</w:t>
      </w:r>
    </w:p>
    <w:p w14:paraId="6F280830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2919D7E4">
          <v:rect id="_x0000_i1130" style="width:0;height:1.5pt" o:hralign="center" o:hrstd="t" o:hr="t" fillcolor="#a0a0a0" stroked="f"/>
        </w:pict>
      </w:r>
    </w:p>
    <w:p w14:paraId="6DCF0AF4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4) Flujos end-to-end (happy path + edge cases)</w:t>
      </w:r>
    </w:p>
    <w:p w14:paraId="3AE413AC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4.1 Checkout → Creación de orden (snapshot)</w:t>
      </w:r>
    </w:p>
    <w:p w14:paraId="5AD39004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Happy path</w:t>
      </w:r>
    </w:p>
    <w:p w14:paraId="0148BDD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Buyer inicia checkout.</w:t>
      </w:r>
    </w:p>
    <w:p w14:paraId="5EA70F5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Sistema valida entregabilidad/capacidad (depende de Contenido/Capacidad).</w:t>
      </w:r>
    </w:p>
    <w:p w14:paraId="4A050FB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Se crea order en estado CREATED con snapshot:</w:t>
      </w:r>
    </w:p>
    <w:p w14:paraId="3F39D0BA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items + add-ons,</w:t>
      </w:r>
    </w:p>
    <w:p w14:paraId="28094E35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pricing final,</w:t>
      </w:r>
    </w:p>
    <w:p w14:paraId="080A0A8B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fees/taxes resultantes,</w:t>
      </w:r>
    </w:p>
    <w:p w14:paraId="04432E52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dirección,</w:t>
      </w:r>
    </w:p>
    <w:p w14:paraId="2054BFA1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promesa (ETA/ventana),</w:t>
      </w:r>
    </w:p>
    <w:p w14:paraId="6E485409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contexto geo (country/hub/zone),</w:t>
      </w:r>
    </w:p>
    <w:p w14:paraId="67CCC139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policy_version/config_version.</w:t>
      </w:r>
    </w:p>
    <w:p w14:paraId="351D8D89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lastRenderedPageBreak/>
        <w:t>Edge cases</w:t>
      </w:r>
    </w:p>
    <w:p w14:paraId="49CB94D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Si zona no activa / sin capacidad para la ventana: no se permite crear o se crea como “no confirmable” (según policy); en cualquier caso, no se debe pagar si no es entregable. (Integración obligatoria con Capacidad/Logística; aquí se fija el enforcement en el gate de checkout, coherente con “lo visible debe ser comprable”.)</w:t>
      </w:r>
    </w:p>
    <w:p w14:paraId="2219CE4E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4.2 Pago → Escrow</w:t>
      </w:r>
    </w:p>
    <w:p w14:paraId="530C43C7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Happy path</w:t>
      </w:r>
    </w:p>
    <w:p w14:paraId="1891010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CREATED → PAID_IN_ESCROW cuando pago se autoriza y el dinero queda retenido.</w:t>
      </w:r>
    </w:p>
    <w:p w14:paraId="0DE184A6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Edge cases</w:t>
      </w:r>
    </w:p>
    <w:p w14:paraId="1FAA87A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Pago falla: orden queda CREATED y expira por timer.</w:t>
      </w:r>
    </w:p>
    <w:p w14:paraId="6C22159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Reintentos: idempotencia por payment_attempt_id.</w:t>
      </w:r>
    </w:p>
    <w:p w14:paraId="72A2FD1F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4.3 SLA de aceptación → Seller handling</w:t>
      </w:r>
    </w:p>
    <w:p w14:paraId="71D5822C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Happy path</w:t>
      </w:r>
    </w:p>
    <w:p w14:paraId="26EFD23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PAID_IN_ESCROW → ACCEPTED cuando el seller acepta dentro de SLA (“Acepta en 5 min”).</w:t>
      </w:r>
    </w:p>
    <w:p w14:paraId="595F4D2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ACCEPTED → IN_PRODUCTION</w:t>
      </w:r>
    </w:p>
    <w:p w14:paraId="3820E46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IN_PRODUCTION → READY_FOR_PICKUP</w:t>
      </w:r>
    </w:p>
    <w:p w14:paraId="60E8406D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Edge cases (críticos)</w:t>
      </w:r>
    </w:p>
    <w:p w14:paraId="48FC881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SLA vencido sin respuesta:</w:t>
      </w:r>
    </w:p>
    <w:p w14:paraId="1AFDA2D0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evento “no atendida”,</w:t>
      </w:r>
    </w:p>
    <w:p w14:paraId="0F5BD1D8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notificar buyer,</w:t>
      </w:r>
    </w:p>
    <w:p w14:paraId="508DFB7F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escalar a soporte/ops para decisión (cancelar o reasignar por policy).</w:t>
      </w:r>
    </w:p>
    <w:p w14:paraId="71F6218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Seller intenta saltar estados (ej. ACCEPTED→READY_FOR_PICKUP): denegado por StateGuard.</w:t>
      </w:r>
    </w:p>
    <w:p w14:paraId="0A715BEA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4.4 Logística / entrega (cuando aplica)</w:t>
      </w:r>
    </w:p>
    <w:p w14:paraId="39DFDD13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Happy path</w:t>
      </w:r>
    </w:p>
    <w:p w14:paraId="5C30FD2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READY_FOR_PICKUP → IN_TRANSIT cuando fulfillment toma la orden.</w:t>
      </w:r>
    </w:p>
    <w:p w14:paraId="5E6D173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IN_TRANSIT → DELIVERED_PENDING_RELEASE al marcar entregada (pero aún sin liberar escrow).</w:t>
      </w:r>
    </w:p>
    <w:p w14:paraId="1A2156F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DELIVERED_PENDING_RELEASE → COMPLETED cuando se valida entrega y se libera escrow.</w:t>
      </w:r>
    </w:p>
    <w:p w14:paraId="0C128A2B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Edge cases</w:t>
      </w:r>
    </w:p>
    <w:p w14:paraId="3E4B42D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Entrega marcada pero sin evidencia: permanece en DELIVERED_PENDING_RELEASE hasta PoD válido o caso de soporte.</w:t>
      </w:r>
    </w:p>
    <w:p w14:paraId="684F832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GPS con baja precisión: EvidenceGuard puede exigir recaptura o señal adicional.</w:t>
      </w:r>
    </w:p>
    <w:p w14:paraId="4D6640BC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4.5 Evidencias (Proof of Delivery) — Tridente</w:t>
      </w:r>
    </w:p>
    <w:p w14:paraId="66CE4B87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Regla dura:</w:t>
      </w:r>
      <w:r w:rsidRPr="006F21BC">
        <w:t xml:space="preserve"> para completar orden se requiere PoD fuerte:</w:t>
      </w:r>
    </w:p>
    <w:p w14:paraId="1334751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Foto obligatoria</w:t>
      </w:r>
    </w:p>
    <w:p w14:paraId="5E7C3D7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GPS automático (lat/lng/accuracy)</w:t>
      </w:r>
    </w:p>
    <w:p w14:paraId="5F4F80E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PIN ingresado (hash)</w:t>
      </w:r>
    </w:p>
    <w:p w14:paraId="081038D8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Se crea delivery_proof ligado a order_id con:</w:t>
      </w:r>
      <w:r w:rsidRPr="006F21BC">
        <w:br/>
        <w:t>photo_url, gps_lat, gps_lng, gps_accuracy, pin_hash, captured_at, captured_by_user_id, device_fingerprint, ...</w:t>
      </w:r>
    </w:p>
    <w:p w14:paraId="716168AB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4.6 Refunds/Reembolsos (máquina separada)</w:t>
      </w:r>
    </w:p>
    <w:p w14:paraId="40F95CC9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Regla dura:</w:t>
      </w:r>
      <w:r w:rsidRPr="006F21BC">
        <w:t xml:space="preserve"> estado de orden ≠ estado de refund.</w:t>
      </w:r>
      <w:r w:rsidRPr="006F21BC">
        <w:br/>
        <w:t>Refund flow (ejemplo): REQUESTED → UNDER_REVIEW → APPROVED/REJECTED → PARTIAL_REFUND</w:t>
      </w:r>
      <w:r w:rsidRPr="006F21BC">
        <w:br/>
        <w:t>La orden puede estar DELIVERED_PENDING_RELEASE o COMPLETED mientras corre el refund.</w:t>
      </w:r>
    </w:p>
    <w:p w14:paraId="39695DD1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5F7C048B">
          <v:rect id="_x0000_i1131" style="width:0;height:1.5pt" o:hralign="center" o:hrstd="t" o:hr="t" fillcolor="#a0a0a0" stroked="f"/>
        </w:pict>
      </w:r>
    </w:p>
    <w:p w14:paraId="1A40E9C1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5) Reglas y políticas (límites, ventanas, validaciones)</w:t>
      </w:r>
    </w:p>
    <w:p w14:paraId="475447E3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5.1 Principios sagrados (enforcement)</w:t>
      </w:r>
    </w:p>
    <w:p w14:paraId="0756A0D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Estado manda</w:t>
      </w:r>
      <w:r w:rsidRPr="006F21BC">
        <w:t xml:space="preserve"> (no saltos).</w:t>
      </w:r>
    </w:p>
    <w:p w14:paraId="216515A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Escrow hasta entrega real</w:t>
      </w:r>
      <w:r w:rsidRPr="006F21BC">
        <w:t xml:space="preserve"> (release solo tras validación).</w:t>
      </w:r>
    </w:p>
    <w:p w14:paraId="3DFB537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Evidencia manda en disputa</w:t>
      </w:r>
      <w:r w:rsidRPr="006F21BC">
        <w:t xml:space="preserve"> (PoD).</w:t>
      </w:r>
    </w:p>
    <w:p w14:paraId="6DBE133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SLA ejecutable</w:t>
      </w:r>
      <w:r w:rsidRPr="006F21BC">
        <w:t xml:space="preserve"> (timers + acciones).</w:t>
      </w:r>
    </w:p>
    <w:p w14:paraId="2FF3D8AF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5.2 Cancelación por Buyer (reglas cerradas del doc)</w:t>
      </w:r>
    </w:p>
    <w:p w14:paraId="38CC71F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Sin penalidad</w:t>
      </w:r>
      <w:r w:rsidRPr="006F21BC">
        <w:t xml:space="preserve"> si estado:</w:t>
      </w:r>
    </w:p>
    <w:p w14:paraId="163BDF27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 xml:space="preserve">CREATED o PAID_IN_ESCROW y aún </w:t>
      </w:r>
      <w:r w:rsidRPr="006F21BC">
        <w:rPr>
          <w:b/>
          <w:bCs/>
        </w:rPr>
        <w:t>no</w:t>
      </w:r>
      <w:r w:rsidRPr="006F21BC">
        <w:t xml:space="preserve"> está ACCEPTED.</w:t>
      </w:r>
    </w:p>
    <w:p w14:paraId="11ECA24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lastRenderedPageBreak/>
        <w:t>Restringida/penalizada</w:t>
      </w:r>
      <w:r w:rsidRPr="006F21BC">
        <w:t xml:space="preserve"> si ya está:</w:t>
      </w:r>
    </w:p>
    <w:p w14:paraId="3E1A3FBB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ACCEPTED, IN_PRODUCTION, READY_FOR_PICKUP, IN_TRANSIT, DELIVERED_PENDING_RELEASE</w:t>
      </w:r>
      <w:r w:rsidRPr="006F21BC">
        <w:br/>
        <w:t>En estos estados:</w:t>
      </w:r>
    </w:p>
    <w:p w14:paraId="100BBCC8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no hay “botón libre”,</w:t>
      </w:r>
    </w:p>
    <w:p w14:paraId="2D5601F3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exige reason_code,</w:t>
      </w:r>
    </w:p>
    <w:p w14:paraId="57959115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crea caso,</w:t>
      </w:r>
    </w:p>
    <w:p w14:paraId="1FEBA940" w14:textId="77777777" w:rsidR="006F21BC" w:rsidRPr="006F21BC" w:rsidRDefault="006F21BC" w:rsidP="006F21BC">
      <w:pPr>
        <w:numPr>
          <w:ilvl w:val="0"/>
          <w:numId w:val="41"/>
        </w:numPr>
        <w:tabs>
          <w:tab w:val="num" w:pos="1440"/>
        </w:tabs>
      </w:pPr>
      <w:r w:rsidRPr="006F21BC">
        <w:t>reversa financiera según policy/outcome (Soporte/Disputas decide).</w:t>
      </w:r>
    </w:p>
    <w:p w14:paraId="2EC8AED4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5.3 Cancelación por Seller (controlada)</w:t>
      </w:r>
    </w:p>
    <w:p w14:paraId="63E7C5C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Permitida solo con reason_codes (stock roto, accidente, incapacidad…).</w:t>
      </w:r>
    </w:p>
    <w:p w14:paraId="4D9BE13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Todo queda en timeline + impacta SLA/reputación.</w:t>
      </w:r>
    </w:p>
    <w:p w14:paraId="701C37CC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5.4 Auto-cancel / escalamiento por SLA</w:t>
      </w:r>
    </w:p>
    <w:p w14:paraId="0595832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Si vence accept_by: evento + notificación + escalamiento a ops/soporte.</w:t>
      </w:r>
      <w:r w:rsidRPr="006F21BC">
        <w:br/>
      </w:r>
      <w:r w:rsidRPr="006F21BC">
        <w:rPr>
          <w:b/>
          <w:bCs/>
        </w:rPr>
        <w:t>Suposición:</w:t>
      </w:r>
      <w:r w:rsidRPr="006F21BC">
        <w:t xml:space="preserve"> la decisión final de auto-cancel vs reasignación se define por Policy Engine por país/zona, consistente con multi-país. (No está cerrado en el doc; se implementa policy-driven.)</w:t>
      </w:r>
    </w:p>
    <w:p w14:paraId="53D41966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5.5 Lead time, cut-off y promesa (persistido en snapshot)</w:t>
      </w:r>
    </w:p>
    <w:p w14:paraId="0ADF2F6E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En checkout se calcula promesa con:</w:t>
      </w:r>
    </w:p>
    <w:p w14:paraId="2F2B4C7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lead time por producto/seller,</w:t>
      </w:r>
    </w:p>
    <w:p w14:paraId="2B21C30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cut-off por día/ventana,</w:t>
      </w:r>
      <w:r w:rsidRPr="006F21BC">
        <w:br/>
        <w:t>y se guardan timestamps:</w:t>
      </w:r>
      <w:r w:rsidRPr="006F21BC">
        <w:br/>
        <w:t>accept_by, production_due_at, ready_for_pickup_due_at.</w:t>
      </w:r>
    </w:p>
    <w:p w14:paraId="4943D429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33C7239C">
          <v:rect id="_x0000_i1132" style="width:0;height:1.5pt" o:hralign="center" o:hrstd="t" o:hr="t" fillcolor="#a0a0a0" stroked="f"/>
        </w:pict>
      </w:r>
    </w:p>
    <w:p w14:paraId="4A2F02F5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6) Modelo de datos (tablas/colecciones, campos, índices, relaciones)</w:t>
      </w:r>
    </w:p>
    <w:p w14:paraId="08915796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6.1 Order (core)</w:t>
      </w:r>
    </w:p>
    <w:p w14:paraId="4AD9BC28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orders</w:t>
      </w:r>
    </w:p>
    <w:p w14:paraId="1E1419E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order_id (UUID)</w:t>
      </w:r>
    </w:p>
    <w:p w14:paraId="0431B44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buyer_id, seller_id</w:t>
      </w:r>
    </w:p>
    <w:p w14:paraId="01DE55C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country_code, hub_id, zone_id</w:t>
      </w:r>
    </w:p>
    <w:p w14:paraId="498D4D1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status (enum)</w:t>
      </w:r>
    </w:p>
    <w:p w14:paraId="4CD2719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created_at, updated_at</w:t>
      </w:r>
    </w:p>
    <w:p w14:paraId="405CE50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promises JSON {accept_by, production_due_at, ready_for_pickup_due_at, eta_window}</w:t>
      </w:r>
    </w:p>
    <w:p w14:paraId="46CC283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address_snapshot JSON (inmutable)</w:t>
      </w:r>
    </w:p>
    <w:p w14:paraId="212EE56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items_snapshot JSON (items + add-ons + qty)</w:t>
      </w:r>
    </w:p>
    <w:p w14:paraId="1F234EB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pricing_snapshot JSON {subtotal, discounts, fees, taxes, total, currency, fx_rate, total_usd}</w:t>
      </w:r>
    </w:p>
    <w:p w14:paraId="288FF2C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policy_snapshot JSON {policy_version, ui_config_version, fee_rule_id}</w:t>
      </w:r>
    </w:p>
    <w:p w14:paraId="3561F23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escrow JSON {provider, escrow_id, amount, currency, status}</w:t>
      </w:r>
    </w:p>
    <w:p w14:paraId="0996291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cancel_meta JSON {requested_by, reason_code, requested_at, outcome_case_id}</w:t>
      </w:r>
    </w:p>
    <w:p w14:paraId="60B2E331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rPr>
          <w:b/>
          <w:bCs/>
        </w:rPr>
        <w:t>Índices:</w:t>
      </w:r>
    </w:p>
    <w:p w14:paraId="49C2C37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(seller_id, status, created_at)</w:t>
      </w:r>
    </w:p>
    <w:p w14:paraId="4FD17EF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(buyer_id, created_at)</w:t>
      </w:r>
    </w:p>
    <w:p w14:paraId="33001E7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(country_code, hub_id, zone_id, status, created_at)</w:t>
      </w:r>
    </w:p>
    <w:p w14:paraId="269ECF6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unique (order_id)</w:t>
      </w:r>
    </w:p>
    <w:p w14:paraId="358726B1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6.2 Timeline / Action Stream (append-only)</w:t>
      </w:r>
    </w:p>
    <w:p w14:paraId="1CE41557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order_events</w:t>
      </w:r>
    </w:p>
    <w:p w14:paraId="7513778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event_id (UUID unique)</w:t>
      </w:r>
    </w:p>
    <w:p w14:paraId="06DE715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order_id</w:t>
      </w:r>
    </w:p>
    <w:p w14:paraId="1EAE8F5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event_name</w:t>
      </w:r>
    </w:p>
    <w:p w14:paraId="29BDBEB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ts_utc</w:t>
      </w:r>
    </w:p>
    <w:p w14:paraId="6F496E1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actor_type (buyer|seller|driver|support|system)</w:t>
      </w:r>
    </w:p>
    <w:p w14:paraId="6F10F70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actor_id</w:t>
      </w:r>
    </w:p>
    <w:p w14:paraId="78E22B8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from_status, to_status (nullable para eventos no estado)</w:t>
      </w:r>
    </w:p>
    <w:p w14:paraId="17AD8FE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payload JSON (reason_code, evidence refs, etc.)</w:t>
      </w:r>
    </w:p>
    <w:p w14:paraId="78753B2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trace_id, request_id</w:t>
      </w:r>
    </w:p>
    <w:p w14:paraId="446AF22D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6.3 Proof of Delivery</w:t>
      </w:r>
    </w:p>
    <w:p w14:paraId="55D98C60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delivery_proofs</w:t>
      </w:r>
    </w:p>
    <w:p w14:paraId="15EB2B8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order_id (unique)</w:t>
      </w:r>
    </w:p>
    <w:p w14:paraId="79F175B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photo_url</w:t>
      </w:r>
    </w:p>
    <w:p w14:paraId="3F3CE21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gps_lat, gps_lng, gps_accuracy</w:t>
      </w:r>
    </w:p>
    <w:p w14:paraId="1DBB521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pin_hash</w:t>
      </w:r>
    </w:p>
    <w:p w14:paraId="364846B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captured_at</w:t>
      </w:r>
    </w:p>
    <w:p w14:paraId="0DCDD3F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captured_by_user_id</w:t>
      </w:r>
    </w:p>
    <w:p w14:paraId="2C4888E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device_fingerprint</w:t>
      </w:r>
    </w:p>
    <w:p w14:paraId="75B8391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validation_status (PENDING|VALID|INVALID)</w:t>
      </w:r>
    </w:p>
    <w:p w14:paraId="377406C5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6.4 Refund requests (separado)</w:t>
      </w:r>
    </w:p>
    <w:p w14:paraId="79348982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t>refund_requests</w:t>
      </w:r>
    </w:p>
    <w:p w14:paraId="6F8C272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refund_id</w:t>
      </w:r>
    </w:p>
    <w:p w14:paraId="6EC7D95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order_id</w:t>
      </w:r>
    </w:p>
    <w:p w14:paraId="03EAB3E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state (REQUESTED/UNDER_REVIEW/APPROVED/REJECTED/PARTIAL_REFUND)</w:t>
      </w:r>
    </w:p>
    <w:p w14:paraId="5E048D2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requested_by</w:t>
      </w:r>
    </w:p>
    <w:p w14:paraId="6FA7915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reason_code</w:t>
      </w:r>
    </w:p>
    <w:p w14:paraId="0A7EB83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amount_requested, amount_approved</w:t>
      </w:r>
    </w:p>
    <w:p w14:paraId="3A6D6C6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case_id (Soporte/Disputas)</w:t>
      </w:r>
    </w:p>
    <w:p w14:paraId="12E43FC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timestamps</w:t>
      </w:r>
    </w:p>
    <w:p w14:paraId="59705E88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79ADECB6">
          <v:rect id="_x0000_i1133" style="width:0;height:1.5pt" o:hralign="center" o:hrstd="t" o:hr="t" fillcolor="#a0a0a0" stroked="f"/>
        </w:pict>
      </w:r>
    </w:p>
    <w:p w14:paraId="46E7770D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7) Eventos y triggers (event bus/colas/webhooks) + idempotencia</w:t>
      </w:r>
    </w:p>
    <w:p w14:paraId="38CEF9ED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7.1 Eventos mínimos del dominio Órdenes</w:t>
      </w:r>
    </w:p>
    <w:p w14:paraId="7756C88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ORDER_CREATED</w:t>
      </w:r>
    </w:p>
    <w:p w14:paraId="575784D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PAYMENT_AUTHORIZED_ESCROWED (CREATED→PAID_IN_ESCROW)</w:t>
      </w:r>
    </w:p>
    <w:p w14:paraId="538FDC9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ORDER_ACCEPTED (→ACCEPTED)</w:t>
      </w:r>
    </w:p>
    <w:p w14:paraId="510E2DF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ORDER_IN_PRODUCTION</w:t>
      </w:r>
    </w:p>
    <w:p w14:paraId="28068E3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ORDER_READY_FOR_PICKUP</w:t>
      </w:r>
    </w:p>
    <w:p w14:paraId="1E8B796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ORDER_DRIVER_ASSIGNED (si aplica)</w:t>
      </w:r>
    </w:p>
    <w:p w14:paraId="67BD239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ORDER_PICKED_UP (→IN_TRANSIT)</w:t>
      </w:r>
    </w:p>
    <w:p w14:paraId="5E0AE9B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ORDER_DELIVERED_MARKED (→DELIVERED_PENDING_RELEASE)</w:t>
      </w:r>
    </w:p>
    <w:p w14:paraId="63B3E79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DELIVERY_PROOF_CAPTURED</w:t>
      </w:r>
    </w:p>
    <w:p w14:paraId="07C97AB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DELIVERY_PROOF_VALIDATED</w:t>
      </w:r>
    </w:p>
    <w:p w14:paraId="5775313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ESCROW_RELEASED</w:t>
      </w:r>
    </w:p>
    <w:p w14:paraId="45EE056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ORDER_COMPLETED</w:t>
      </w:r>
    </w:p>
    <w:p w14:paraId="575285B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ORDER_CANCEL_REQUESTED</w:t>
      </w:r>
    </w:p>
    <w:p w14:paraId="13E02E3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ORDER_CANCELLED</w:t>
      </w:r>
    </w:p>
    <w:p w14:paraId="1A590BE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REFUND_REQUESTED/UPDATED</w:t>
      </w:r>
    </w:p>
    <w:p w14:paraId="652A91A8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7.2 Triggers críticos</w:t>
      </w:r>
    </w:p>
    <w:p w14:paraId="2D22B3B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Timer accept_by → ORDER_ACCEPTANCE_SLA_BREACHED</w:t>
      </w:r>
    </w:p>
    <w:p w14:paraId="275583F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Al pasar READY_FOR_PICKUP → emitir evento consumible por Logística: ORDER_READY_FOR_PICKUP</w:t>
      </w:r>
    </w:p>
    <w:p w14:paraId="16B3962F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7.3 Idempotencia</w:t>
      </w:r>
    </w:p>
    <w:p w14:paraId="0295568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event_id unique en order_events</w:t>
      </w:r>
    </w:p>
    <w:p w14:paraId="3626320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endpoints mutables con idempotency_key</w:t>
      </w:r>
    </w:p>
    <w:p w14:paraId="7259B8A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transiciones dedupe por (order_id, to_status) + ventana temporal</w:t>
      </w:r>
    </w:p>
    <w:p w14:paraId="770D5FB7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205F088A">
          <v:rect id="_x0000_i1134" style="width:0;height:1.5pt" o:hralign="center" o:hrstd="t" o:hr="t" fillcolor="#a0a0a0" stroked="f"/>
        </w:pict>
      </w:r>
    </w:p>
    <w:p w14:paraId="571DDE4C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8) Integraciones (inputs/outputs, retries, timeouts, fallbacks)</w:t>
      </w:r>
    </w:p>
    <w:p w14:paraId="2FE5FC53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8.1 Pagos/Escrow</w:t>
      </w:r>
    </w:p>
    <w:p w14:paraId="250DD98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Input: resultado de autorización.</w:t>
      </w:r>
    </w:p>
    <w:p w14:paraId="1F5E5CD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Output: PAID_IN_ESCROW + escrow_id.</w:t>
      </w:r>
    </w:p>
    <w:p w14:paraId="021D882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Release: solo al validar PoD y transición a COMPLETED.</w:t>
      </w:r>
    </w:p>
    <w:p w14:paraId="41FD9317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8.2 Contenido/Capacidad/Logística (antes y durante)</w:t>
      </w:r>
    </w:p>
    <w:p w14:paraId="3800BF6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Checkout consulta entregabilidad + ventanas.</w:t>
      </w:r>
    </w:p>
    <w:p w14:paraId="0FBBF8C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En orden se persiste promises y items_snapshot con add-ons (operación).</w:t>
      </w:r>
    </w:p>
    <w:p w14:paraId="39430D9C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8.3 Soporte/Disputas</w:t>
      </w:r>
    </w:p>
    <w:p w14:paraId="5C6DD90F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lastRenderedPageBreak/>
        <w:t>Post-aceptación: cancel requests → caso.</w:t>
      </w:r>
    </w:p>
    <w:p w14:paraId="7D2D07E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Refund requests → caso y outcome.</w:t>
      </w:r>
    </w:p>
    <w:p w14:paraId="43957253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8.4 Analítica</w:t>
      </w:r>
    </w:p>
    <w:p w14:paraId="574FBD95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Cada transición emite evento analítico (server-side) y alimenta facts/rollups.</w:t>
      </w:r>
    </w:p>
    <w:p w14:paraId="2928D865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78D76AE0">
          <v:rect id="_x0000_i1135" style="width:0;height:1.5pt" o:hralign="center" o:hrstd="t" o:hr="t" fillcolor="#a0a0a0" stroked="f"/>
        </w:pict>
      </w:r>
    </w:p>
    <w:p w14:paraId="1F025750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9) Observabilidad (logs, métricas, alertas, SLOs)</w:t>
      </w:r>
    </w:p>
    <w:p w14:paraId="37DC4984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Logs</w:t>
      </w:r>
    </w:p>
    <w:p w14:paraId="18FD224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Transiciones con order_id, from/to, actor, reason_code, trace_id</w:t>
      </w:r>
    </w:p>
    <w:p w14:paraId="4219932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Evidencia: captura/validación (sin exponer PII)</w:t>
      </w:r>
    </w:p>
    <w:p w14:paraId="6A300FD2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Métricas</w:t>
      </w:r>
    </w:p>
    <w:p w14:paraId="50DBC966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orders_created_total{country}</w:t>
      </w:r>
    </w:p>
    <w:p w14:paraId="1ACA2D4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orders_acceptance_sla_breached_total{country}</w:t>
      </w:r>
    </w:p>
    <w:p w14:paraId="5938448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orders_time_to_accept_seconds</w:t>
      </w:r>
    </w:p>
    <w:p w14:paraId="5EAAB8CD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orders_time_to_complete_seconds</w:t>
      </w:r>
    </w:p>
    <w:p w14:paraId="568079A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orders_cancelled_total{reason,country}</w:t>
      </w:r>
    </w:p>
    <w:p w14:paraId="19C8963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delivery_proof_invalid_total{reason}</w:t>
      </w:r>
    </w:p>
    <w:p w14:paraId="3F37E146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Alertas</w:t>
      </w:r>
    </w:p>
    <w:p w14:paraId="5DCA08B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Spike de SLA breached por seller/zona.</w:t>
      </w:r>
    </w:p>
    <w:p w14:paraId="2ABDC0A8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Delivery proofs inválidos &gt; umbral (fraude o UX rota).</w:t>
      </w:r>
    </w:p>
    <w:p w14:paraId="4C94B4E3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Escrow release lag &gt; umbral (dinero retenido injustificadamente).</w:t>
      </w:r>
    </w:p>
    <w:p w14:paraId="7FEC49B8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7B2BFDEB">
          <v:rect id="_x0000_i1136" style="width:0;height:1.5pt" o:hralign="center" o:hrstd="t" o:hr="t" fillcolor="#a0a0a0" stroked="f"/>
        </w:pict>
      </w:r>
    </w:p>
    <w:p w14:paraId="26D50F35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10) Seguridad y auditoría (quién hizo qué, evidencia, retención)</w:t>
      </w:r>
    </w:p>
    <w:p w14:paraId="56B5255E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Auditoría fuerte</w:t>
      </w:r>
    </w:p>
    <w:p w14:paraId="7E675B11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Toda transición y cancelación exige registro en order_events.</w:t>
      </w:r>
    </w:p>
    <w:p w14:paraId="5E1D85CC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Acciones de soporte/ops dejan reason_code y referencia a caso.</w:t>
      </w:r>
    </w:p>
    <w:p w14:paraId="2DA2CF3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t>Evidencia (foto) via storage con URLs firmadas y ABAC “need-to-know”.</w:t>
      </w:r>
    </w:p>
    <w:p w14:paraId="59F4E864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Integridad</w:t>
      </w:r>
    </w:p>
    <w:p w14:paraId="23843BFE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lang w:val="es-MX"/>
        </w:rPr>
        <w:lastRenderedPageBreak/>
        <w:t xml:space="preserve">Order snapshot inmutable: cualquier ajuste debe crear </w:t>
      </w:r>
      <w:r w:rsidRPr="006F21BC">
        <w:rPr>
          <w:b/>
          <w:bCs/>
          <w:lang w:val="es-MX"/>
        </w:rPr>
        <w:t>evento compensatorio</w:t>
      </w:r>
      <w:r w:rsidRPr="006F21BC">
        <w:rPr>
          <w:lang w:val="es-MX"/>
        </w:rPr>
        <w:t>, no “editar el pasado”.</w:t>
      </w:r>
    </w:p>
    <w:p w14:paraId="22FE35D3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61B92BF6">
          <v:rect id="_x0000_i1137" style="width:0;height:1.5pt" o:hralign="center" o:hrstd="t" o:hr="t" fillcolor="#a0a0a0" stroked="f"/>
        </w:pict>
      </w:r>
    </w:p>
    <w:p w14:paraId="0D639C1F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  <w:lang w:val="es-MX"/>
        </w:rPr>
      </w:pPr>
      <w:r w:rsidRPr="006F21BC">
        <w:rPr>
          <w:b/>
          <w:bCs/>
          <w:lang w:val="es-MX"/>
        </w:rPr>
        <w:t>11) Compatibilidad con sistemas existentes (dependencias directas)</w:t>
      </w:r>
    </w:p>
    <w:p w14:paraId="41691B2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  <w:rPr>
          <w:lang w:val="es-MX"/>
        </w:rPr>
      </w:pPr>
      <w:r w:rsidRPr="006F21BC">
        <w:rPr>
          <w:b/>
          <w:bCs/>
          <w:lang w:val="es-MX"/>
        </w:rPr>
        <w:t>Contenido:</w:t>
      </w:r>
      <w:r w:rsidRPr="006F21BC">
        <w:rPr>
          <w:lang w:val="es-MX"/>
        </w:rPr>
        <w:t xml:space="preserve"> add-ons reflejados en order snapshot; producto publicado implica capacidad/logística válida.</w:t>
      </w:r>
    </w:p>
    <w:p w14:paraId="784311A9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Capacidad/Logística:</w:t>
      </w:r>
      <w:r w:rsidRPr="006F21BC">
        <w:t xml:space="preserve"> promesa y cut-off determinan deadlines; “lo visible debe ser comprable/entregable”.</w:t>
      </w:r>
    </w:p>
    <w:p w14:paraId="40097B9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Usuarios/Jerarquía:</w:t>
      </w:r>
      <w:r w:rsidRPr="006F21BC">
        <w:t xml:space="preserve"> RBAC + scopes para paneles; seller solo lo suyo; ops por país.</w:t>
      </w:r>
    </w:p>
    <w:p w14:paraId="46D6A7EB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Soporte/Disputas:</w:t>
      </w:r>
      <w:r w:rsidRPr="006F21BC">
        <w:t xml:space="preserve"> cancel post-aceptación y refunds por casos/outcomes.</w:t>
      </w:r>
    </w:p>
    <w:p w14:paraId="33F4C354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Analítica:</w:t>
      </w:r>
      <w:r w:rsidRPr="006F21BC">
        <w:t xml:space="preserve"> eventos server-side por transición (SSOT).</w:t>
      </w:r>
    </w:p>
    <w:p w14:paraId="4FF64901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17D8657F">
          <v:rect id="_x0000_i1138" style="width:0;height:1.5pt" o:hralign="center" o:hrstd="t" o:hr="t" fillcolor="#a0a0a0" stroked="f"/>
        </w:pict>
      </w:r>
    </w:p>
    <w:p w14:paraId="365B7CE3" w14:textId="77777777" w:rsidR="006F21BC" w:rsidRPr="006F21BC" w:rsidRDefault="006F21BC" w:rsidP="006F21BC">
      <w:pPr>
        <w:numPr>
          <w:ilvl w:val="0"/>
          <w:numId w:val="41"/>
        </w:numPr>
        <w:rPr>
          <w:b/>
          <w:bCs/>
        </w:rPr>
      </w:pPr>
      <w:r w:rsidRPr="006F21BC">
        <w:rPr>
          <w:b/>
          <w:bCs/>
        </w:rPr>
        <w:t>Conflictos/incoherencias corregidas (dentro de Órdenes)</w:t>
      </w:r>
    </w:p>
    <w:p w14:paraId="6ED2DBEA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Cancelar “en cualquier momento”</w:t>
      </w:r>
      <w:r w:rsidRPr="006F21BC">
        <w:t xml:space="preserve"> → corregido: pre-aceptación libre; post-aceptación crea caso y outcome.</w:t>
      </w:r>
    </w:p>
    <w:p w14:paraId="2A4B9CD7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Completar sin evidencia</w:t>
      </w:r>
      <w:r w:rsidRPr="006F21BC">
        <w:t xml:space="preserve"> → corregido: DELIVERED_PENDING_RELEASE exige PoD válido para COMPLETED y release de escrow.</w:t>
      </w:r>
    </w:p>
    <w:p w14:paraId="31CCAF42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Estado y refund mezclados</w:t>
      </w:r>
      <w:r w:rsidRPr="006F21BC">
        <w:t xml:space="preserve"> → corregido: máquina de refund separada acoplada a orden.</w:t>
      </w:r>
    </w:p>
    <w:p w14:paraId="146C57F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SLA “de palabra”</w:t>
      </w:r>
      <w:r w:rsidRPr="006F21BC">
        <w:t xml:space="preserve"> → corregido: deadlines persistidos + timers + eventos de breach.</w:t>
      </w:r>
    </w:p>
    <w:p w14:paraId="1B764750" w14:textId="77777777" w:rsidR="006F21BC" w:rsidRPr="006F21BC" w:rsidRDefault="006F21BC" w:rsidP="006F21BC">
      <w:pPr>
        <w:numPr>
          <w:ilvl w:val="0"/>
          <w:numId w:val="41"/>
        </w:numPr>
        <w:tabs>
          <w:tab w:val="clear" w:pos="0"/>
          <w:tab w:val="num" w:pos="720"/>
        </w:tabs>
      </w:pPr>
      <w:r w:rsidRPr="006F21BC">
        <w:rPr>
          <w:b/>
          <w:bCs/>
        </w:rPr>
        <w:t>Editar el pasado</w:t>
      </w:r>
      <w:r w:rsidRPr="006F21BC">
        <w:t xml:space="preserve"> → corregido: snapshots inmutables + eventos compensatorios.</w:t>
      </w:r>
    </w:p>
    <w:p w14:paraId="239A9996" w14:textId="77777777" w:rsidR="006F21BC" w:rsidRPr="006F21BC" w:rsidRDefault="006F21BC" w:rsidP="006F21BC">
      <w:pPr>
        <w:numPr>
          <w:ilvl w:val="0"/>
          <w:numId w:val="41"/>
        </w:numPr>
      </w:pPr>
      <w:r w:rsidRPr="006F21BC">
        <w:pict w14:anchorId="63BA668B">
          <v:rect id="_x0000_i1139" style="width:0;height:1.5pt" o:hralign="center" o:hrstd="t" o:hr="t" fillcolor="#a0a0a0" stroked="f"/>
        </w:pict>
      </w:r>
    </w:p>
    <w:p w14:paraId="76F9B96D" w14:textId="64BFA517" w:rsidR="00DE4524" w:rsidRDefault="00DE4524">
      <w:pPr>
        <w:numPr>
          <w:ilvl w:val="0"/>
          <w:numId w:val="41"/>
        </w:numPr>
      </w:pPr>
    </w:p>
    <w:sectPr w:rsidR="00DE45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751B" w14:textId="77777777" w:rsidR="00714E0D" w:rsidRDefault="00714E0D">
      <w:pPr>
        <w:spacing w:after="0"/>
      </w:pPr>
      <w:r>
        <w:separator/>
      </w:r>
    </w:p>
  </w:endnote>
  <w:endnote w:type="continuationSeparator" w:id="0">
    <w:p w14:paraId="09459CB1" w14:textId="77777777" w:rsidR="00714E0D" w:rsidRDefault="00714E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BF714" w14:textId="77777777" w:rsidR="00714E0D" w:rsidRDefault="00714E0D">
      <w:r>
        <w:separator/>
      </w:r>
    </w:p>
  </w:footnote>
  <w:footnote w:type="continuationSeparator" w:id="0">
    <w:p w14:paraId="258721F1" w14:textId="77777777" w:rsidR="00714E0D" w:rsidRDefault="00714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C03F9"/>
    <w:multiLevelType w:val="multilevel"/>
    <w:tmpl w:val="36221726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91A27D85"/>
    <w:multiLevelType w:val="multilevel"/>
    <w:tmpl w:val="7EE8FC94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B3CBBDEE"/>
    <w:multiLevelType w:val="multilevel"/>
    <w:tmpl w:val="05F61E3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4300BD"/>
    <w:multiLevelType w:val="multilevel"/>
    <w:tmpl w:val="F64A167C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A454B4C"/>
    <w:multiLevelType w:val="multilevel"/>
    <w:tmpl w:val="5CCC5218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016C4815"/>
    <w:multiLevelType w:val="multilevel"/>
    <w:tmpl w:val="34B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F02E5"/>
    <w:multiLevelType w:val="multilevel"/>
    <w:tmpl w:val="91B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2583F"/>
    <w:multiLevelType w:val="multilevel"/>
    <w:tmpl w:val="4CC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275DF"/>
    <w:multiLevelType w:val="multilevel"/>
    <w:tmpl w:val="7BE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E6D32"/>
    <w:multiLevelType w:val="multilevel"/>
    <w:tmpl w:val="F094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C90349"/>
    <w:multiLevelType w:val="multilevel"/>
    <w:tmpl w:val="70E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C4659"/>
    <w:multiLevelType w:val="multilevel"/>
    <w:tmpl w:val="EB0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023B3"/>
    <w:multiLevelType w:val="multilevel"/>
    <w:tmpl w:val="9CD2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6A34AE"/>
    <w:multiLevelType w:val="multilevel"/>
    <w:tmpl w:val="7F3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F7D2B"/>
    <w:multiLevelType w:val="multilevel"/>
    <w:tmpl w:val="59A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24477"/>
    <w:multiLevelType w:val="multilevel"/>
    <w:tmpl w:val="87A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75D76"/>
    <w:multiLevelType w:val="multilevel"/>
    <w:tmpl w:val="833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8174"/>
    <w:multiLevelType w:val="multilevel"/>
    <w:tmpl w:val="B7945848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BD07627"/>
    <w:multiLevelType w:val="multilevel"/>
    <w:tmpl w:val="0A4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AE401"/>
    <w:multiLevelType w:val="multilevel"/>
    <w:tmpl w:val="44EC85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0" w15:restartNumberingAfterBreak="0">
    <w:nsid w:val="303B1660"/>
    <w:multiLevelType w:val="multilevel"/>
    <w:tmpl w:val="4BD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42612"/>
    <w:multiLevelType w:val="multilevel"/>
    <w:tmpl w:val="5F5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37394"/>
    <w:multiLevelType w:val="multilevel"/>
    <w:tmpl w:val="889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E5E40"/>
    <w:multiLevelType w:val="multilevel"/>
    <w:tmpl w:val="FF1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7367D"/>
    <w:multiLevelType w:val="multilevel"/>
    <w:tmpl w:val="0D2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550FC"/>
    <w:multiLevelType w:val="multilevel"/>
    <w:tmpl w:val="379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040A9"/>
    <w:multiLevelType w:val="multilevel"/>
    <w:tmpl w:val="9E7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388D6"/>
    <w:multiLevelType w:val="multilevel"/>
    <w:tmpl w:val="EC96D698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439B4E46"/>
    <w:multiLevelType w:val="multilevel"/>
    <w:tmpl w:val="31E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1BAD"/>
    <w:multiLevelType w:val="multilevel"/>
    <w:tmpl w:val="45C2A09C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0" w15:restartNumberingAfterBreak="0">
    <w:nsid w:val="4A915CEC"/>
    <w:multiLevelType w:val="multilevel"/>
    <w:tmpl w:val="205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E3ADC"/>
    <w:multiLevelType w:val="multilevel"/>
    <w:tmpl w:val="7FA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53203"/>
    <w:multiLevelType w:val="multilevel"/>
    <w:tmpl w:val="C6F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24F66"/>
    <w:multiLevelType w:val="multilevel"/>
    <w:tmpl w:val="A5D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D10D4"/>
    <w:multiLevelType w:val="multilevel"/>
    <w:tmpl w:val="A86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E019A"/>
    <w:multiLevelType w:val="multilevel"/>
    <w:tmpl w:val="E9C81EF2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51B8549C"/>
    <w:multiLevelType w:val="multilevel"/>
    <w:tmpl w:val="797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04A012"/>
    <w:multiLevelType w:val="multilevel"/>
    <w:tmpl w:val="182493D2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8" w15:restartNumberingAfterBreak="0">
    <w:nsid w:val="55364EDD"/>
    <w:multiLevelType w:val="multilevel"/>
    <w:tmpl w:val="5B4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0197C"/>
    <w:multiLevelType w:val="multilevel"/>
    <w:tmpl w:val="A4B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C30F0"/>
    <w:multiLevelType w:val="multilevel"/>
    <w:tmpl w:val="36A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538D88"/>
    <w:multiLevelType w:val="multilevel"/>
    <w:tmpl w:val="42947918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5B633CE6"/>
    <w:multiLevelType w:val="multilevel"/>
    <w:tmpl w:val="2A6E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5F1ED2"/>
    <w:multiLevelType w:val="multilevel"/>
    <w:tmpl w:val="34C61AFE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4" w15:restartNumberingAfterBreak="0">
    <w:nsid w:val="62EF4075"/>
    <w:multiLevelType w:val="multilevel"/>
    <w:tmpl w:val="FF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A35C8F"/>
    <w:multiLevelType w:val="multilevel"/>
    <w:tmpl w:val="3BD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B6C85"/>
    <w:multiLevelType w:val="multilevel"/>
    <w:tmpl w:val="CE32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041D1D"/>
    <w:multiLevelType w:val="multilevel"/>
    <w:tmpl w:val="50A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315DCA"/>
    <w:multiLevelType w:val="multilevel"/>
    <w:tmpl w:val="075C8E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9" w15:restartNumberingAfterBreak="0">
    <w:nsid w:val="73FD0A14"/>
    <w:multiLevelType w:val="multilevel"/>
    <w:tmpl w:val="C13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FF3E43"/>
    <w:multiLevelType w:val="multilevel"/>
    <w:tmpl w:val="A9D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0A50E7"/>
    <w:multiLevelType w:val="multilevel"/>
    <w:tmpl w:val="04F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11C14"/>
    <w:multiLevelType w:val="multilevel"/>
    <w:tmpl w:val="C17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A42FF"/>
    <w:multiLevelType w:val="multilevel"/>
    <w:tmpl w:val="CFB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20874">
    <w:abstractNumId w:val="19"/>
  </w:num>
  <w:num w:numId="2" w16cid:durableId="16207252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1396266">
    <w:abstractNumId w:val="48"/>
  </w:num>
  <w:num w:numId="4" w16cid:durableId="228999629">
    <w:abstractNumId w:val="2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65122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236393">
    <w:abstractNumId w:val="3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796527763">
    <w:abstractNumId w:val="48"/>
  </w:num>
  <w:num w:numId="8" w16cid:durableId="1956709395">
    <w:abstractNumId w:val="48"/>
  </w:num>
  <w:num w:numId="9" w16cid:durableId="1478493215">
    <w:abstractNumId w:val="48"/>
  </w:num>
  <w:num w:numId="10" w16cid:durableId="973830406">
    <w:abstractNumId w:val="48"/>
  </w:num>
  <w:num w:numId="11" w16cid:durableId="1716347466">
    <w:abstractNumId w:val="48"/>
  </w:num>
  <w:num w:numId="12" w16cid:durableId="657267944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94447679">
    <w:abstractNumId w:val="48"/>
  </w:num>
  <w:num w:numId="14" w16cid:durableId="236983020">
    <w:abstractNumId w:val="48"/>
  </w:num>
  <w:num w:numId="15" w16cid:durableId="1388144302">
    <w:abstractNumId w:val="4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392003037">
    <w:abstractNumId w:val="48"/>
  </w:num>
  <w:num w:numId="17" w16cid:durableId="1337656874">
    <w:abstractNumId w:val="48"/>
  </w:num>
  <w:num w:numId="18" w16cid:durableId="1036003293">
    <w:abstractNumId w:val="48"/>
  </w:num>
  <w:num w:numId="19" w16cid:durableId="1411318433">
    <w:abstractNumId w:val="48"/>
  </w:num>
  <w:num w:numId="20" w16cid:durableId="1861506628">
    <w:abstractNumId w:val="48"/>
  </w:num>
  <w:num w:numId="21" w16cid:durableId="253368744">
    <w:abstractNumId w:val="1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 w16cid:durableId="1587882769">
    <w:abstractNumId w:val="48"/>
  </w:num>
  <w:num w:numId="23" w16cid:durableId="2108771374">
    <w:abstractNumId w:val="48"/>
  </w:num>
  <w:num w:numId="24" w16cid:durableId="1729837779">
    <w:abstractNumId w:val="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5" w16cid:durableId="340671350">
    <w:abstractNumId w:val="48"/>
  </w:num>
  <w:num w:numId="26" w16cid:durableId="1082800749">
    <w:abstractNumId w:val="48"/>
  </w:num>
  <w:num w:numId="27" w16cid:durableId="1485582808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8" w16cid:durableId="284313943">
    <w:abstractNumId w:val="48"/>
  </w:num>
  <w:num w:numId="29" w16cid:durableId="314382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5678220">
    <w:abstractNumId w:val="48"/>
  </w:num>
  <w:num w:numId="31" w16cid:durableId="1306275225">
    <w:abstractNumId w:val="48"/>
  </w:num>
  <w:num w:numId="32" w16cid:durableId="571357688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3" w16cid:durableId="1721905772">
    <w:abstractNumId w:val="48"/>
  </w:num>
  <w:num w:numId="34" w16cid:durableId="990446035">
    <w:abstractNumId w:val="48"/>
  </w:num>
  <w:num w:numId="35" w16cid:durableId="1131367292">
    <w:abstractNumId w:val="3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6" w16cid:durableId="437792756">
    <w:abstractNumId w:val="48"/>
  </w:num>
  <w:num w:numId="37" w16cid:durableId="584920539">
    <w:abstractNumId w:val="48"/>
  </w:num>
  <w:num w:numId="38" w16cid:durableId="1219702819">
    <w:abstractNumId w:val="4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39" w16cid:durableId="511380885">
    <w:abstractNumId w:val="48"/>
  </w:num>
  <w:num w:numId="40" w16cid:durableId="1159351201">
    <w:abstractNumId w:val="48"/>
  </w:num>
  <w:num w:numId="41" w16cid:durableId="210652721">
    <w:abstractNumId w:val="48"/>
  </w:num>
  <w:num w:numId="42" w16cid:durableId="817040965">
    <w:abstractNumId w:val="36"/>
  </w:num>
  <w:num w:numId="43" w16cid:durableId="1111320365">
    <w:abstractNumId w:val="12"/>
  </w:num>
  <w:num w:numId="44" w16cid:durableId="748386541">
    <w:abstractNumId w:val="51"/>
  </w:num>
  <w:num w:numId="45" w16cid:durableId="1580215941">
    <w:abstractNumId w:val="47"/>
  </w:num>
  <w:num w:numId="46" w16cid:durableId="360475274">
    <w:abstractNumId w:val="39"/>
  </w:num>
  <w:num w:numId="47" w16cid:durableId="1504858436">
    <w:abstractNumId w:val="49"/>
  </w:num>
  <w:num w:numId="48" w16cid:durableId="495537489">
    <w:abstractNumId w:val="46"/>
  </w:num>
  <w:num w:numId="49" w16cid:durableId="453330433">
    <w:abstractNumId w:val="42"/>
  </w:num>
  <w:num w:numId="50" w16cid:durableId="54594623">
    <w:abstractNumId w:val="31"/>
  </w:num>
  <w:num w:numId="51" w16cid:durableId="298386042">
    <w:abstractNumId w:val="53"/>
  </w:num>
  <w:num w:numId="52" w16cid:durableId="673991007">
    <w:abstractNumId w:val="26"/>
  </w:num>
  <w:num w:numId="53" w16cid:durableId="355469917">
    <w:abstractNumId w:val="11"/>
  </w:num>
  <w:num w:numId="54" w16cid:durableId="299189330">
    <w:abstractNumId w:val="22"/>
  </w:num>
  <w:num w:numId="55" w16cid:durableId="706759186">
    <w:abstractNumId w:val="32"/>
  </w:num>
  <w:num w:numId="56" w16cid:durableId="847063761">
    <w:abstractNumId w:val="40"/>
  </w:num>
  <w:num w:numId="57" w16cid:durableId="645353313">
    <w:abstractNumId w:val="24"/>
  </w:num>
  <w:num w:numId="58" w16cid:durableId="1845316252">
    <w:abstractNumId w:val="50"/>
  </w:num>
  <w:num w:numId="59" w16cid:durableId="1303581670">
    <w:abstractNumId w:val="6"/>
  </w:num>
  <w:num w:numId="60" w16cid:durableId="1580481917">
    <w:abstractNumId w:val="16"/>
  </w:num>
  <w:num w:numId="61" w16cid:durableId="1429884970">
    <w:abstractNumId w:val="14"/>
  </w:num>
  <w:num w:numId="62" w16cid:durableId="1125542775">
    <w:abstractNumId w:val="20"/>
  </w:num>
  <w:num w:numId="63" w16cid:durableId="1585072469">
    <w:abstractNumId w:val="13"/>
  </w:num>
  <w:num w:numId="64" w16cid:durableId="1783916550">
    <w:abstractNumId w:val="15"/>
  </w:num>
  <w:num w:numId="65" w16cid:durableId="1791971211">
    <w:abstractNumId w:val="10"/>
  </w:num>
  <w:num w:numId="66" w16cid:durableId="1510212715">
    <w:abstractNumId w:val="38"/>
  </w:num>
  <w:num w:numId="67" w16cid:durableId="21441725">
    <w:abstractNumId w:val="21"/>
  </w:num>
  <w:num w:numId="68" w16cid:durableId="1454910518">
    <w:abstractNumId w:val="52"/>
  </w:num>
  <w:num w:numId="69" w16cid:durableId="2056853469">
    <w:abstractNumId w:val="30"/>
  </w:num>
  <w:num w:numId="70" w16cid:durableId="860750707">
    <w:abstractNumId w:val="23"/>
  </w:num>
  <w:num w:numId="71" w16cid:durableId="1066152307">
    <w:abstractNumId w:val="5"/>
  </w:num>
  <w:num w:numId="72" w16cid:durableId="657928256">
    <w:abstractNumId w:val="34"/>
  </w:num>
  <w:num w:numId="73" w16cid:durableId="2036075251">
    <w:abstractNumId w:val="25"/>
  </w:num>
  <w:num w:numId="74" w16cid:durableId="880215089">
    <w:abstractNumId w:val="28"/>
  </w:num>
  <w:num w:numId="75" w16cid:durableId="1279028491">
    <w:abstractNumId w:val="7"/>
  </w:num>
  <w:num w:numId="76" w16cid:durableId="1621374303">
    <w:abstractNumId w:val="8"/>
  </w:num>
  <w:num w:numId="77" w16cid:durableId="2060545010">
    <w:abstractNumId w:val="33"/>
  </w:num>
  <w:num w:numId="78" w16cid:durableId="1513183350">
    <w:abstractNumId w:val="45"/>
  </w:num>
  <w:num w:numId="79" w16cid:durableId="578755963">
    <w:abstractNumId w:val="44"/>
  </w:num>
  <w:num w:numId="80" w16cid:durableId="38751009">
    <w:abstractNumId w:val="18"/>
  </w:num>
  <w:num w:numId="81" w16cid:durableId="668406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F21BC"/>
    <w:rsid w:val="00714E0D"/>
    <w:rsid w:val="00784D58"/>
    <w:rsid w:val="008D6863"/>
    <w:rsid w:val="00A846A0"/>
    <w:rsid w:val="00B86B75"/>
    <w:rsid w:val="00BC48D5"/>
    <w:rsid w:val="00C36279"/>
    <w:rsid w:val="00DE452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FA4C"/>
  <w15:docId w15:val="{AF42D5A7-C07C-4446-80AF-C4DF6E21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1781</Words>
  <Characters>10157</Characters>
  <Application>Microsoft Office Word</Application>
  <DocSecurity>0</DocSecurity>
  <Lines>84</Lines>
  <Paragraphs>23</Paragraphs>
  <ScaleCrop>false</ScaleCrop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2026-02-07T00:37:00Z</dcterms:created>
  <dcterms:modified xsi:type="dcterms:W3CDTF">2026-02-07T11:05:00Z</dcterms:modified>
</cp:coreProperties>
</file>