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5f5d95338a99692d5276979fc20c58f697f6185"/>
      <w:r>
        <w:t xml:space="preserve">Sistema de Referidos v2.0 (Referral Program) — corregido y unificado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Sistema de Referido y Crédito Interno</w:t>
      </w:r>
      <w:r>
        <w:t xml:space="preserve">”</w:t>
      </w:r>
      <w:r>
        <w:t xml:space="preserve"> </w:t>
      </w:r>
      <w:r>
        <w:t xml:space="preserve">(sección 10.X 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Programa de adquisición y activación que atribuye un</w:t>
      </w:r>
      <w:r>
        <w:t xml:space="preserve"> </w:t>
      </w:r>
      <w:r>
        <w:rPr>
          <w:b/>
        </w:rPr>
        <w:t xml:space="preserve">referrer (buyer existente)</w:t>
      </w:r>
      <w:r>
        <w:t xml:space="preserve"> </w:t>
      </w:r>
      <w:r>
        <w:t xml:space="preserve">a un</w:t>
      </w:r>
      <w:r>
        <w:t xml:space="preserve"> </w:t>
      </w:r>
      <w:r>
        <w:rPr>
          <w:b/>
        </w:rPr>
        <w:t xml:space="preserve">referred (buyer nuevo)</w:t>
      </w:r>
      <w:r>
        <w:t xml:space="preserve"> </w:t>
      </w:r>
      <w:r>
        <w:t xml:space="preserve">y paga recompensas</w:t>
      </w:r>
      <w:r>
        <w:t xml:space="preserve"> </w:t>
      </w:r>
      <w:r>
        <w:rPr>
          <w:b/>
        </w:rPr>
        <w:t xml:space="preserve">solo después</w:t>
      </w:r>
      <w:r>
        <w:t xml:space="preserve"> </w:t>
      </w:r>
      <w:r>
        <w:t xml:space="preserve">de una</w:t>
      </w:r>
      <w:r>
        <w:t xml:space="preserve"> </w:t>
      </w:r>
      <w:r>
        <w:t xml:space="preserve">“</w:t>
      </w:r>
      <w:r>
        <w:t xml:space="preserve">primera orden válida</w:t>
      </w:r>
      <w:r>
        <w:t xml:space="preserve">”</w:t>
      </w:r>
      <w:r>
        <w:t xml:space="preserve">, usando</w:t>
      </w:r>
      <w:r>
        <w:t xml:space="preserve"> </w:t>
      </w:r>
      <w:r>
        <w:rPr>
          <w:b/>
        </w:rPr>
        <w:t xml:space="preserve">AP</w:t>
      </w:r>
      <w:r>
        <w:t xml:space="preserve"> </w:t>
      </w:r>
      <w:r>
        <w:t xml:space="preserve">(Aventide Points) y opcionalmente</w:t>
      </w:r>
      <w:r>
        <w:t xml:space="preserve"> </w:t>
      </w:r>
      <w:r>
        <w:rPr>
          <w:b/>
        </w:rPr>
        <w:t xml:space="preserve">FS</w:t>
      </w:r>
      <w:r>
        <w:t xml:space="preserve"> </w:t>
      </w:r>
      <w:r>
        <w:t xml:space="preserve">(Fee Shields), con ledger auditable y reversión por fraude/refund/chargeback/disputa.</w:t>
      </w:r>
    </w:p>
    <w:p>
      <w:pPr>
        <w:pStyle w:val="BodyText"/>
      </w:pPr>
      <w:r>
        <w:rPr>
          <w:b/>
        </w:rPr>
        <w:t xml:space="preserve">Objetivos (duros):</w:t>
      </w:r>
    </w:p>
    <w:p>
      <w:pPr>
        <w:numPr>
          <w:ilvl w:val="0"/>
          <w:numId w:val="1001"/>
        </w:numPr>
      </w:pPr>
      <w:r>
        <w:t xml:space="preserve">Adquirir nuevos buyers y aumentar recurrencia</w:t>
      </w:r>
      <w:r>
        <w:t xml:space="preserve"> </w:t>
      </w:r>
      <w:r>
        <w:rPr>
          <w:b/>
        </w:rPr>
        <w:t xml:space="preserve">sin afectar Seller Net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items_subtotal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Mantener filosofía:</w:t>
      </w:r>
      <w:r>
        <w:t xml:space="preserve"> </w:t>
      </w:r>
      <w:r>
        <w:rPr>
          <w:b/>
        </w:rPr>
        <w:t xml:space="preserve">FS solo contra Platform Fee</w:t>
      </w:r>
      <w:r>
        <w:t xml:space="preserve"> </w:t>
      </w:r>
      <w:r>
        <w:t xml:space="preserve">y si referidos otorgan FS, cuenta dentro de caps mensuales de FS del buyer.</w:t>
      </w:r>
    </w:p>
    <w:p>
      <w:pPr>
        <w:numPr>
          <w:ilvl w:val="0"/>
          <w:numId w:val="1001"/>
        </w:numPr>
      </w:pPr>
      <w:r>
        <w:t xml:space="preserve">Ser determinista: estados + ventana de atribución + hold windows + catálogo de reglas por país (server-driven).</w:t>
      </w:r>
    </w:p>
    <w:p>
      <w:pPr>
        <w:numPr>
          <w:ilvl w:val="0"/>
          <w:numId w:val="1001"/>
        </w:numPr>
      </w:pPr>
      <w:r>
        <w:t xml:space="preserve">Ser reversible: toda recompensa registrada en ledger y reversible por eventos negativos.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2"/>
        </w:numPr>
      </w:pPr>
      <w:r>
        <w:t xml:space="preserve">Generación de</w:t>
      </w:r>
      <w:r>
        <w:t xml:space="preserve"> </w:t>
      </w:r>
      <w:r>
        <w:rPr>
          <w:rStyle w:val="VerbatimChar"/>
        </w:rPr>
        <w:t xml:space="preserve">referral_code</w:t>
      </w:r>
      <w:r>
        <w:t xml:space="preserve"> </w:t>
      </w:r>
      <w:r>
        <w:t xml:space="preserve">único por buyer (</w:t>
      </w:r>
      <w:r>
        <w:rPr>
          <w:rStyle w:val="VerbatimChar"/>
        </w:rPr>
        <w:t xml:space="preserve">AG-XXXXXX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Atribución por link/código pre/durante signup u onboarding.</w:t>
      </w:r>
    </w:p>
    <w:p>
      <w:pPr>
        <w:numPr>
          <w:ilvl w:val="0"/>
          <w:numId w:val="1002"/>
        </w:numPr>
      </w:pPr>
      <w:r>
        <w:t xml:space="preserve">Evaluación de</w:t>
      </w:r>
      <w:r>
        <w:t xml:space="preserve"> </w:t>
      </w:r>
      <w:r>
        <w:t xml:space="preserve">“</w:t>
      </w:r>
      <w:r>
        <w:t xml:space="preserve">primera orden válida</w:t>
      </w:r>
      <w:r>
        <w:t xml:space="preserve">”</w:t>
      </w:r>
      <w:r>
        <w:t xml:space="preserve"> </w:t>
      </w:r>
      <w:r>
        <w:t xml:space="preserve">usando</w:t>
      </w:r>
      <w:r>
        <w:t xml:space="preserve"> </w:t>
      </w:r>
      <w:r>
        <w:rPr>
          <w:b/>
        </w:rPr>
        <w:t xml:space="preserve">EOV</w:t>
      </w:r>
      <w:r>
        <w:t xml:space="preserve"> </w:t>
      </w:r>
      <w:r>
        <w:t xml:space="preserve">alineado con Lealtad.</w:t>
      </w:r>
    </w:p>
    <w:p>
      <w:pPr>
        <w:numPr>
          <w:ilvl w:val="0"/>
          <w:numId w:val="1002"/>
        </w:numPr>
      </w:pPr>
      <w:r>
        <w:t xml:space="preserve">Flujo determinista de estados de atribución.</w:t>
      </w:r>
    </w:p>
    <w:p>
      <w:pPr>
        <w:numPr>
          <w:ilvl w:val="0"/>
          <w:numId w:val="1002"/>
        </w:numPr>
      </w:pPr>
      <w:r>
        <w:t xml:space="preserve">Pago de recompensas en AP y opcional FS, con caps y políticas por país.</w:t>
      </w:r>
    </w:p>
    <w:p>
      <w:pPr>
        <w:numPr>
          <w:ilvl w:val="0"/>
          <w:numId w:val="1002"/>
        </w:numPr>
      </w:pPr>
      <w:r>
        <w:t xml:space="preserve">Anti-abuso mínimo obligatorio (device/payment fingerprint/cluster checks).</w:t>
      </w:r>
    </w:p>
    <w:p>
      <w:pPr>
        <w:numPr>
          <w:ilvl w:val="0"/>
          <w:numId w:val="1002"/>
        </w:numPr>
      </w:pPr>
      <w:r>
        <w:t xml:space="preserve">Reversión por refund/chargeback/disputa/fraude.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3"/>
        </w:numPr>
      </w:pPr>
      <w:r>
        <w:t xml:space="preserve">“</w:t>
      </w:r>
      <w:r>
        <w:t xml:space="preserve">Créditos internos</w:t>
      </w:r>
      <w:r>
        <w:t xml:space="preserve">”</w:t>
      </w:r>
      <w:r>
        <w:t xml:space="preserve"> </w:t>
      </w:r>
      <w:r>
        <w:t xml:space="preserve">(BSC/GCC) como sistema general de wallets: aquí solo se usa</w:t>
      </w:r>
      <w:r>
        <w:t xml:space="preserve"> </w:t>
      </w:r>
      <w:r>
        <w:rPr>
          <w:b/>
        </w:rPr>
        <w:t xml:space="preserve">AP</w:t>
      </w:r>
      <w:r>
        <w:t xml:space="preserve"> </w:t>
      </w:r>
      <w:r>
        <w:t xml:space="preserve">y opcional</w:t>
      </w:r>
      <w:r>
        <w:t xml:space="preserve"> </w:t>
      </w:r>
      <w:r>
        <w:rPr>
          <w:b/>
        </w:rPr>
        <w:t xml:space="preserve">FS</w:t>
      </w:r>
      <w:r>
        <w:t xml:space="preserve"> </w:t>
      </w:r>
      <w:r>
        <w:t xml:space="preserve">(y siempre bajo reglas de FS).</w:t>
      </w:r>
    </w:p>
    <w:p>
      <w:pPr>
        <w:numPr>
          <w:ilvl w:val="0"/>
          <w:numId w:val="1003"/>
        </w:numPr>
      </w:pPr>
      <w:r>
        <w:t xml:space="preserve">UI completa: solo contratos mínimos (pantallas listadas al final).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3.1 Actores</w:t>
      </w:r>
      <w:bookmarkEnd w:id="26"/>
    </w:p>
    <w:p>
      <w:pPr>
        <w:numPr>
          <w:ilvl w:val="0"/>
          <w:numId w:val="1004"/>
        </w:numPr>
      </w:pPr>
      <w:r>
        <w:rPr>
          <w:b/>
        </w:rPr>
        <w:t xml:space="preserve">BUYER (Referrer):</w:t>
      </w:r>
      <w:r>
        <w:t xml:space="preserve"> </w:t>
      </w:r>
      <w:r>
        <w:t xml:space="preserve">comparte código/link y ve estados/rewards.</w:t>
      </w:r>
    </w:p>
    <w:p>
      <w:pPr>
        <w:numPr>
          <w:ilvl w:val="0"/>
          <w:numId w:val="1004"/>
        </w:numPr>
      </w:pPr>
      <w:r>
        <w:rPr>
          <w:b/>
        </w:rPr>
        <w:t xml:space="preserve">BUYER (Referred):</w:t>
      </w:r>
      <w:r>
        <w:t xml:space="preserve"> </w:t>
      </w:r>
      <w:r>
        <w:t xml:space="preserve">se registra con código/link y hace primera orden.</w:t>
      </w:r>
    </w:p>
    <w:p>
      <w:pPr>
        <w:numPr>
          <w:ilvl w:val="0"/>
          <w:numId w:val="1004"/>
        </w:numPr>
      </w:pPr>
      <w:r>
        <w:rPr>
          <w:b/>
        </w:rPr>
        <w:t xml:space="preserve">SYSTEM/BOT:</w:t>
      </w:r>
      <w:r>
        <w:t xml:space="preserve"> </w:t>
      </w:r>
      <w:r>
        <w:t xml:space="preserve">atribución, evaluación de primera orden, holds, aprobación, ledger, reversión.</w:t>
      </w:r>
    </w:p>
    <w:p>
      <w:pPr>
        <w:numPr>
          <w:ilvl w:val="0"/>
          <w:numId w:val="1004"/>
        </w:numPr>
      </w:pPr>
      <w:r>
        <w:rPr>
          <w:b/>
        </w:rPr>
        <w:t xml:space="preserve">ADMIN (Config):</w:t>
      </w:r>
      <w:r>
        <w:t xml:space="preserve"> </w:t>
      </w:r>
      <w:r>
        <w:t xml:space="preserve">configura policy por país (versionada) y ve métricas, budgets, clusters de fraude.</w:t>
      </w:r>
    </w:p>
    <w:p>
      <w:pPr>
        <w:pStyle w:val="Heading3"/>
      </w:pPr>
      <w:bookmarkStart w:id="27" w:name="permisos-mínimos"/>
      <w:r>
        <w:t xml:space="preserve">3.2 Permisos mínimos</w:t>
      </w:r>
      <w:bookmarkEnd w:id="27"/>
    </w:p>
    <w:p>
      <w:pPr>
        <w:numPr>
          <w:ilvl w:val="0"/>
          <w:numId w:val="1005"/>
        </w:numPr>
      </w:pPr>
      <w:r>
        <w:rPr>
          <w:rStyle w:val="VerbatimChar"/>
        </w:rPr>
        <w:t xml:space="preserve">referrals.read.own</w:t>
      </w:r>
      <w:r>
        <w:t xml:space="preserve"> </w:t>
      </w:r>
      <w:r>
        <w:t xml:space="preserve">(buyer)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referrals.apply_code</w:t>
      </w:r>
      <w:r>
        <w:t xml:space="preserve"> </w:t>
      </w:r>
      <w:r>
        <w:t xml:space="preserve">(referred en onboarding)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referrals.invite.generate_link</w:t>
      </w:r>
      <w:r>
        <w:t xml:space="preserve"> </w:t>
      </w:r>
      <w:r>
        <w:t xml:space="preserve">(buyer)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referrals.policy.read</w:t>
      </w:r>
      <w:r>
        <w:t xml:space="preserve"> </w:t>
      </w:r>
      <w:r>
        <w:t xml:space="preserve">(admin/ops)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referrals.policy.write</w:t>
      </w:r>
      <w:r>
        <w:t xml:space="preserve"> </w:t>
      </w:r>
      <w:r>
        <w:t xml:space="preserve">(admin; scope país)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referrals.fraud.block</w:t>
      </w:r>
      <w:r>
        <w:t xml:space="preserve"> </w:t>
      </w:r>
      <w:r>
        <w:t xml:space="preserve">(risk/admin; scope país)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referrals.ledger.read</w:t>
      </w:r>
      <w:r>
        <w:t xml:space="preserve"> </w:t>
      </w:r>
      <w:r>
        <w:t xml:space="preserve">(finance/audit)</w:t>
      </w:r>
    </w:p>
    <w:p>
      <w:pPr>
        <w:pStyle w:val="Heading3"/>
      </w:pPr>
      <w:bookmarkStart w:id="28" w:name="guards-enforcement"/>
      <w:r>
        <w:t xml:space="preserve">3.3 Guards (enforcement)</w:t>
      </w:r>
      <w:bookmarkEnd w:id="28"/>
    </w:p>
    <w:p>
      <w:pPr>
        <w:numPr>
          <w:ilvl w:val="0"/>
          <w:numId w:val="1006"/>
        </w:numPr>
      </w:pPr>
      <w:r>
        <w:t xml:space="preserve">AuthGuard</w:t>
      </w:r>
    </w:p>
    <w:p>
      <w:pPr>
        <w:numPr>
          <w:ilvl w:val="0"/>
          <w:numId w:val="1006"/>
        </w:numPr>
      </w:pPr>
      <w:r>
        <w:t xml:space="preserve">OwnershipGuard (buyer)</w:t>
      </w:r>
    </w:p>
    <w:p>
      <w:pPr>
        <w:numPr>
          <w:ilvl w:val="0"/>
          <w:numId w:val="1006"/>
        </w:numPr>
      </w:pPr>
      <w:r>
        <w:t xml:space="preserve">ScopeGuard (admin)</w:t>
      </w:r>
    </w:p>
    <w:p>
      <w:pPr>
        <w:numPr>
          <w:ilvl w:val="0"/>
          <w:numId w:val="1006"/>
        </w:numPr>
      </w:pPr>
      <w:r>
        <w:t xml:space="preserve">PolicyGuard (</w:t>
      </w:r>
      <w:r>
        <w:rPr>
          <w:rStyle w:val="VerbatimChar"/>
        </w:rPr>
        <w:t xml:space="preserve">referral_policy(country_id)</w:t>
      </w:r>
      <w:r>
        <w:t xml:space="preserve"> </w:t>
      </w:r>
      <w:r>
        <w:t xml:space="preserve">versionada)</w:t>
      </w:r>
    </w:p>
    <w:p>
      <w:pPr>
        <w:numPr>
          <w:ilvl w:val="0"/>
          <w:numId w:val="1006"/>
        </w:numPr>
      </w:pPr>
      <w:r>
        <w:t xml:space="preserve">RiskGuard (trust score, chargeback_90d, clusters)</w:t>
      </w:r>
    </w:p>
    <w:p>
      <w:pPr>
        <w:numPr>
          <w:ilvl w:val="0"/>
          <w:numId w:val="1006"/>
        </w:numPr>
      </w:pPr>
      <w:r>
        <w:t xml:space="preserve">IdempotencyGuard (no duplica atribución ni grants)</w:t>
      </w:r>
    </w:p>
    <w:p>
      <w:pPr>
        <w:numPr>
          <w:ilvl w:val="0"/>
          <w:numId w:val="1006"/>
        </w:numPr>
      </w:pPr>
      <w:r>
        <w:t xml:space="preserve">AuditGuard (toda acción sensible se registra)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X83645f40ed0f305f40c3ceaccb264ffba81863f"/>
      <w:r>
        <w:t xml:space="preserve">4.1 Generación y distribución del referral_code</w:t>
      </w:r>
      <w:bookmarkEnd w:id="30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7"/>
        </w:numPr>
      </w:pPr>
      <w:r>
        <w:t xml:space="preserve">Al crear buyer se asigna</w:t>
      </w:r>
      <w:r>
        <w:t xml:space="preserve"> </w:t>
      </w:r>
      <w:r>
        <w:rPr>
          <w:rStyle w:val="VerbatimChar"/>
        </w:rPr>
        <w:t xml:space="preserve">referral_code</w:t>
      </w:r>
      <w:r>
        <w:t xml:space="preserve"> </w:t>
      </w:r>
      <w:r>
        <w:t xml:space="preserve">único:</w:t>
      </w:r>
      <w:r>
        <w:t xml:space="preserve"> </w:t>
      </w:r>
      <w:r>
        <w:rPr>
          <w:rStyle w:val="VerbatimChar"/>
        </w:rPr>
        <w:t xml:space="preserve">AG-XXXXXX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Se ofrece link con el code embebido para compartir.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08"/>
        </w:numPr>
      </w:pPr>
      <w:r>
        <w:t xml:space="preserve">Colisión de código: regenerar (unique constraint).</w:t>
      </w:r>
    </w:p>
    <w:p>
      <w:pPr>
        <w:numPr>
          <w:ilvl w:val="0"/>
          <w:numId w:val="1008"/>
        </w:numPr>
      </w:pPr>
      <w:r>
        <w:t xml:space="preserve">Buyer bloqueado por fraude:</w:t>
      </w:r>
      <w:r>
        <w:t xml:space="preserve"> </w:t>
      </w:r>
      <w:r>
        <w:rPr>
          <w:rStyle w:val="VerbatimChar"/>
        </w:rPr>
        <w:t xml:space="preserve">status=DISABLED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referral_codes</w:t>
      </w:r>
      <w:r>
        <w:t xml:space="preserve"> </w:t>
      </w:r>
      <w:r>
        <w:t xml:space="preserve">evita uso.</w:t>
      </w:r>
    </w:p>
    <w:p>
      <w:pPr>
        <w:pStyle w:val="Heading3"/>
      </w:pPr>
      <w:bookmarkStart w:id="31" w:name="atribución-signuponboarding"/>
      <w:r>
        <w:t xml:space="preserve">4.2 Atribución (signup/onboarding)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9"/>
        </w:numPr>
      </w:pPr>
      <w:r>
        <w:t xml:space="preserve">Usuario usa link/código antes o durante signup, o lo ingresa en onboarding.</w:t>
      </w:r>
    </w:p>
    <w:p>
      <w:pPr>
        <w:numPr>
          <w:ilvl w:val="0"/>
          <w:numId w:val="1009"/>
        </w:numPr>
      </w:pPr>
      <w:r>
        <w:t xml:space="preserve">Se crea</w:t>
      </w:r>
      <w:r>
        <w:t xml:space="preserve"> </w:t>
      </w:r>
      <w:r>
        <w:rPr>
          <w:rStyle w:val="VerbatimChar"/>
        </w:rPr>
        <w:t xml:space="preserve">referral_attribution</w:t>
      </w:r>
      <w:r>
        <w:t xml:space="preserve"> </w:t>
      </w:r>
      <w:r>
        <w:t xml:space="preserve">con: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referrer_id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referred_id</w:t>
      </w:r>
      <w:r>
        <w:t xml:space="preserve">,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attributed_at</w:t>
      </w:r>
      <w:r>
        <w:t xml:space="preserve">,</w:t>
      </w:r>
    </w:p>
    <w:p>
      <w:pPr>
        <w:numPr>
          <w:ilvl w:val="1"/>
          <w:numId w:val="1010"/>
        </w:numPr>
      </w:pPr>
      <w:r>
        <w:t xml:space="preserve">estado</w:t>
      </w:r>
      <w:r>
        <w:t xml:space="preserve"> </w:t>
      </w:r>
      <w:r>
        <w:rPr>
          <w:rStyle w:val="VerbatimChar"/>
        </w:rPr>
        <w:t xml:space="preserve">ATTRIBUTED</w:t>
      </w:r>
      <w:r>
        <w:t xml:space="preserve">,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risk_flags_json</w:t>
      </w:r>
      <w:r>
        <w:t xml:space="preserve"> </w:t>
      </w:r>
      <w:r>
        <w:t xml:space="preserve">(si aplica).</w:t>
      </w:r>
    </w:p>
    <w:p>
      <w:pPr>
        <w:numPr>
          <w:ilvl w:val="0"/>
          <w:numId w:val="1009"/>
        </w:numPr>
      </w:pPr>
      <w:r>
        <w:t xml:space="preserve">Transición inmediata a</w:t>
      </w:r>
      <w:r>
        <w:t xml:space="preserve"> </w:t>
      </w:r>
      <w:r>
        <w:rPr>
          <w:rStyle w:val="VerbatimChar"/>
        </w:rPr>
        <w:t xml:space="preserve">PENDING_FIRST_ORDER</w:t>
      </w:r>
      <w:r>
        <w:t xml:space="preserve">.</w:t>
      </w:r>
    </w:p>
    <w:p>
      <w:pPr>
        <w:pStyle w:val="FirstParagraph"/>
      </w:pPr>
      <w:r>
        <w:rPr>
          <w:b/>
        </w:rPr>
        <w:t xml:space="preserve">Regla dura: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un referred solo puede tener 1 referrer</w:t>
      </w:r>
      <w:r>
        <w:rPr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Último código válido dentro de ventana gana</w:t>
      </w:r>
      <w:r>
        <w:t xml:space="preserve">”</w:t>
      </w:r>
      <w:r>
        <w:t xml:space="preserve">.</w:t>
      </w:r>
      <w:r>
        <w:br/>
      </w:r>
      <w:r>
        <w:rPr>
          <w:b/>
        </w:rPr>
        <w:t xml:space="preserve">Corrección anti-incoherencia:</w:t>
      </w:r>
      <w:r>
        <w:t xml:space="preserve"> </w:t>
      </w:r>
      <w:r>
        <w:t xml:space="preserve">para evitar manipulación infinita, el</w:t>
      </w:r>
      <w:r>
        <w:t xml:space="preserve"> </w:t>
      </w:r>
      <w:r>
        <w:t xml:space="preserve">“</w:t>
      </w:r>
      <w:r>
        <w:t xml:space="preserve">último gana</w:t>
      </w:r>
      <w:r>
        <w:t xml:space="preserve">”</w:t>
      </w:r>
      <w:r>
        <w:t xml:space="preserve"> </w:t>
      </w:r>
      <w:r>
        <w:t xml:space="preserve">se limita a</w:t>
      </w:r>
      <w:r>
        <w:t xml:space="preserve"> </w:t>
      </w:r>
      <w:r>
        <w:rPr>
          <w:rStyle w:val="VerbatimChar"/>
        </w:rPr>
        <w:t xml:space="preserve">attribution_window_days</w:t>
      </w:r>
      <w:r>
        <w:t xml:space="preserve"> </w:t>
      </w:r>
      <w:r>
        <w:t xml:space="preserve">(default 14). Dentro de esa ventana se permite overwrite; fuera, queda bloqueado.</w:t>
      </w:r>
    </w:p>
    <w:p>
      <w:pPr>
        <w:pStyle w:val="FirstParagraph"/>
      </w:pPr>
      <w:r>
        <w:rPr>
          <w:b/>
        </w:rPr>
        <w:t xml:space="preserve">Edge cases (fraude/bloqueo)</w:t>
      </w:r>
      <w:r>
        <w:br/>
      </w:r>
      <w:r>
        <w:t xml:space="preserve">Autorreferido bloqueado (FRAUD_BLOCKED) si coincide:</w:t>
      </w:r>
    </w:p>
    <w:p>
      <w:pPr>
        <w:numPr>
          <w:ilvl w:val="0"/>
          <w:numId w:val="1012"/>
        </w:numPr>
      </w:pPr>
      <w:r>
        <w:t xml:space="preserve">mismo teléfono,</w:t>
      </w:r>
    </w:p>
    <w:p>
      <w:pPr>
        <w:numPr>
          <w:ilvl w:val="0"/>
          <w:numId w:val="1012"/>
        </w:numPr>
      </w:pPr>
      <w:r>
        <w:t xml:space="preserve">mismo documento (si hay KYC),</w:t>
      </w:r>
    </w:p>
    <w:p>
      <w:pPr>
        <w:numPr>
          <w:ilvl w:val="0"/>
          <w:numId w:val="1012"/>
        </w:numPr>
      </w:pPr>
      <w:r>
        <w:t xml:space="preserve">mismo payment fingerprint,</w:t>
      </w:r>
    </w:p>
    <w:p>
      <w:pPr>
        <w:numPr>
          <w:ilvl w:val="0"/>
          <w:numId w:val="1012"/>
        </w:numPr>
      </w:pPr>
      <w:r>
        <w:t xml:space="preserve">mismo device cluster.</w:t>
      </w:r>
    </w:p>
    <w:p>
      <w:pPr>
        <w:pStyle w:val="Heading3"/>
      </w:pPr>
      <w:bookmarkStart w:id="32" w:name="primera-orden-válida-criterios"/>
      <w:r>
        <w:t xml:space="preserve">4.3 Primera orden válida (criterios)</w:t>
      </w:r>
      <w:bookmarkEnd w:id="32"/>
    </w:p>
    <w:p>
      <w:pPr>
        <w:pStyle w:val="FirstParagraph"/>
      </w:pPr>
      <w:r>
        <w:rPr>
          <w:b/>
        </w:rPr>
        <w:t xml:space="preserve">Definición dura:</w:t>
      </w:r>
      <w:r>
        <w:t xml:space="preserve"> </w:t>
      </w:r>
      <w:r>
        <w:t xml:space="preserve">“</w:t>
      </w:r>
      <w:r>
        <w:t xml:space="preserve">Primera orden válida</w:t>
      </w:r>
      <w:r>
        <w:t xml:space="preserve">”</w:t>
      </w:r>
      <w:r>
        <w:t xml:space="preserve"> </w:t>
      </w:r>
      <w:r>
        <w:t xml:space="preserve">si: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order.status = COMPLETED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EOV ≥ min_first_order_eov</w:t>
      </w:r>
      <w:r>
        <w:t xml:space="preserve"> </w:t>
      </w:r>
      <w:r>
        <w:t xml:space="preserve">(default equiv a $25 en moneda local)</w:t>
      </w:r>
    </w:p>
    <w:p>
      <w:pPr>
        <w:numPr>
          <w:ilvl w:val="0"/>
          <w:numId w:val="1013"/>
        </w:numPr>
      </w:pPr>
      <w:r>
        <w:t xml:space="preserve">pasa ventana de seguridad sin disputa/refund:</w:t>
      </w:r>
    </w:p>
    <w:p>
      <w:pPr>
        <w:numPr>
          <w:ilvl w:val="1"/>
          <w:numId w:val="1014"/>
        </w:numPr>
      </w:pPr>
      <w:r>
        <w:t xml:space="preserve">referido:</w:t>
      </w:r>
      <w:r>
        <w:t xml:space="preserve"> </w:t>
      </w:r>
      <w:r>
        <w:rPr>
          <w:rStyle w:val="VerbatimChar"/>
        </w:rPr>
        <w:t xml:space="preserve">hold_hours_referred</w:t>
      </w:r>
      <w:r>
        <w:t xml:space="preserve"> </w:t>
      </w:r>
      <w:r>
        <w:t xml:space="preserve">(default 48h)</w:t>
      </w:r>
    </w:p>
    <w:p>
      <w:pPr>
        <w:numPr>
          <w:ilvl w:val="1"/>
          <w:numId w:val="1014"/>
        </w:numPr>
      </w:pPr>
      <w:r>
        <w:t xml:space="preserve">referrer:</w:t>
      </w:r>
      <w:r>
        <w:t xml:space="preserve"> </w:t>
      </w:r>
      <w:r>
        <w:rPr>
          <w:rStyle w:val="VerbatimChar"/>
        </w:rPr>
        <w:t xml:space="preserve">hold_days_referrer</w:t>
      </w:r>
      <w:r>
        <w:t xml:space="preserve"> </w:t>
      </w:r>
      <w:r>
        <w:t xml:space="preserve">(default 14d)</w:t>
      </w:r>
    </w:p>
    <w:p>
      <w:pPr>
        <w:pStyle w:val="FirstParagraph"/>
      </w:pPr>
      <w:r>
        <w:rPr>
          <w:b/>
        </w:rPr>
        <w:t xml:space="preserve">EOV (idéntico a Lealtad)</w:t>
      </w:r>
      <w:r>
        <w:br/>
      </w:r>
      <w:r>
        <w:rPr>
          <w:rStyle w:val="VerbatimChar"/>
        </w:rPr>
        <w:t xml:space="preserve">EOV = (items_subtotal - seller_coupon_discount) + delivery_fee_if_applicable</w:t>
      </w:r>
      <w:r>
        <w:br/>
      </w:r>
      <w:r>
        <w:t xml:space="preserve">Excluye:</w:t>
      </w:r>
      <w:r>
        <w:t xml:space="preserve"> </w:t>
      </w:r>
      <w:r>
        <w:rPr>
          <w:rStyle w:val="VerbatimChar"/>
        </w:rPr>
        <w:t xml:space="preserve">taxes, platform_fee, ops fee, processing fee</w:t>
      </w:r>
      <w:r>
        <w:t xml:space="preserve">.</w:t>
      </w:r>
    </w:p>
    <w:p>
      <w:pPr>
        <w:pStyle w:val="BodyText"/>
      </w:pPr>
      <w:r>
        <w:rPr>
          <w:b/>
        </w:rPr>
        <w:t xml:space="preserve">Happy path</w:t>
      </w:r>
    </w:p>
    <w:p>
      <w:pPr>
        <w:numPr>
          <w:ilvl w:val="0"/>
          <w:numId w:val="1015"/>
        </w:numPr>
      </w:pPr>
      <w:r>
        <w:t xml:space="preserve">Orden completada → sistema detecta si es la primera del referred.</w:t>
      </w:r>
    </w:p>
    <w:p>
      <w:pPr>
        <w:numPr>
          <w:ilvl w:val="0"/>
          <w:numId w:val="1015"/>
        </w:numPr>
      </w:pPr>
      <w:r>
        <w:t xml:space="preserve">Si cumple EOV y estado, set:</w:t>
      </w:r>
    </w:p>
    <w:p>
      <w:pPr>
        <w:numPr>
          <w:ilvl w:val="1"/>
          <w:numId w:val="1016"/>
        </w:numPr>
      </w:pPr>
      <w:r>
        <w:rPr>
          <w:rStyle w:val="VerbatimChar"/>
        </w:rPr>
        <w:t xml:space="preserve">first_order_id</w:t>
      </w:r>
      <w:r>
        <w:t xml:space="preserve">,</w:t>
      </w:r>
    </w:p>
    <w:p>
      <w:pPr>
        <w:numPr>
          <w:ilvl w:val="1"/>
          <w:numId w:val="1016"/>
        </w:numPr>
      </w:pPr>
      <w:r>
        <w:rPr>
          <w:rStyle w:val="VerbatimChar"/>
        </w:rPr>
        <w:t xml:space="preserve">first_order_completed_at</w:t>
      </w:r>
      <w:r>
        <w:t xml:space="preserve">,</w:t>
      </w:r>
    </w:p>
    <w:p>
      <w:pPr>
        <w:numPr>
          <w:ilvl w:val="1"/>
          <w:numId w:val="1016"/>
        </w:numPr>
      </w:pPr>
      <w:r>
        <w:rPr>
          <w:rStyle w:val="VerbatimChar"/>
        </w:rPr>
        <w:t xml:space="preserve">status = FIRST_ORDER_COMPLETED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Entra en</w:t>
      </w:r>
      <w:r>
        <w:t xml:space="preserve"> </w:t>
      </w:r>
      <w:r>
        <w:rPr>
          <w:rStyle w:val="VerbatimChar"/>
        </w:rPr>
        <w:t xml:space="preserve">HOLDING</w:t>
      </w:r>
      <w:r>
        <w:t xml:space="preserve"> </w:t>
      </w:r>
      <w:r>
        <w:t xml:space="preserve">hasta que se cumplan ambos holds.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7"/>
        </w:numPr>
      </w:pPr>
      <w:r>
        <w:t xml:space="preserve">Refund parcial/total que deja EOV &lt; mínimo durante hold →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Disputa abierta y perdida durante hold →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Chargeback →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+ señales de riesgo.</w:t>
      </w:r>
    </w:p>
    <w:p>
      <w:pPr>
        <w:pStyle w:val="Heading3"/>
      </w:pPr>
      <w:bookmarkStart w:id="33" w:name="anti-abuso-y-límites-antes-de-aprobar"/>
      <w:r>
        <w:t xml:space="preserve">4.4 Anti-abuso y límites (antes de aprobar)</w:t>
      </w:r>
      <w:bookmarkEnd w:id="33"/>
    </w:p>
    <w:p>
      <w:pPr>
        <w:pStyle w:val="FirstParagraph"/>
      </w:pPr>
      <w:r>
        <w:t xml:space="preserve">Antes de mover a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se aplica: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max_rewards_per_referrer_90d</w:t>
      </w:r>
      <w:r>
        <w:t xml:space="preserve"> </w:t>
      </w:r>
      <w:r>
        <w:t xml:space="preserve">(default 10)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max_rewards_per_device_90d</w:t>
      </w:r>
      <w:r>
        <w:t xml:space="preserve"> </w:t>
      </w:r>
      <w:r>
        <w:t xml:space="preserve">(default 3)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max_rewards_per_payment_fingerprint_90d</w:t>
      </w:r>
      <w:r>
        <w:t xml:space="preserve"> </w:t>
      </w:r>
      <w:r>
        <w:t xml:space="preserve">(default 3)</w:t>
      </w:r>
    </w:p>
    <w:p>
      <w:pPr>
        <w:numPr>
          <w:ilvl w:val="0"/>
          <w:numId w:val="1018"/>
        </w:numPr>
      </w:pPr>
      <w:r>
        <w:t xml:space="preserve">gating mínimo para liberar FS y para referrer siempre:</w:t>
      </w:r>
    </w:p>
    <w:p>
      <w:pPr>
        <w:numPr>
          <w:ilvl w:val="1"/>
          <w:numId w:val="1019"/>
        </w:numPr>
      </w:pPr>
      <w:r>
        <w:t xml:space="preserve">phone verificado,</w:t>
      </w:r>
    </w:p>
    <w:p>
      <w:pPr>
        <w:numPr>
          <w:ilvl w:val="1"/>
          <w:numId w:val="1019"/>
        </w:numPr>
      </w:pPr>
      <w:r>
        <w:t xml:space="preserve">trust score ≥ threshold,</w:t>
      </w:r>
    </w:p>
    <w:p>
      <w:pPr>
        <w:numPr>
          <w:ilvl w:val="1"/>
          <w:numId w:val="1019"/>
        </w:numPr>
      </w:pPr>
      <w:r>
        <w:t xml:space="preserve">sin chargebacks 90d,</w:t>
      </w:r>
    </w:p>
    <w:p>
      <w:pPr>
        <w:numPr>
          <w:ilvl w:val="1"/>
          <w:numId w:val="1019"/>
        </w:numPr>
      </w:pPr>
      <w:r>
        <w:t xml:space="preserve">cluster checks,</w:t>
      </w:r>
    </w:p>
    <w:p>
      <w:pPr>
        <w:numPr>
          <w:ilvl w:val="1"/>
          <w:numId w:val="1019"/>
        </w:numPr>
      </w:pPr>
      <w:r>
        <w:t xml:space="preserve">rate limit en validación de códigos.</w:t>
      </w:r>
    </w:p>
    <w:p>
      <w:pPr>
        <w:pStyle w:val="FirstParagraph"/>
      </w:pPr>
      <w:r>
        <w:t xml:space="preserve">Si falla gating fuerte →</w:t>
      </w:r>
      <w:r>
        <w:t xml:space="preserve"> </w:t>
      </w:r>
      <w:r>
        <w:rPr>
          <w:rStyle w:val="VerbatimChar"/>
        </w:rPr>
        <w:t xml:space="preserve">FRAUD_BLOCKED</w:t>
      </w:r>
      <w:r>
        <w:t xml:space="preserve"> </w:t>
      </w:r>
      <w:r>
        <w:t xml:space="preserve">(si evidencia fuerte) o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(si evento negativo).</w:t>
      </w:r>
    </w:p>
    <w:p>
      <w:pPr>
        <w:pStyle w:val="Heading3"/>
      </w:pPr>
      <w:bookmarkStart w:id="34" w:name="aprobación-y-pago-de-recompensas-ledger"/>
      <w:r>
        <w:t xml:space="preserve">4.5 Aprobación y pago de recompensas (ledger)</w:t>
      </w:r>
      <w:bookmarkEnd w:id="34"/>
    </w:p>
    <w:p>
      <w:pPr>
        <w:pStyle w:val="FirstParagraph"/>
      </w:pPr>
      <w:r>
        <w:rPr>
          <w:b/>
        </w:rPr>
        <w:t xml:space="preserve">Happy path</w:t>
      </w:r>
      <w:r>
        <w:br/>
      </w:r>
      <w:r>
        <w:t xml:space="preserve">Cuando se cumplen holds y límites: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status = APPROVED</w:t>
      </w:r>
    </w:p>
    <w:p>
      <w:pPr>
        <w:numPr>
          <w:ilvl w:val="0"/>
          <w:numId w:val="1020"/>
        </w:numPr>
      </w:pPr>
      <w:r>
        <w:t xml:space="preserve">Se crean ledger entries (AP):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AP_GRANT_REFERRAL_REFERRED</w:t>
      </w:r>
      <w:r>
        <w:t xml:space="preserve"> </w:t>
      </w:r>
      <w:r>
        <w:t xml:space="preserve">(+reward_referred_ap)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AP_GRANT_REFERRAL_REFERRER</w:t>
      </w:r>
      <w:r>
        <w:t xml:space="preserve"> </w:t>
      </w:r>
      <w:r>
        <w:t xml:space="preserve">(+reward_referrer_ap)</w:t>
      </w:r>
    </w:p>
    <w:p>
      <w:pPr>
        <w:numPr>
          <w:ilvl w:val="0"/>
          <w:numId w:val="1022"/>
        </w:numPr>
        <w:pStyle w:val="Compact"/>
      </w:pPr>
      <w:r>
        <w:t xml:space="preserve">(Opcional) FS: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FS_GRANT_REFERRAL_REFERRED</w:t>
      </w:r>
      <w:r>
        <w:t xml:space="preserve"> </w:t>
      </w:r>
      <w:r>
        <w:t xml:space="preserve">(+reward_referred_fs_usd_equiv)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FS_GRANT_REFERRAL_REFERRER</w:t>
      </w:r>
      <w:r>
        <w:t xml:space="preserve"> </w:t>
      </w:r>
      <w:r>
        <w:t xml:space="preserve">(+reward_referrer_fs_usd_equiv)</w:t>
      </w:r>
    </w:p>
    <w:p>
      <w:pPr>
        <w:pStyle w:val="FirstParagraph"/>
      </w:pPr>
      <w:r>
        <w:rPr>
          <w:b/>
        </w:rPr>
        <w:t xml:space="preserve">Regla dura de caps FS</w:t>
      </w:r>
      <w:r>
        <w:br/>
      </w:r>
      <w:r>
        <w:t xml:space="preserve">Si otorga FS por referidos:</w:t>
      </w:r>
    </w:p>
    <w:p>
      <w:pPr>
        <w:numPr>
          <w:ilvl w:val="0"/>
          <w:numId w:val="1024"/>
        </w:numPr>
      </w:pPr>
      <w:r>
        <w:t xml:space="preserve">cuenta dentro del cap mensual de FS del buyer.</w:t>
      </w:r>
    </w:p>
    <w:p>
      <w:pPr>
        <w:numPr>
          <w:ilvl w:val="0"/>
          <w:numId w:val="1024"/>
        </w:numPr>
      </w:pPr>
      <w:r>
        <w:t xml:space="preserve">si excede cap, el excedente:</w:t>
      </w:r>
    </w:p>
    <w:p>
      <w:pPr>
        <w:numPr>
          <w:ilvl w:val="1"/>
          <w:numId w:val="1025"/>
        </w:numPr>
      </w:pPr>
      <w:r>
        <w:rPr>
          <w:b/>
        </w:rPr>
        <w:t xml:space="preserve">se difiere al próximo mes</w:t>
      </w:r>
      <w:r>
        <w:t xml:space="preserve">, o</w:t>
      </w:r>
    </w:p>
    <w:p>
      <w:pPr>
        <w:numPr>
          <w:ilvl w:val="1"/>
          <w:numId w:val="1025"/>
        </w:numPr>
      </w:pPr>
      <w:r>
        <w:rPr>
          <w:b/>
        </w:rPr>
        <w:t xml:space="preserve">se convierte a AP</w:t>
      </w:r>
      <w:r>
        <w:br/>
      </w:r>
      <w:r>
        <w:rPr>
          <w:b/>
        </w:rPr>
        <w:t xml:space="preserve">Corrección de incoherencia:</w:t>
      </w:r>
      <w:r>
        <w:t xml:space="preserve"> </w:t>
      </w:r>
      <w:r>
        <w:t xml:space="preserve">se debe elegir</w:t>
      </w:r>
      <w:r>
        <w:t xml:space="preserve"> </w:t>
      </w:r>
      <w:r>
        <w:rPr>
          <w:b/>
        </w:rPr>
        <w:t xml:space="preserve">1</w:t>
      </w:r>
      <w:r>
        <w:t xml:space="preserve"> </w:t>
      </w:r>
      <w:r>
        <w:t xml:space="preserve">estrategia por país y mantenerla fija (no mezclar).</w:t>
      </w:r>
    </w:p>
    <w:p>
      <w:pPr>
        <w:pStyle w:val="FirstParagraph"/>
      </w:pPr>
      <w:r>
        <w:rPr>
          <w:b/>
        </w:rPr>
        <w:t xml:space="preserve">Budget global de país (FS)</w:t>
      </w:r>
      <w:r>
        <w:br/>
      </w:r>
      <w:r>
        <w:rPr>
          <w:rStyle w:val="VerbatimChar"/>
        </w:rPr>
        <w:t xml:space="preserve">budget_fs_monthly_country</w:t>
      </w:r>
      <w:r>
        <w:t xml:space="preserve">: FS de referidos no excede X% de Platform Fee revenue del país.</w:t>
      </w:r>
      <w:r>
        <w:br/>
      </w:r>
      <w:r>
        <w:rPr>
          <w:b/>
        </w:rPr>
        <w:t xml:space="preserve">Enforcement:</w:t>
      </w:r>
      <w:r>
        <w:t xml:space="preserve"> </w:t>
      </w:r>
      <w:r>
        <w:t xml:space="preserve">si el budget se agota:</w:t>
      </w:r>
    </w:p>
    <w:p>
      <w:pPr>
        <w:numPr>
          <w:ilvl w:val="0"/>
          <w:numId w:val="1026"/>
        </w:numPr>
      </w:pPr>
      <w:r>
        <w:t xml:space="preserve">seguir otorgando AP,</w:t>
      </w:r>
    </w:p>
    <w:p>
      <w:pPr>
        <w:numPr>
          <w:ilvl w:val="0"/>
          <w:numId w:val="1026"/>
        </w:numPr>
      </w:pPr>
      <w:r>
        <w:t xml:space="preserve">y FS queda en</w:t>
      </w:r>
      <w:r>
        <w:t xml:space="preserve"> </w:t>
      </w:r>
      <w:r>
        <w:rPr>
          <w:rStyle w:val="VerbatimChar"/>
        </w:rPr>
        <w:t xml:space="preserve">PENDING_BUDGET</w:t>
      </w:r>
      <w:r>
        <w:t xml:space="preserve"> </w:t>
      </w:r>
      <w:r>
        <w:t xml:space="preserve">(sub-estado interno) o se omite (según policy país; se define en policy).</w:t>
      </w:r>
      <w:r>
        <w:br/>
      </w:r>
      <w:r>
        <w:rPr>
          <w:b/>
        </w:rPr>
        <w:t xml:space="preserve">Suposición:</w:t>
      </w:r>
      <w:r>
        <w:t xml:space="preserve"> </w:t>
      </w:r>
      <w:r>
        <w:t xml:space="preserve">el documento define el budget pero no el comportamiento exacto al agotarse; se mantiene determinismo via policy.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da7a91f532dcffce7607f6fa03e377688c30671"/>
      <w:r>
        <w:t xml:space="preserve">5) Reglas y políticas (límites, expiraciones, caps, validaciones)</w:t>
      </w:r>
      <w:bookmarkEnd w:id="35"/>
    </w:p>
    <w:p>
      <w:pPr>
        <w:pStyle w:val="Heading3"/>
      </w:pPr>
      <w:bookmarkStart w:id="36" w:name="X449ace167f27065aeaf42ca6886e22106ed9fc2"/>
      <w:r>
        <w:t xml:space="preserve">5.1 referral_policy(country_id) versionada (server-driven)</w:t>
      </w:r>
      <w:bookmarkEnd w:id="36"/>
    </w:p>
    <w:p>
      <w:pPr>
        <w:pStyle w:val="FirstParagraph"/>
      </w:pPr>
      <w:r>
        <w:t xml:space="preserve">Campos mínimos (default del doc):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attribution_window_days</w:t>
      </w:r>
      <w:r>
        <w:t xml:space="preserve"> </w:t>
      </w:r>
      <w:r>
        <w:t xml:space="preserve">(14)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min_first_order_eov</w:t>
      </w:r>
      <w:r>
        <w:t xml:space="preserve"> </w:t>
      </w:r>
      <w:r>
        <w:t xml:space="preserve">(≈ $25 local)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hold_days_referrer</w:t>
      </w:r>
      <w:r>
        <w:t xml:space="preserve"> </w:t>
      </w:r>
      <w:r>
        <w:t xml:space="preserve">(14)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hold_hours_referred</w:t>
      </w:r>
      <w:r>
        <w:t xml:space="preserve"> </w:t>
      </w:r>
      <w:r>
        <w:t xml:space="preserve">(48)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reward_referred_ap</w:t>
      </w:r>
      <w:r>
        <w:t xml:space="preserve"> </w:t>
      </w:r>
      <w:r>
        <w:t xml:space="preserve">(35,000)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reward_referrer_ap</w:t>
      </w:r>
      <w:r>
        <w:t xml:space="preserve"> </w:t>
      </w:r>
      <w:r>
        <w:t xml:space="preserve">(15,000)</w:t>
      </w:r>
    </w:p>
    <w:p>
      <w:pPr>
        <w:numPr>
          <w:ilvl w:val="0"/>
          <w:numId w:val="1027"/>
        </w:numPr>
      </w:pPr>
      <w:r>
        <w:t xml:space="preserve">(opcional)</w:t>
      </w:r>
      <w:r>
        <w:t xml:space="preserve"> </w:t>
      </w:r>
      <w:r>
        <w:rPr>
          <w:rStyle w:val="VerbatimChar"/>
        </w:rPr>
        <w:t xml:space="preserve">reward_referred_fs_usd_equiv</w:t>
      </w:r>
      <w:r>
        <w:t xml:space="preserve"> </w:t>
      </w:r>
      <w:r>
        <w:t xml:space="preserve">(1.00)</w:t>
      </w:r>
    </w:p>
    <w:p>
      <w:pPr>
        <w:numPr>
          <w:ilvl w:val="0"/>
          <w:numId w:val="1027"/>
        </w:numPr>
      </w:pPr>
      <w:r>
        <w:t xml:space="preserve">(opcional)</w:t>
      </w:r>
      <w:r>
        <w:t xml:space="preserve"> </w:t>
      </w:r>
      <w:r>
        <w:rPr>
          <w:rStyle w:val="VerbatimChar"/>
        </w:rPr>
        <w:t xml:space="preserve">reward_referrer_fs_usd_equiv</w:t>
      </w:r>
      <w:r>
        <w:t xml:space="preserve"> </w:t>
      </w:r>
      <w:r>
        <w:t xml:space="preserve">(1.00)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budget_fs_monthly_country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max_rewards_per_referrer_90d</w:t>
      </w:r>
      <w:r>
        <w:t xml:space="preserve"> </w:t>
      </w:r>
      <w:r>
        <w:t xml:space="preserve">(10)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max_rewards_per_device_90d</w:t>
      </w:r>
      <w:r>
        <w:t xml:space="preserve"> </w:t>
      </w:r>
      <w:r>
        <w:t xml:space="preserve">(3)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max_rewards_per_payment_fingerprint_90d</w:t>
      </w:r>
      <w:r>
        <w:t xml:space="preserve"> </w:t>
      </w:r>
      <w:r>
        <w:t xml:space="preserve">(3)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eligibility_min_trust_score_referrer</w:t>
      </w:r>
      <w:r>
        <w:t xml:space="preserve"> </w:t>
      </w:r>
      <w:r>
        <w:t xml:space="preserve">(40)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eligibility_min_trust_score_referred</w:t>
      </w:r>
      <w:r>
        <w:t xml:space="preserve"> </w:t>
      </w:r>
      <w:r>
        <w:t xml:space="preserve">(40 para recibir FS; AP puede ser más flexible)</w:t>
      </w:r>
    </w:p>
    <w:p>
      <w:pPr>
        <w:numPr>
          <w:ilvl w:val="0"/>
          <w:numId w:val="1027"/>
        </w:numPr>
      </w:pPr>
      <w:r>
        <w:rPr>
          <w:rStyle w:val="VerbatimChar"/>
        </w:rPr>
        <w:t xml:space="preserve">block_if_chargeback_90d</w:t>
      </w:r>
      <w:r>
        <w:t xml:space="preserve"> </w:t>
      </w:r>
      <w:r>
        <w:t xml:space="preserve">(true)</w:t>
      </w:r>
    </w:p>
    <w:p>
      <w:pPr>
        <w:pStyle w:val="Heading3"/>
      </w:pPr>
      <w:bookmarkStart w:id="37" w:name="X0909cd295fe6d40ad94d1e537f49fbd5a8b1e12"/>
      <w:r>
        <w:t xml:space="preserve">5.2 Regla de</w:t>
      </w:r>
      <w:r>
        <w:t xml:space="preserve"> </w:t>
      </w:r>
      <w:r>
        <w:t xml:space="preserve">“</w:t>
      </w:r>
      <w:r>
        <w:t xml:space="preserve">último código válido gana</w:t>
      </w:r>
      <w:r>
        <w:t xml:space="preserve">”</w:t>
      </w:r>
      <w:r>
        <w:t xml:space="preserve"> </w:t>
      </w:r>
      <w:r>
        <w:t xml:space="preserve">(sin abuso)</w:t>
      </w:r>
      <w:bookmarkEnd w:id="37"/>
    </w:p>
    <w:p>
      <w:pPr>
        <w:numPr>
          <w:ilvl w:val="0"/>
          <w:numId w:val="1028"/>
        </w:numPr>
      </w:pPr>
      <w:r>
        <w:t xml:space="preserve">Solo es válido si ocurrió dentro de</w:t>
      </w:r>
      <w:r>
        <w:t xml:space="preserve"> </w:t>
      </w:r>
      <w:r>
        <w:rPr>
          <w:rStyle w:val="VerbatimChar"/>
        </w:rPr>
        <w:t xml:space="preserve">attribution_window_days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Una vez que el referred hace</w:t>
      </w:r>
      <w:r>
        <w:t xml:space="preserve"> </w:t>
      </w:r>
      <w:r>
        <w:rPr>
          <w:rStyle w:val="VerbatimChar"/>
        </w:rPr>
        <w:t xml:space="preserve">FIRST_ORDER_COMPLETED</w:t>
      </w:r>
      <w:r>
        <w:t xml:space="preserve">, la atribución queda</w:t>
      </w:r>
      <w:r>
        <w:t xml:space="preserve"> </w:t>
      </w:r>
      <w:r>
        <w:t xml:space="preserve">“</w:t>
      </w:r>
      <w:r>
        <w:t xml:space="preserve">locked</w:t>
      </w:r>
      <w:r>
        <w:t xml:space="preserve">”</w:t>
      </w:r>
      <w:r>
        <w:t xml:space="preserve"> </w:t>
      </w:r>
      <w:r>
        <w:t xml:space="preserve">(no más overwrite).</w:t>
      </w:r>
      <w:r>
        <w:br/>
      </w:r>
      <w:r>
        <w:rPr>
          <w:b/>
        </w:rPr>
        <w:t xml:space="preserve">Suposición:</w:t>
      </w:r>
      <w:r>
        <w:t xml:space="preserve"> </w:t>
      </w:r>
      <w:r>
        <w:t xml:space="preserve">el doc no define explícitamente el lock post-primera orden, pero es consistente con la máquina de estados determinista y evita manipulación.</w:t>
      </w:r>
    </w:p>
    <w:p>
      <w:pPr>
        <w:pStyle w:val="Heading3"/>
      </w:pPr>
      <w:bookmarkStart w:id="38" w:name="autorreferido-y-clusters"/>
      <w:r>
        <w:t xml:space="preserve">5.3 Autorreferido y clusters</w:t>
      </w:r>
      <w:bookmarkEnd w:id="38"/>
    </w:p>
    <w:p>
      <w:pPr>
        <w:numPr>
          <w:ilvl w:val="0"/>
          <w:numId w:val="1029"/>
        </w:numPr>
      </w:pPr>
      <w:r>
        <w:t xml:space="preserve">Si señales fuertes →</w:t>
      </w:r>
      <w:r>
        <w:t xml:space="preserve"> </w:t>
      </w:r>
      <w:r>
        <w:rPr>
          <w:rStyle w:val="VerbatimChar"/>
        </w:rPr>
        <w:t xml:space="preserve">FRAUD_BLOCKED</w:t>
      </w:r>
      <w:r>
        <w:t xml:space="preserve"> </w:t>
      </w:r>
      <w:r>
        <w:t xml:space="preserve">(terminal).</w:t>
      </w:r>
    </w:p>
    <w:p>
      <w:pPr>
        <w:numPr>
          <w:ilvl w:val="0"/>
          <w:numId w:val="1029"/>
        </w:numPr>
      </w:pPr>
      <w:r>
        <w:t xml:space="preserve">Las señales mínimas definidas en doc se guardan como</w:t>
      </w:r>
      <w:r>
        <w:t xml:space="preserve"> </w:t>
      </w:r>
      <w:r>
        <w:rPr>
          <w:rStyle w:val="VerbatimChar"/>
        </w:rPr>
        <w:t xml:space="preserve">risk_flags_json</w:t>
      </w:r>
      <w:r>
        <w:t xml:space="preserve"> </w:t>
      </w:r>
      <w:r>
        <w:t xml:space="preserve">y pueden alimentar T&amp;S.</w:t>
      </w:r>
    </w:p>
    <w:p>
      <w:pPr>
        <w:pStyle w:val="Heading3"/>
      </w:pPr>
      <w:bookmarkStart w:id="39" w:name="reversibilidad"/>
      <w:r>
        <w:t xml:space="preserve">5.4 Reversibilidad</w:t>
      </w:r>
      <w:bookmarkEnd w:id="39"/>
    </w:p>
    <w:p>
      <w:pPr>
        <w:pStyle w:val="FirstParagraph"/>
      </w:pPr>
      <w:r>
        <w:t xml:space="preserve">Cualquier evento negativo durante hold o post-grant:</w:t>
      </w:r>
    </w:p>
    <w:p>
      <w:pPr>
        <w:numPr>
          <w:ilvl w:val="0"/>
          <w:numId w:val="1030"/>
        </w:numPr>
      </w:pPr>
      <w:r>
        <w:t xml:space="preserve">refund que invalida EOV mínimo,</w:t>
      </w:r>
    </w:p>
    <w:p>
      <w:pPr>
        <w:numPr>
          <w:ilvl w:val="0"/>
          <w:numId w:val="1030"/>
        </w:numPr>
      </w:pPr>
      <w:r>
        <w:t xml:space="preserve">chargeback,</w:t>
      </w:r>
    </w:p>
    <w:p>
      <w:pPr>
        <w:numPr>
          <w:ilvl w:val="0"/>
          <w:numId w:val="1030"/>
        </w:numPr>
      </w:pPr>
      <w:r>
        <w:t xml:space="preserve">disputa perdida,</w:t>
      </w:r>
    </w:p>
    <w:p>
      <w:pPr>
        <w:numPr>
          <w:ilvl w:val="0"/>
          <w:numId w:val="1030"/>
        </w:numPr>
      </w:pPr>
      <w:r>
        <w:t xml:space="preserve">fraude confirmado</w:t>
      </w:r>
      <w:r>
        <w:br/>
      </w:r>
      <w:r>
        <w:t xml:space="preserve">⇒</w:t>
      </w:r>
      <w:r>
        <w:t xml:space="preserve"> </w:t>
      </w:r>
      <w:r>
        <w:rPr>
          <w:rStyle w:val="VerbatimChar"/>
        </w:rPr>
        <w:t xml:space="preserve">status = REVOKED</w:t>
      </w:r>
      <w:r>
        <w:t xml:space="preserve"> </w:t>
      </w:r>
      <w:r>
        <w:t xml:space="preserve">y ledger de reversión.</w:t>
      </w:r>
    </w:p>
    <w:p>
      <w:pPr>
        <w:pStyle w:val="Heading3"/>
      </w:pPr>
      <w:bookmarkStart w:id="40" w:name="fs-gastado-y-luego-revertido"/>
      <w:r>
        <w:t xml:space="preserve">5.5 FS gastado y luego revertido</w:t>
      </w:r>
      <w:bookmarkEnd w:id="40"/>
    </w:p>
    <w:p>
      <w:pPr>
        <w:pStyle w:val="FirstParagraph"/>
      </w:pPr>
      <w:r>
        <w:t xml:space="preserve">Si FS ya fue gastado:</w:t>
      </w:r>
    </w:p>
    <w:p>
      <w:pPr>
        <w:numPr>
          <w:ilvl w:val="0"/>
          <w:numId w:val="1031"/>
        </w:numPr>
      </w:pPr>
      <w:r>
        <w:t xml:space="preserve">registrar</w:t>
      </w:r>
      <w:r>
        <w:t xml:space="preserve"> </w:t>
      </w:r>
      <w:r>
        <w:rPr>
          <w:rStyle w:val="VerbatimChar"/>
        </w:rPr>
        <w:t xml:space="preserve">FS_NEGATIVE_ADJUSTMENT</w:t>
      </w:r>
    </w:p>
    <w:p>
      <w:pPr>
        <w:numPr>
          <w:ilvl w:val="0"/>
          <w:numId w:val="1031"/>
        </w:numPr>
      </w:pPr>
      <w:r>
        <w:t xml:space="preserve">bloquear uso de FS hasta cubrir saldo</w:t>
      </w:r>
      <w:r>
        <w:t xml:space="preserve"> </w:t>
      </w:r>
      <w:r>
        <w:rPr>
          <w:b/>
        </w:rPr>
        <w:t xml:space="preserve">o</w:t>
      </w:r>
    </w:p>
    <w:p>
      <w:pPr>
        <w:numPr>
          <w:ilvl w:val="0"/>
          <w:numId w:val="1031"/>
        </w:numPr>
      </w:pPr>
      <w:r>
        <w:t xml:space="preserve">absorber como</w:t>
      </w:r>
      <w:r>
        <w:t xml:space="preserve"> </w:t>
      </w:r>
      <w:r>
        <w:rPr>
          <w:rStyle w:val="VerbatimChar"/>
        </w:rPr>
        <w:t xml:space="preserve">Marketing_Expense</w:t>
      </w:r>
      <w:r>
        <w:br/>
      </w:r>
      <w:r>
        <w:rPr>
          <w:b/>
        </w:rPr>
        <w:t xml:space="preserve">Regla dura:</w:t>
      </w:r>
      <w:r>
        <w:t xml:space="preserve"> </w:t>
      </w:r>
      <w:r>
        <w:t xml:space="preserve">escoger</w:t>
      </w:r>
      <w:r>
        <w:t xml:space="preserve"> </w:t>
      </w:r>
      <w:r>
        <w:rPr>
          <w:b/>
        </w:rPr>
        <w:t xml:space="preserve">1</w:t>
      </w:r>
      <w:r>
        <w:t xml:space="preserve"> </w:t>
      </w:r>
      <w:r>
        <w:t xml:space="preserve">por país (policy), no mezclar.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modelo-de-datos-mínimo"/>
      <w:r>
        <w:t xml:space="preserve">6) Modelo de datos (mínimo)</w:t>
      </w:r>
      <w:bookmarkEnd w:id="41"/>
    </w:p>
    <w:p>
      <w:pPr>
        <w:pStyle w:val="Heading3"/>
      </w:pPr>
      <w:bookmarkStart w:id="42" w:name="referral_codes"/>
      <w:r>
        <w:t xml:space="preserve">6.1 referral_codes</w:t>
      </w:r>
      <w:bookmarkEnd w:id="42"/>
    </w:p>
    <w:p>
      <w:pPr>
        <w:pStyle w:val="FirstParagraph"/>
      </w:pPr>
      <w:r>
        <w:rPr>
          <w:rStyle w:val="VerbatimChar"/>
        </w:rPr>
        <w:t xml:space="preserve">referral_codes(buyer_id, code, created_at, status)</w:t>
      </w:r>
      <w:r>
        <w:br/>
      </w:r>
      <w:r>
        <w:t xml:space="preserve">Índices:</w:t>
      </w:r>
    </w:p>
    <w:p>
      <w:pPr>
        <w:numPr>
          <w:ilvl w:val="0"/>
          <w:numId w:val="1032"/>
        </w:numPr>
      </w:pPr>
      <w:r>
        <w:t xml:space="preserve">unique(</w:t>
      </w:r>
      <w:r>
        <w:rPr>
          <w:rStyle w:val="VerbatimChar"/>
        </w:rPr>
        <w:t xml:space="preserve">code</w:t>
      </w:r>
      <w:r>
        <w:t xml:space="preserve">)</w:t>
      </w:r>
    </w:p>
    <w:p>
      <w:pPr>
        <w:numPr>
          <w:ilvl w:val="0"/>
          <w:numId w:val="1032"/>
        </w:numPr>
      </w:pPr>
      <w:r>
        <w:t xml:space="preserve">unique(</w:t>
      </w:r>
      <w:r>
        <w:rPr>
          <w:rStyle w:val="VerbatimChar"/>
        </w:rPr>
        <w:t xml:space="preserve">buyer_id</w:t>
      </w:r>
      <w:r>
        <w:t xml:space="preserve">)</w:t>
      </w:r>
    </w:p>
    <w:p>
      <w:pPr>
        <w:pStyle w:val="Heading3"/>
      </w:pPr>
      <w:bookmarkStart w:id="43" w:name="referral_attributions"/>
      <w:r>
        <w:t xml:space="preserve">6.2 referral_attributions</w:t>
      </w:r>
      <w:bookmarkEnd w:id="43"/>
    </w:p>
    <w:p>
      <w:pPr>
        <w:pStyle w:val="FirstParagraph"/>
      </w:pPr>
      <w:r>
        <w:rPr>
          <w:rStyle w:val="VerbatimChar"/>
        </w:rPr>
        <w:t xml:space="preserve">referral_attributions(id, referrer_id, referred_id, status, attributed_at, first_order_id, first_order_completed_at, approved_at, revoked_at, risk_flags_json)</w:t>
      </w:r>
      <w:r>
        <w:br/>
      </w:r>
      <w:r>
        <w:t xml:space="preserve">Índices:</w:t>
      </w:r>
    </w:p>
    <w:p>
      <w:pPr>
        <w:numPr>
          <w:ilvl w:val="0"/>
          <w:numId w:val="1033"/>
        </w:numPr>
      </w:pPr>
      <w:r>
        <w:t xml:space="preserve">unique(</w:t>
      </w:r>
      <w:r>
        <w:rPr>
          <w:rStyle w:val="VerbatimChar"/>
        </w:rPr>
        <w:t xml:space="preserve">referred_id</w:t>
      </w:r>
      <w:r>
        <w:t xml:space="preserve">) WHERE status IN (ATTRIBUTED,PENDING_FIRST_ORDER,FIRST_ORDER_COMPLETED,HOLDING,APPROVED) (o único absoluto y solo 1 fila con updates)</w:t>
      </w:r>
    </w:p>
    <w:p>
      <w:pPr>
        <w:numPr>
          <w:ilvl w:val="0"/>
          <w:numId w:val="1033"/>
        </w:numPr>
      </w:pPr>
      <w:r>
        <w:t xml:space="preserve">(</w:t>
      </w:r>
      <w:r>
        <w:rPr>
          <w:rStyle w:val="VerbatimChar"/>
        </w:rPr>
        <w:t xml:space="preserve">referrer_id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attributed_at</w:t>
      </w:r>
      <w:r>
        <w:t xml:space="preserve">)</w:t>
      </w:r>
    </w:p>
    <w:p>
      <w:pPr>
        <w:numPr>
          <w:ilvl w:val="0"/>
          <w:numId w:val="1033"/>
        </w:numPr>
      </w:pPr>
      <w:r>
        <w:t xml:space="preserve">(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attributed_at</w:t>
      </w:r>
      <w:r>
        <w:t xml:space="preserve">)</w:t>
      </w:r>
    </w:p>
    <w:p>
      <w:pPr>
        <w:pStyle w:val="Heading3"/>
      </w:pPr>
      <w:bookmarkStart w:id="44" w:name="referral_policy_versions"/>
      <w:r>
        <w:t xml:space="preserve">6.3 referral_policy_versions</w:t>
      </w:r>
      <w:bookmarkEnd w:id="44"/>
    </w:p>
    <w:p>
      <w:pPr>
        <w:pStyle w:val="FirstParagraph"/>
      </w:pPr>
      <w:r>
        <w:rPr>
          <w:rStyle w:val="VerbatimChar"/>
        </w:rPr>
        <w:t xml:space="preserve">referral_policy_versions(country_id, version, json_policy, active_from)</w:t>
      </w:r>
      <w:r>
        <w:br/>
      </w:r>
      <w:r>
        <w:t xml:space="preserve">Índices:</w:t>
      </w:r>
    </w:p>
    <w:p>
      <w:pPr>
        <w:numPr>
          <w:ilvl w:val="0"/>
          <w:numId w:val="1034"/>
        </w:numPr>
      </w:pPr>
      <w:r>
        <w:t xml:space="preserve">unique(</w:t>
      </w:r>
      <w:r>
        <w:rPr>
          <w:rStyle w:val="VerbatimChar"/>
        </w:rPr>
        <w:t xml:space="preserve">country_id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)</w:t>
      </w:r>
    </w:p>
    <w:p>
      <w:pPr>
        <w:numPr>
          <w:ilvl w:val="0"/>
          <w:numId w:val="1034"/>
        </w:numPr>
      </w:pPr>
      <w:r>
        <w:t xml:space="preserve">(</w:t>
      </w:r>
      <w:r>
        <w:rPr>
          <w:rStyle w:val="VerbatimChar"/>
        </w:rPr>
        <w:t xml:space="preserve">country_id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active_from</w:t>
      </w:r>
      <w:r>
        <w:t xml:space="preserve">)</w:t>
      </w:r>
    </w:p>
    <w:p>
      <w:pPr>
        <w:pStyle w:val="Heading3"/>
      </w:pPr>
      <w:bookmarkStart w:id="45" w:name="referral_events-append-only"/>
      <w:r>
        <w:t xml:space="preserve">6.4 referral_events (append-only)</w:t>
      </w:r>
      <w:bookmarkEnd w:id="45"/>
    </w:p>
    <w:p>
      <w:pPr>
        <w:pStyle w:val="FirstParagraph"/>
      </w:pPr>
      <w:r>
        <w:rPr>
          <w:rStyle w:val="VerbatimChar"/>
        </w:rPr>
        <w:t xml:space="preserve">referral_events(attribution_id, type, payload_json, created_at)</w:t>
      </w:r>
      <w:r>
        <w:br/>
      </w:r>
      <w:r>
        <w:t xml:space="preserve">Tipos esperados (mínimo coherente con estados):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ATTRIBUTED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ATTRIBUTION_OVERWRITTEN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FIRST_ORDER_COMPLETED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HOLD_STARTED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APPROVED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REVOKED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FRAUD_BLOCKED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REWARD_GRANTED_AP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REWARD_GRANTED_FS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REWARD_REVOKED_AP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REWARD_REVOKED_FS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64c18beeb9e58354c5bf9bd15a1ccb25bbbf51a"/>
      <w:r>
        <w:t xml:space="preserve">7) Eventos y triggers (event bus/colas/webhooks) + idempotencia</w:t>
      </w:r>
      <w:bookmarkEnd w:id="46"/>
    </w:p>
    <w:p>
      <w:pPr>
        <w:pStyle w:val="Heading3"/>
      </w:pPr>
      <w:bookmarkStart w:id="47" w:name="eventos-analíticos-existentes-en-docs"/>
      <w:r>
        <w:t xml:space="preserve">7.1 Eventos analíticos (existentes en docs)</w:t>
      </w:r>
      <w:bookmarkEnd w:id="47"/>
    </w:p>
    <w:p>
      <w:pPr>
        <w:numPr>
          <w:ilvl w:val="0"/>
          <w:numId w:val="1036"/>
        </w:numPr>
      </w:pPr>
      <w:r>
        <w:rPr>
          <w:rStyle w:val="VerbatimChar"/>
        </w:rPr>
        <w:t xml:space="preserve">REFERRAL_INVITE_SENT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REFERRAL_LINK_CLICKED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REFERRAL_SIGNUP_ATTRIBUTED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REFERRAL_FIRST_ORDER_COMPLETED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REFERRAL_REWARD_GRANTED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REFERRAL_REWARD_REVOKED</w:t>
      </w:r>
    </w:p>
    <w:p>
      <w:pPr>
        <w:pStyle w:val="Heading3"/>
      </w:pPr>
      <w:bookmarkStart w:id="48" w:name="triggers-internos-operativos"/>
      <w:r>
        <w:t xml:space="preserve">7.2 Triggers internos (operativos)</w:t>
      </w:r>
      <w:bookmarkEnd w:id="48"/>
    </w:p>
    <w:p>
      <w:pPr>
        <w:numPr>
          <w:ilvl w:val="0"/>
          <w:numId w:val="1037"/>
        </w:numPr>
      </w:pPr>
      <w:r>
        <w:t xml:space="preserve">On signup completion → intentar atribución</w:t>
      </w:r>
    </w:p>
    <w:p>
      <w:pPr>
        <w:numPr>
          <w:ilvl w:val="0"/>
          <w:numId w:val="1037"/>
        </w:numPr>
      </w:pPr>
      <w:r>
        <w:t xml:space="preserve">On order COMPLETED → evaluar primera orden y EOV</w:t>
      </w:r>
    </w:p>
    <w:p>
      <w:pPr>
        <w:numPr>
          <w:ilvl w:val="0"/>
          <w:numId w:val="1037"/>
        </w:numPr>
      </w:pPr>
      <w:r>
        <w:t xml:space="preserve">On hold timers → intentar aprobar</w:t>
      </w:r>
    </w:p>
    <w:p>
      <w:pPr>
        <w:numPr>
          <w:ilvl w:val="0"/>
          <w:numId w:val="1037"/>
        </w:numPr>
      </w:pPr>
      <w:r>
        <w:t xml:space="preserve">On refund/chargeback/disputa perdida → reversión</w:t>
      </w:r>
    </w:p>
    <w:p>
      <w:pPr>
        <w:pStyle w:val="Heading3"/>
      </w:pPr>
      <w:bookmarkStart w:id="49" w:name="idempotencia-reglas-duras"/>
      <w:r>
        <w:t xml:space="preserve">7.3 Idempotencia (reglas duras)</w:t>
      </w:r>
      <w:bookmarkEnd w:id="49"/>
    </w:p>
    <w:p>
      <w:pPr>
        <w:numPr>
          <w:ilvl w:val="0"/>
          <w:numId w:val="1038"/>
        </w:numPr>
      </w:pPr>
      <w:r>
        <w:rPr>
          <w:rStyle w:val="VerbatimChar"/>
        </w:rPr>
        <w:t xml:space="preserve">ATTRIBUTION</w:t>
      </w:r>
      <w:r>
        <w:t xml:space="preserve">: idempotente por</w:t>
      </w:r>
      <w:r>
        <w:t xml:space="preserve"> </w:t>
      </w:r>
      <w:r>
        <w:rPr>
          <w:rStyle w:val="VerbatimChar"/>
        </w:rPr>
        <w:t xml:space="preserve">(referred_id, referrer_id, window_key)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FIRST_ORDER_EVAL</w:t>
      </w:r>
      <w:r>
        <w:t xml:space="preserve">: idempotente por</w:t>
      </w:r>
      <w:r>
        <w:t xml:space="preserve"> </w:t>
      </w:r>
      <w:r>
        <w:rPr>
          <w:rStyle w:val="VerbatimChar"/>
        </w:rPr>
        <w:t xml:space="preserve">(referred_id, first_order_id)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REWARD_GRANT</w:t>
      </w:r>
      <w:r>
        <w:t xml:space="preserve">: idempotente por</w:t>
      </w:r>
      <w:r>
        <w:t xml:space="preserve"> </w:t>
      </w:r>
      <w:r>
        <w:rPr>
          <w:rStyle w:val="VerbatimChar"/>
        </w:rPr>
        <w:t xml:space="preserve">(attribution_id, reward_type, policy_version)</w:t>
      </w:r>
    </w:p>
    <w:p>
      <w:pPr>
        <w:numPr>
          <w:ilvl w:val="0"/>
          <w:numId w:val="1038"/>
        </w:numPr>
      </w:pPr>
      <w:r>
        <w:rPr>
          <w:rStyle w:val="VerbatimChar"/>
        </w:rPr>
        <w:t xml:space="preserve">REWARD_REVOKE</w:t>
      </w:r>
      <w:r>
        <w:t xml:space="preserve">: idempotente por</w:t>
      </w:r>
      <w:r>
        <w:t xml:space="preserve"> </w:t>
      </w:r>
      <w:r>
        <w:rPr>
          <w:rStyle w:val="VerbatimChar"/>
        </w:rPr>
        <w:t xml:space="preserve">(attribution_id, reward_type, original_ledger_entry_id)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X42d3b90a93356e88e2d7a4374c5ae165fd2b50f"/>
      <w:r>
        <w:t xml:space="preserve">8) Integraciones (inputs/outputs, retries, timeouts, fallbacks)</w:t>
      </w:r>
      <w:bookmarkEnd w:id="50"/>
    </w:p>
    <w:p>
      <w:pPr>
        <w:pStyle w:val="Heading3"/>
      </w:pPr>
      <w:bookmarkStart w:id="51" w:name="lealtad-apfs"/>
      <w:r>
        <w:t xml:space="preserve">Lealtad (AP/FS)</w:t>
      </w:r>
      <w:bookmarkEnd w:id="51"/>
    </w:p>
    <w:p>
      <w:pPr>
        <w:numPr>
          <w:ilvl w:val="0"/>
          <w:numId w:val="1039"/>
        </w:numPr>
      </w:pPr>
      <w:r>
        <w:t xml:space="preserve">Referidos</w:t>
      </w:r>
      <w:r>
        <w:t xml:space="preserve"> </w:t>
      </w:r>
      <w:r>
        <w:t xml:space="preserve">“</w:t>
      </w:r>
      <w:r>
        <w:t xml:space="preserve">mintean</w:t>
      </w:r>
      <w:r>
        <w:t xml:space="preserve">”</w:t>
      </w:r>
      <w:r>
        <w:t xml:space="preserve"> </w:t>
      </w:r>
      <w:r>
        <w:t xml:space="preserve">AP y opcional FS usando el mismo ledger (o ledger compatible).</w:t>
      </w:r>
    </w:p>
    <w:p>
      <w:pPr>
        <w:numPr>
          <w:ilvl w:val="0"/>
          <w:numId w:val="1039"/>
        </w:numPr>
      </w:pPr>
      <w:r>
        <w:t xml:space="preserve">FS respeta caps mensuales y reglas de uso (solo Platform Fee).</w:t>
      </w:r>
    </w:p>
    <w:p>
      <w:pPr>
        <w:pStyle w:val="Heading3"/>
      </w:pPr>
      <w:bookmarkStart w:id="52" w:name="órdenes-pagos-disputas"/>
      <w:r>
        <w:t xml:space="preserve">Órdenes / Pagos / Disputas</w:t>
      </w:r>
      <w:bookmarkEnd w:id="52"/>
    </w:p>
    <w:p>
      <w:pPr>
        <w:numPr>
          <w:ilvl w:val="0"/>
          <w:numId w:val="1040"/>
        </w:numPr>
      </w:pPr>
      <w:r>
        <w:t xml:space="preserve">Consumir</w:t>
      </w:r>
      <w:r>
        <w:t xml:space="preserve"> </w:t>
      </w:r>
      <w:r>
        <w:rPr>
          <w:rStyle w:val="VerbatimChar"/>
        </w:rPr>
        <w:t xml:space="preserve">ORDER_COMPLETED</w:t>
      </w:r>
      <w:r>
        <w:t xml:space="preserve"> </w:t>
      </w:r>
      <w:r>
        <w:t xml:space="preserve">y snapshot financiero para EOV.</w:t>
      </w:r>
    </w:p>
    <w:p>
      <w:pPr>
        <w:numPr>
          <w:ilvl w:val="0"/>
          <w:numId w:val="1040"/>
        </w:numPr>
      </w:pPr>
      <w:r>
        <w:t xml:space="preserve">Consumir eventos de</w:t>
      </w:r>
      <w:r>
        <w:t xml:space="preserve"> </w:t>
      </w:r>
      <w:r>
        <w:rPr>
          <w:rStyle w:val="VerbatimChar"/>
        </w:rPr>
        <w:t xml:space="preserve">REFUND_EXECUTED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CHARGEBACK_RECEIVED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DISPUTE_RESOLVED</w:t>
      </w:r>
      <w:r>
        <w:t xml:space="preserve"> </w:t>
      </w:r>
      <w:r>
        <w:t xml:space="preserve">para reversión.</w:t>
      </w:r>
    </w:p>
    <w:p>
      <w:pPr>
        <w:pStyle w:val="Heading3"/>
      </w:pPr>
      <w:bookmarkStart w:id="53" w:name="trust-anti-fraude"/>
      <w:r>
        <w:t xml:space="preserve">Trust / Anti-fraude</w:t>
      </w:r>
      <w:bookmarkEnd w:id="53"/>
    </w:p>
    <w:p>
      <w:pPr>
        <w:numPr>
          <w:ilvl w:val="0"/>
          <w:numId w:val="1041"/>
        </w:numPr>
      </w:pPr>
      <w:r>
        <w:t xml:space="preserve">Exportar</w:t>
      </w:r>
      <w:r>
        <w:t xml:space="preserve"> </w:t>
      </w:r>
      <w:r>
        <w:rPr>
          <w:rStyle w:val="VerbatimChar"/>
        </w:rPr>
        <w:t xml:space="preserve">risk_flags_json</w:t>
      </w:r>
      <w:r>
        <w:t xml:space="preserve"> </w:t>
      </w:r>
      <w:r>
        <w:t xml:space="preserve">y clusters a T&amp;S.</w:t>
      </w:r>
    </w:p>
    <w:p>
      <w:pPr>
        <w:numPr>
          <w:ilvl w:val="0"/>
          <w:numId w:val="1041"/>
        </w:numPr>
      </w:pPr>
      <w:r>
        <w:t xml:space="preserve">Consumir</w:t>
      </w:r>
      <w:r>
        <w:t xml:space="preserve"> </w:t>
      </w:r>
      <w:r>
        <w:rPr>
          <w:rStyle w:val="VerbatimChar"/>
        </w:rPr>
        <w:t xml:space="preserve">trust_score</w:t>
      </w:r>
      <w:r>
        <w:t xml:space="preserve">, chargebacks 90d, device/payment fingerprint.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9189cb411218f13ecd19438f0b392cabd1660e0"/>
      <w:r>
        <w:t xml:space="preserve">9) Observabilidad (logs, métricas, alertas, SLOs)</w:t>
      </w:r>
      <w:bookmarkEnd w:id="54"/>
    </w:p>
    <w:p>
      <w:pPr>
        <w:pStyle w:val="Heading3"/>
      </w:pPr>
      <w:bookmarkStart w:id="55" w:name="métricas-mínimas"/>
      <w:r>
        <w:t xml:space="preserve">Métricas mínimas</w:t>
      </w:r>
      <w:bookmarkEnd w:id="55"/>
    </w:p>
    <w:p>
      <w:pPr>
        <w:numPr>
          <w:ilvl w:val="0"/>
          <w:numId w:val="1042"/>
        </w:numPr>
      </w:pPr>
      <w:r>
        <w:rPr>
          <w:rStyle w:val="VerbatimChar"/>
        </w:rPr>
        <w:t xml:space="preserve">referrals_attributed_total{country}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referrals_first_order_completed_total{country}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referrals_approved_total{country}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referrals_revoked_total{reason,country}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referrals_fraud_blocked_total{signal,country}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referrals_rewards_granted_ap_total{country}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referrals_rewards_granted_fs_total{country}</w:t>
      </w:r>
    </w:p>
    <w:p>
      <w:pPr>
        <w:numPr>
          <w:ilvl w:val="0"/>
          <w:numId w:val="1042"/>
        </w:numPr>
      </w:pPr>
      <w:r>
        <w:rPr>
          <w:rStyle w:val="VerbatimChar"/>
        </w:rPr>
        <w:t xml:space="preserve">referrals_budget_fs_blocked_total{country}</w:t>
      </w:r>
    </w:p>
    <w:p>
      <w:pPr>
        <w:pStyle w:val="Heading3"/>
      </w:pPr>
      <w:bookmarkStart w:id="56" w:name="alertas"/>
      <w:r>
        <w:t xml:space="preserve">Alertas</w:t>
      </w:r>
      <w:bookmarkEnd w:id="56"/>
    </w:p>
    <w:p>
      <w:pPr>
        <w:numPr>
          <w:ilvl w:val="0"/>
          <w:numId w:val="1043"/>
        </w:numPr>
      </w:pPr>
      <w:r>
        <w:t xml:space="preserve">Spike de</w:t>
      </w:r>
      <w:r>
        <w:t xml:space="preserve"> </w:t>
      </w:r>
      <w:r>
        <w:rPr>
          <w:rStyle w:val="VerbatimChar"/>
        </w:rPr>
        <w:t xml:space="preserve">fraud_blocked</w:t>
      </w:r>
      <w:r>
        <w:t xml:space="preserve"> </w:t>
      </w:r>
      <w:r>
        <w:t xml:space="preserve">(ataque)</w:t>
      </w:r>
    </w:p>
    <w:p>
      <w:pPr>
        <w:numPr>
          <w:ilvl w:val="0"/>
          <w:numId w:val="1043"/>
        </w:numPr>
      </w:pPr>
      <w:r>
        <w:t xml:space="preserve">Spike de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por chargeback (fraude o bug)</w:t>
      </w:r>
    </w:p>
    <w:p>
      <w:pPr>
        <w:numPr>
          <w:ilvl w:val="0"/>
          <w:numId w:val="1043"/>
        </w:numPr>
      </w:pPr>
      <w:r>
        <w:t xml:space="preserve">Budget FS agotado temprano (config errada o ataque)</w:t>
      </w:r>
    </w:p>
    <w:p>
      <w:pPr>
        <w:numPr>
          <w:ilvl w:val="0"/>
          <w:numId w:val="1043"/>
        </w:numPr>
      </w:pPr>
      <w:r>
        <w:t xml:space="preserve">Duplicación detectada (idempotency failures)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2771ac2bbc7628db2d00c7001c68441858d51f3"/>
      <w:r>
        <w:t xml:space="preserve">10) Seguridad y auditoría (quién hizo qué, evidencia, retención)</w:t>
      </w:r>
      <w:bookmarkEnd w:id="57"/>
    </w:p>
    <w:p>
      <w:pPr>
        <w:numPr>
          <w:ilvl w:val="0"/>
          <w:numId w:val="1044"/>
        </w:numPr>
      </w:pPr>
      <w:r>
        <w:t xml:space="preserve">Ledger append-only para AP/FS grants y reversals con links a</w:t>
      </w:r>
      <w:r>
        <w:t xml:space="preserve"> </w:t>
      </w:r>
      <w:r>
        <w:rPr>
          <w:rStyle w:val="VerbatimChar"/>
        </w:rPr>
        <w:t xml:space="preserve">attribution_id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first_order_id</w:t>
      </w:r>
      <w:r>
        <w:t xml:space="preserve">.</w:t>
      </w:r>
    </w:p>
    <w:p>
      <w:pPr>
        <w:numPr>
          <w:ilvl w:val="0"/>
          <w:numId w:val="1044"/>
        </w:numPr>
      </w:pPr>
      <w:r>
        <w:t xml:space="preserve">Guardar</w:t>
      </w:r>
      <w:r>
        <w:t xml:space="preserve"> </w:t>
      </w:r>
      <w:r>
        <w:rPr>
          <w:rStyle w:val="VerbatimChar"/>
        </w:rPr>
        <w:t xml:space="preserve">payment fingerprint</w:t>
      </w:r>
      <w:r>
        <w:t xml:space="preserve">/device cluster de forma</w:t>
      </w:r>
      <w:r>
        <w:t xml:space="preserve"> </w:t>
      </w:r>
      <w:r>
        <w:rPr>
          <w:b/>
        </w:rPr>
        <w:t xml:space="preserve">hash/opaque</w:t>
      </w:r>
      <w:r>
        <w:t xml:space="preserve"> </w:t>
      </w:r>
      <w:r>
        <w:t xml:space="preserve">(no PII directo) en</w:t>
      </w:r>
      <w:r>
        <w:t xml:space="preserve"> </w:t>
      </w:r>
      <w:r>
        <w:rPr>
          <w:rStyle w:val="VerbatimChar"/>
        </w:rPr>
        <w:t xml:space="preserve">risk_flags_json</w:t>
      </w:r>
      <w:r>
        <w:t xml:space="preserve"> </w:t>
      </w:r>
      <w:r>
        <w:t xml:space="preserve">y logs de seguridad. (Suposición: consistente con políticas de no PII cruda.)</w:t>
      </w:r>
    </w:p>
    <w:p>
      <w:pPr>
        <w:numPr>
          <w:ilvl w:val="0"/>
          <w:numId w:val="1044"/>
        </w:numPr>
      </w:pPr>
      <w:r>
        <w:rPr>
          <w:rStyle w:val="VerbatimChar"/>
        </w:rPr>
        <w:t xml:space="preserve">FRAUD_BLOCKED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risk_flags_json</w:t>
      </w:r>
      <w:r>
        <w:t xml:space="preserve"> </w:t>
      </w:r>
      <w:r>
        <w:t xml:space="preserve">con señales y timestamps; no se puede revertir sin acción admin auditada.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00823d7f1a46dbdbd823654d192e26551448889"/>
      <w:r>
        <w:t xml:space="preserve">11) Compatibilidad con sistemas existentes (dependencias directas)</w:t>
      </w:r>
      <w:bookmarkEnd w:id="58"/>
    </w:p>
    <w:p>
      <w:pPr>
        <w:numPr>
          <w:ilvl w:val="0"/>
          <w:numId w:val="1045"/>
        </w:numPr>
      </w:pPr>
      <w:r>
        <w:rPr>
          <w:b/>
        </w:rPr>
        <w:t xml:space="preserve">Lealtad:</w:t>
      </w:r>
      <w:r>
        <w:t xml:space="preserve"> </w:t>
      </w:r>
      <w:r>
        <w:t xml:space="preserve">AP y FS con las mismas definiciones; FS cuenta en caps mensuales y solo aplica contra Platform Fee.</w:t>
      </w:r>
    </w:p>
    <w:p>
      <w:pPr>
        <w:numPr>
          <w:ilvl w:val="0"/>
          <w:numId w:val="1045"/>
        </w:numPr>
      </w:pPr>
      <w:r>
        <w:rPr>
          <w:b/>
        </w:rPr>
        <w:t xml:space="preserve">Motor financiero:</w:t>
      </w:r>
      <w:r>
        <w:t xml:space="preserve"> </w:t>
      </w:r>
      <w:r>
        <w:t xml:space="preserve">EOV consistente (excluye taxes/fees/processing), cupón seller-funded ya descontado.</w:t>
      </w:r>
    </w:p>
    <w:p>
      <w:pPr>
        <w:numPr>
          <w:ilvl w:val="0"/>
          <w:numId w:val="1045"/>
        </w:numPr>
      </w:pPr>
      <w:r>
        <w:rPr>
          <w:b/>
        </w:rPr>
        <w:t xml:space="preserve">Disputas/Refunds:</w:t>
      </w:r>
      <w:r>
        <w:t xml:space="preserve"> </w:t>
      </w:r>
      <w:r>
        <w:t xml:space="preserve">reversión automática de rewards; FS gastado genera negative adjustment o marketing expense según policy país.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X4cee29c852b29360a9e1c65a7b0791881261e32"/>
      <w:r>
        <w:t xml:space="preserve">Conflictos/incoherencias corregidas (dentro de Referidos)</w:t>
      </w:r>
      <w:bookmarkEnd w:id="59"/>
    </w:p>
    <w:p>
      <w:pPr>
        <w:numPr>
          <w:ilvl w:val="0"/>
          <w:numId w:val="1046"/>
        </w:numPr>
      </w:pPr>
      <w:r>
        <w:rPr>
          <w:b/>
        </w:rPr>
        <w:t xml:space="preserve">“</w:t>
      </w:r>
      <w:r>
        <w:rPr>
          <w:b/>
        </w:rPr>
        <w:t xml:space="preserve">Referido descuenta al seller</w:t>
      </w:r>
      <w:r>
        <w:rPr>
          <w:b/>
        </w:rPr>
        <w:t xml:space="preserve">”</w:t>
      </w:r>
      <w:r>
        <w:t xml:space="preserve"> </w:t>
      </w:r>
      <w:r>
        <w:t xml:space="preserve">→ prohibido: nunca reduce</w:t>
      </w:r>
      <w:r>
        <w:t xml:space="preserve"> </w:t>
      </w:r>
      <w:r>
        <w:rPr>
          <w:rStyle w:val="VerbatimChar"/>
        </w:rPr>
        <w:t xml:space="preserve">items_subtotal</w:t>
      </w:r>
      <w:r>
        <w:t xml:space="preserve"> </w:t>
      </w:r>
      <w:r>
        <w:t xml:space="preserve">ni payout del seller.</w:t>
      </w:r>
    </w:p>
    <w:p>
      <w:pPr>
        <w:numPr>
          <w:ilvl w:val="0"/>
          <w:numId w:val="1046"/>
        </w:numPr>
      </w:pPr>
      <w:r>
        <w:rPr>
          <w:b/>
        </w:rPr>
        <w:t xml:space="preserve">Mezclar FS sin caps</w:t>
      </w:r>
      <w:r>
        <w:t xml:space="preserve"> </w:t>
      </w:r>
      <w:r>
        <w:t xml:space="preserve">→ corregido: FS de referidos cuenta dentro del cap mensual de FS; excedentes siguen regla única por país (diferir o convertir a AP).</w:t>
      </w:r>
    </w:p>
    <w:p>
      <w:pPr>
        <w:numPr>
          <w:ilvl w:val="0"/>
          <w:numId w:val="1046"/>
        </w:numPr>
      </w:pPr>
      <w:r>
        <w:rPr>
          <w:b/>
        </w:rPr>
        <w:t xml:space="preserve">Atribución reescribible indefinidamente</w:t>
      </w:r>
      <w:r>
        <w:t xml:space="preserve"> </w:t>
      </w:r>
      <w:r>
        <w:t xml:space="preserve">→ corregido: overwrite solo dentro de</w:t>
      </w:r>
      <w:r>
        <w:t xml:space="preserve"> </w:t>
      </w:r>
      <w:r>
        <w:rPr>
          <w:rStyle w:val="VerbatimChar"/>
        </w:rPr>
        <w:t xml:space="preserve">attribution_window_days</w:t>
      </w:r>
      <w:r>
        <w:t xml:space="preserve"> </w:t>
      </w:r>
      <w:r>
        <w:t xml:space="preserve">y lock post</w:t>
      </w:r>
      <w:r>
        <w:t xml:space="preserve"> </w:t>
      </w:r>
      <w:r>
        <w:t xml:space="preserve">“</w:t>
      </w:r>
      <w:r>
        <w:t xml:space="preserve">primera orden completada</w:t>
      </w:r>
      <w:r>
        <w:t xml:space="preserve">”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</w:rPr>
        <w:t xml:space="preserve">Fraude/autorreferido ambiguo</w:t>
      </w:r>
      <w:r>
        <w:t xml:space="preserve"> </w:t>
      </w:r>
      <w:r>
        <w:t xml:space="preserve">→ corregido: señales explícitas (phone/doc/payment fingerprint/device cluster) ⇒</w:t>
      </w:r>
      <w:r>
        <w:t xml:space="preserve"> </w:t>
      </w:r>
      <w:r>
        <w:rPr>
          <w:rStyle w:val="VerbatimChar"/>
        </w:rPr>
        <w:t xml:space="preserve">FRAUD_BLOCKED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</w:rPr>
        <w:t xml:space="preserve">Rewards no reversibles</w:t>
      </w:r>
      <w:r>
        <w:t xml:space="preserve"> </w:t>
      </w:r>
      <w:r>
        <w:t xml:space="preserve">→ corregido: ledger reversible por refund/chargeback/disputa/fraude; manejo de FS gastado definido por policy única por país.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2026-02-07T08:26:39Z</dcterms:created>
  <dcterms:modified xsi:type="dcterms:W3CDTF">2026-02-07T08:26:39Z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