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5920" w14:textId="77777777" w:rsidR="00761419" w:rsidRPr="002D193F" w:rsidRDefault="00761419" w:rsidP="002D193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D193F">
        <w:rPr>
          <w:rFonts w:ascii="Times New Roman" w:hAnsi="Times New Roman" w:cs="Times New Roman"/>
          <w:b/>
          <w:sz w:val="32"/>
          <w:szCs w:val="36"/>
        </w:rPr>
        <w:t>Computer Organization &amp; Assembly Language</w:t>
      </w:r>
    </w:p>
    <w:p w14:paraId="530CE808" w14:textId="7CA67B03" w:rsidR="00761419" w:rsidRPr="002D193F" w:rsidRDefault="002A04FD" w:rsidP="002D193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D193F">
        <w:rPr>
          <w:rFonts w:ascii="Times New Roman" w:hAnsi="Times New Roman" w:cs="Times New Roman"/>
          <w:b/>
          <w:sz w:val="32"/>
          <w:szCs w:val="36"/>
        </w:rPr>
        <w:t xml:space="preserve">Lab </w:t>
      </w:r>
      <w:r w:rsidR="004641C8">
        <w:rPr>
          <w:rFonts w:ascii="Times New Roman" w:hAnsi="Times New Roman" w:cs="Times New Roman"/>
          <w:b/>
          <w:sz w:val="32"/>
          <w:szCs w:val="36"/>
        </w:rPr>
        <w:t>8</w:t>
      </w:r>
    </w:p>
    <w:p w14:paraId="312E58B8" w14:textId="77777777" w:rsidR="00761419" w:rsidRDefault="002A04FD" w:rsidP="002D193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Topics:</w:t>
      </w:r>
    </w:p>
    <w:p w14:paraId="5A0E4E34" w14:textId="77777777" w:rsidR="002D193F" w:rsidRDefault="002D193F" w:rsidP="002D193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Rotate and Shift keywords</w:t>
      </w:r>
    </w:p>
    <w:p w14:paraId="71DB060B" w14:textId="17F9BC6B" w:rsidR="002A04FD" w:rsidRDefault="00EC4462" w:rsidP="002D193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iMul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A83B613" w14:textId="30BD3FB6" w:rsidR="002D193F" w:rsidRDefault="003E3B28" w:rsidP="002D193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iDiv</w:t>
      </w:r>
      <w:proofErr w:type="spellEnd"/>
    </w:p>
    <w:p w14:paraId="29ECEE44" w14:textId="77777777" w:rsidR="002D193F" w:rsidRPr="002D193F" w:rsidRDefault="002D193F" w:rsidP="002D193F">
      <w:pPr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17D67D2" w14:textId="77777777" w:rsidR="002D193F" w:rsidRDefault="002D193F" w:rsidP="002D193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Rotate and shift:</w:t>
      </w:r>
    </w:p>
    <w:tbl>
      <w:tblPr>
        <w:tblW w:w="9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386"/>
      </w:tblGrid>
      <w:tr w:rsidR="00FB6507" w:rsidRPr="00EE7706" w14:paraId="203EFEDE" w14:textId="77777777" w:rsidTr="00A85008">
        <w:trPr>
          <w:trHeight w:val="584"/>
        </w:trPr>
        <w:tc>
          <w:tcPr>
            <w:tcW w:w="14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8C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490D8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Mnemonic </w:t>
            </w:r>
          </w:p>
        </w:tc>
        <w:tc>
          <w:tcPr>
            <w:tcW w:w="8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8C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59918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</w:tr>
      <w:tr w:rsidR="00FB6507" w:rsidRPr="00EE7706" w14:paraId="2598C1E0" w14:textId="77777777" w:rsidTr="00A85008">
        <w:trPr>
          <w:trHeight w:val="584"/>
        </w:trPr>
        <w:tc>
          <w:tcPr>
            <w:tcW w:w="14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B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459A0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SHL, SHR </w:t>
            </w:r>
          </w:p>
        </w:tc>
        <w:tc>
          <w:tcPr>
            <w:tcW w:w="8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B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13D6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Logical shift left, right byte or word, by 1 or CL </w:t>
            </w:r>
          </w:p>
        </w:tc>
      </w:tr>
      <w:tr w:rsidR="00FB6507" w:rsidRPr="00EE7706" w14:paraId="2402E372" w14:textId="77777777" w:rsidTr="00A85008">
        <w:trPr>
          <w:trHeight w:val="584"/>
        </w:trPr>
        <w:tc>
          <w:tcPr>
            <w:tcW w:w="14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26CA3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SAL, SAR </w:t>
            </w:r>
          </w:p>
        </w:tc>
        <w:tc>
          <w:tcPr>
            <w:tcW w:w="8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EA73F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Arithmetic shift left, right byte or word, by 1 or CL </w:t>
            </w:r>
          </w:p>
        </w:tc>
      </w:tr>
      <w:tr w:rsidR="00FB6507" w:rsidRPr="00EE7706" w14:paraId="75C6E6C1" w14:textId="77777777" w:rsidTr="00A85008">
        <w:trPr>
          <w:trHeight w:val="584"/>
        </w:trPr>
        <w:tc>
          <w:tcPr>
            <w:tcW w:w="14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B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C51CD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>ROL, ROR</w:t>
            </w:r>
          </w:p>
        </w:tc>
        <w:tc>
          <w:tcPr>
            <w:tcW w:w="8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B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AE098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Rotate left, right byte or word, by 1 or CL </w:t>
            </w:r>
          </w:p>
        </w:tc>
      </w:tr>
      <w:tr w:rsidR="00FB6507" w:rsidRPr="00EE7706" w14:paraId="29A1E198" w14:textId="77777777" w:rsidTr="00A85008">
        <w:trPr>
          <w:trHeight w:val="584"/>
        </w:trPr>
        <w:tc>
          <w:tcPr>
            <w:tcW w:w="14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F7B83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>RCL, RCR</w:t>
            </w:r>
          </w:p>
        </w:tc>
        <w:tc>
          <w:tcPr>
            <w:tcW w:w="8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2451B" w14:textId="77777777" w:rsidR="00FB6507" w:rsidRPr="00EE7706" w:rsidRDefault="00FB6507" w:rsidP="00A850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06">
              <w:rPr>
                <w:rFonts w:ascii="Times New Roman" w:hAnsi="Times New Roman" w:cs="Times New Roman"/>
                <w:sz w:val="26"/>
                <w:szCs w:val="26"/>
              </w:rPr>
              <w:t xml:space="preserve">Rotate left, right through carry byte or word, by 1 or CL </w:t>
            </w:r>
          </w:p>
        </w:tc>
      </w:tr>
    </w:tbl>
    <w:p w14:paraId="42585451" w14:textId="77777777" w:rsidR="008B533A" w:rsidRPr="0039719F" w:rsidRDefault="008B533A" w:rsidP="008B533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SHL operand1, operand2</w:t>
      </w:r>
    </w:p>
    <w:p w14:paraId="51A787EF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Example</w:t>
      </w:r>
    </w:p>
    <w:p w14:paraId="2316B3DE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 xml:space="preserve">MOV AL, 11100000b </w:t>
      </w:r>
    </w:p>
    <w:p w14:paraId="38FF0F89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 xml:space="preserve">SHL AL, 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11000000b</w:t>
      </w:r>
    </w:p>
    <w:p w14:paraId="2C03C3FA" w14:textId="77777777" w:rsidR="008B533A" w:rsidRPr="0039719F" w:rsidRDefault="008B533A" w:rsidP="008B533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SHR operand1, operand2</w:t>
      </w:r>
    </w:p>
    <w:p w14:paraId="2782130E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Example</w:t>
      </w:r>
    </w:p>
    <w:p w14:paraId="4421D3A2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 xml:space="preserve">MOV AL, 00000111b </w:t>
      </w:r>
    </w:p>
    <w:p w14:paraId="60C0B5A2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 xml:space="preserve">SHR AL, 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00000011b</w:t>
      </w:r>
    </w:p>
    <w:p w14:paraId="5C04E224" w14:textId="77777777" w:rsidR="008B533A" w:rsidRPr="0039719F" w:rsidRDefault="008B533A" w:rsidP="008B533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ROL operand1, operand2</w:t>
      </w:r>
    </w:p>
    <w:p w14:paraId="42645432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shift all bits left, the bit that goes off is inserted to the right-most position.</w:t>
      </w:r>
    </w:p>
    <w:p w14:paraId="1DFEE931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Example</w:t>
      </w:r>
    </w:p>
    <w:p w14:paraId="5744CD46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MOV AL, 1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Ch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10011100b </w:t>
      </w:r>
    </w:p>
    <w:p w14:paraId="0583D36B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 xml:space="preserve">ROL AL, 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00111001b</w:t>
      </w:r>
    </w:p>
    <w:p w14:paraId="2D52734F" w14:textId="77777777" w:rsidR="008B533A" w:rsidRPr="0039719F" w:rsidRDefault="008B533A" w:rsidP="008B533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ROR operand1, operand2</w:t>
      </w:r>
    </w:p>
    <w:p w14:paraId="4F1E6375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shift all bits right, the bit that goes off is inserted to the left-most position</w:t>
      </w:r>
    </w:p>
    <w:p w14:paraId="5BDA5D76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Example</w:t>
      </w:r>
    </w:p>
    <w:p w14:paraId="63406F87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t>MOV AL, 1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Ch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00011100b </w:t>
      </w:r>
    </w:p>
    <w:p w14:paraId="3A036AF4" w14:textId="77777777" w:rsidR="008B533A" w:rsidRPr="0039719F" w:rsidRDefault="008B533A" w:rsidP="008B533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719F">
        <w:rPr>
          <w:rFonts w:ascii="Times New Roman" w:hAnsi="Times New Roman" w:cs="Times New Roman"/>
          <w:sz w:val="24"/>
          <w:szCs w:val="24"/>
        </w:rPr>
        <w:lastRenderedPageBreak/>
        <w:t xml:space="preserve">ROR AL, </w:t>
      </w:r>
      <w:proofErr w:type="gramStart"/>
      <w:r w:rsidRPr="0039719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39719F">
        <w:rPr>
          <w:rFonts w:ascii="Times New Roman" w:hAnsi="Times New Roman" w:cs="Times New Roman"/>
          <w:sz w:val="24"/>
          <w:szCs w:val="24"/>
        </w:rPr>
        <w:t xml:space="preserve"> AL = 00001110b</w:t>
      </w:r>
    </w:p>
    <w:p w14:paraId="302AF579" w14:textId="77777777" w:rsidR="004A4DD4" w:rsidRPr="0039719F" w:rsidRDefault="004A4DD4" w:rsidP="004A4D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7ECD5" w14:textId="1362D0ED" w:rsidR="002D193F" w:rsidRPr="0039719F" w:rsidRDefault="00EC4462" w:rsidP="002D193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Imul</w:t>
      </w:r>
      <w:proofErr w:type="spellEnd"/>
      <w:r w:rsidR="00205F90" w:rsidRPr="0039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6A764F30" w14:textId="77777777" w:rsidR="00EC4462" w:rsidRPr="00EC4462" w:rsidRDefault="00EC4462" w:rsidP="00EC446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462">
        <w:rPr>
          <w:rFonts w:ascii="Times New Roman" w:hAnsi="Times New Roman" w:cs="Times New Roman"/>
          <w:sz w:val="24"/>
          <w:szCs w:val="24"/>
        </w:rPr>
        <w:t>The IMUL (signed multiply) instruction performs signed integer multiplication. Unlike the</w:t>
      </w:r>
    </w:p>
    <w:p w14:paraId="62226DF0" w14:textId="372A81E6" w:rsidR="005744F8" w:rsidRDefault="00EC4462" w:rsidP="00EC446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462">
        <w:rPr>
          <w:rFonts w:ascii="Times New Roman" w:hAnsi="Times New Roman" w:cs="Times New Roman"/>
          <w:sz w:val="24"/>
          <w:szCs w:val="24"/>
        </w:rPr>
        <w:t>MUL instruction, IMUL preserves the sign of the product. It does this by sign extending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462">
        <w:rPr>
          <w:rFonts w:ascii="Times New Roman" w:hAnsi="Times New Roman" w:cs="Times New Roman"/>
          <w:sz w:val="24"/>
          <w:szCs w:val="24"/>
        </w:rPr>
        <w:t>highest bit of the lower half of the product into the upper bits of the product. The x86 instruction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462">
        <w:rPr>
          <w:rFonts w:ascii="Times New Roman" w:hAnsi="Times New Roman" w:cs="Times New Roman"/>
          <w:sz w:val="24"/>
          <w:szCs w:val="24"/>
        </w:rPr>
        <w:t>set supports three formats for the IMUL instruction: one operand, two operands, and three operands. In the one-operand format, the multiplier and multiplicand are the same size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462">
        <w:rPr>
          <w:rFonts w:ascii="Times New Roman" w:hAnsi="Times New Roman" w:cs="Times New Roman"/>
          <w:sz w:val="24"/>
          <w:szCs w:val="24"/>
        </w:rPr>
        <w:t>product is twice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462">
        <w:rPr>
          <w:rFonts w:ascii="Times New Roman" w:hAnsi="Times New Roman" w:cs="Times New Roman"/>
          <w:sz w:val="24"/>
          <w:szCs w:val="24"/>
        </w:rPr>
        <w:t>size.</w:t>
      </w:r>
    </w:p>
    <w:p w14:paraId="0A4336ED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 xml:space="preserve">IMUL reg/mem8 </w:t>
      </w:r>
    </w:p>
    <w:p w14:paraId="4F9EE41C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 xml:space="preserve">IMUL reg/mem16 </w:t>
      </w:r>
    </w:p>
    <w:p w14:paraId="059EEEDB" w14:textId="1DA1E0FD" w:rsid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IMUL reg/mem32</w:t>
      </w:r>
    </w:p>
    <w:p w14:paraId="58D69DE8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.data</w:t>
      </w:r>
    </w:p>
    <w:p w14:paraId="3C74BFC6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word1 SWORD 4</w:t>
      </w:r>
    </w:p>
    <w:p w14:paraId="65EDD762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dword1 SDWORD 4</w:t>
      </w:r>
    </w:p>
    <w:p w14:paraId="706CBD3D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B28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6A4C9EB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B28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B28">
        <w:rPr>
          <w:rFonts w:ascii="Times New Roman" w:hAnsi="Times New Roman" w:cs="Times New Roman"/>
          <w:sz w:val="24"/>
          <w:szCs w:val="24"/>
        </w:rPr>
        <w:t>bx,word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1,-16</w:t>
      </w:r>
    </w:p>
    <w:p w14:paraId="4AE3007B" w14:textId="77777777" w:rsidR="003E3B28" w:rsidRPr="003E3B28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B28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B28">
        <w:rPr>
          <w:rFonts w:ascii="Times New Roman" w:hAnsi="Times New Roman" w:cs="Times New Roman"/>
          <w:sz w:val="24"/>
          <w:szCs w:val="24"/>
        </w:rPr>
        <w:t>ebx,dword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1,-16</w:t>
      </w:r>
    </w:p>
    <w:p w14:paraId="672006CE" w14:textId="01964CCC" w:rsidR="003E3B28" w:rsidRPr="0039719F" w:rsidRDefault="003E3B28" w:rsidP="003E3B2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B28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B28">
        <w:rPr>
          <w:rFonts w:ascii="Times New Roman" w:hAnsi="Times New Roman" w:cs="Times New Roman"/>
          <w:sz w:val="24"/>
          <w:szCs w:val="24"/>
        </w:rPr>
        <w:t>ebx,dword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1,-2000000000</w:t>
      </w:r>
    </w:p>
    <w:p w14:paraId="5DE06FF2" w14:textId="78F419E3" w:rsidR="00C55917" w:rsidRPr="0039719F" w:rsidRDefault="003E3B28" w:rsidP="00C5591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Idiv</w:t>
      </w:r>
      <w:proofErr w:type="spellEnd"/>
      <w:r w:rsidR="00205F90" w:rsidRPr="0039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39EA3B84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Signed integer division is nearly identical to unsigned division, with one important difference:</w:t>
      </w:r>
    </w:p>
    <w:p w14:paraId="69FA179C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The dividend must be sign-extended before the division takes place. Sign extension is the term</w:t>
      </w:r>
    </w:p>
    <w:p w14:paraId="3A68A1A6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used for copying the highest bit of a number into all of the upper bits of its enclosing variable or</w:t>
      </w:r>
    </w:p>
    <w:p w14:paraId="5B0E3F4F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register. To show why this is necessary, let’s try leaving it out. The following code uses MOV to</w:t>
      </w:r>
    </w:p>
    <w:p w14:paraId="4C9FAA04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 xml:space="preserve">assign </w:t>
      </w:r>
      <w:r w:rsidRPr="003E3B28">
        <w:rPr>
          <w:rFonts w:ascii="Times New Roman" w:hAnsi="Times New Roman" w:cs="Times New Roman"/>
          <w:sz w:val="24"/>
          <w:szCs w:val="24"/>
        </w:rPr>
        <w:continuationSeparator/>
      </w:r>
      <w:r w:rsidRPr="003E3B28">
        <w:rPr>
          <w:rFonts w:ascii="Times New Roman" w:hAnsi="Times New Roman" w:cs="Times New Roman"/>
          <w:sz w:val="24"/>
          <w:szCs w:val="24"/>
        </w:rPr>
        <w:t>101 to AX, which is the lower half of EAX:</w:t>
      </w:r>
    </w:p>
    <w:p w14:paraId="244A4002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28">
        <w:rPr>
          <w:rFonts w:ascii="Times New Roman" w:hAnsi="Times New Roman" w:cs="Times New Roman"/>
          <w:sz w:val="24"/>
          <w:szCs w:val="24"/>
        </w:rPr>
        <w:t>.data</w:t>
      </w:r>
    </w:p>
    <w:p w14:paraId="4F865D6C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B28">
        <w:rPr>
          <w:rFonts w:ascii="Times New Roman" w:hAnsi="Times New Roman" w:cs="Times New Roman"/>
          <w:sz w:val="24"/>
          <w:szCs w:val="24"/>
        </w:rPr>
        <w:t>wordVal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SWORD -101  </w:t>
      </w:r>
      <w:proofErr w:type="gramStart"/>
      <w:r w:rsidRPr="003E3B2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 xml:space="preserve"> 009Bh</w:t>
      </w:r>
    </w:p>
    <w:p w14:paraId="70BAEA1F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B28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4DB4AB0F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B28">
        <w:rPr>
          <w:rFonts w:ascii="Times New Roman" w:hAnsi="Times New Roman" w:cs="Times New Roman"/>
          <w:sz w:val="24"/>
          <w:szCs w:val="24"/>
        </w:rPr>
        <w:t>mov  eax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,0            ; EAX = 00000000h</w:t>
      </w:r>
    </w:p>
    <w:p w14:paraId="27134BC5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B28">
        <w:rPr>
          <w:rFonts w:ascii="Times New Roman" w:hAnsi="Times New Roman" w:cs="Times New Roman"/>
          <w:sz w:val="24"/>
          <w:szCs w:val="24"/>
        </w:rPr>
        <w:t xml:space="preserve">mov  </w:t>
      </w:r>
      <w:proofErr w:type="spellStart"/>
      <w:r w:rsidRPr="003E3B28">
        <w:rPr>
          <w:rFonts w:ascii="Times New Roman" w:hAnsi="Times New Roman" w:cs="Times New Roman"/>
          <w:sz w:val="24"/>
          <w:szCs w:val="24"/>
        </w:rPr>
        <w:t>ax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,wordVal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      ; EAX = 0000009Bh  (+155)</w:t>
      </w:r>
    </w:p>
    <w:p w14:paraId="2A4E9EEE" w14:textId="77777777" w:rsidR="003E3B28" w:rsidRPr="003E3B28" w:rsidRDefault="003E3B28" w:rsidP="003E3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B28">
        <w:rPr>
          <w:rFonts w:ascii="Times New Roman" w:hAnsi="Times New Roman" w:cs="Times New Roman"/>
          <w:sz w:val="24"/>
          <w:szCs w:val="24"/>
        </w:rPr>
        <w:t>mov  bx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>,2             ; EBX is the divisor</w:t>
      </w:r>
    </w:p>
    <w:p w14:paraId="725056A5" w14:textId="77777777" w:rsidR="00007887" w:rsidRDefault="003E3B28" w:rsidP="003E3B2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B28">
        <w:rPr>
          <w:rFonts w:ascii="Times New Roman" w:hAnsi="Times New Roman" w:cs="Times New Roman"/>
          <w:sz w:val="24"/>
          <w:szCs w:val="24"/>
        </w:rPr>
        <w:t>idiv</w:t>
      </w:r>
      <w:proofErr w:type="spellEnd"/>
      <w:r w:rsidRPr="003E3B28">
        <w:rPr>
          <w:rFonts w:ascii="Times New Roman" w:hAnsi="Times New Roman" w:cs="Times New Roman"/>
          <w:sz w:val="24"/>
          <w:szCs w:val="24"/>
        </w:rPr>
        <w:t xml:space="preserve"> bx             </w:t>
      </w:r>
      <w:proofErr w:type="gramStart"/>
      <w:r w:rsidRPr="003E3B2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3E3B28">
        <w:rPr>
          <w:rFonts w:ascii="Times New Roman" w:hAnsi="Times New Roman" w:cs="Times New Roman"/>
          <w:sz w:val="24"/>
          <w:szCs w:val="24"/>
        </w:rPr>
        <w:t xml:space="preserve"> divide EAX by BX (signed operation)</w:t>
      </w:r>
      <w:r w:rsidRPr="003E3B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2B9543" w14:textId="77777777" w:rsidR="00007887" w:rsidRDefault="00007887" w:rsidP="003E3B2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7B193" w14:textId="0DEDF089" w:rsidR="00007887" w:rsidRPr="003E7D55" w:rsidRDefault="00007887" w:rsidP="003E7D5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Tasks: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56DF8A6" w14:textId="79500065" w:rsidR="00007887" w:rsidRDefault="003E7D55" w:rsidP="0000788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65535</w:t>
      </w:r>
    </w:p>
    <w:p w14:paraId="6EDF388F" w14:textId="67FE5CD9" w:rsidR="003E7D55" w:rsidRDefault="003E7D55" w:rsidP="003E7D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shifting </w:t>
      </w:r>
      <w:r w:rsidR="00644823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(dividing by 2) until ax reaches zero. Keep count of how many iterations it took for ax to reach 0. Store that in a variable.</w:t>
      </w:r>
    </w:p>
    <w:p w14:paraId="3E90E0ED" w14:textId="77777777" w:rsidR="003E7D55" w:rsidRDefault="003E7D55" w:rsidP="003E7D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EDB9D" w14:textId="34165628" w:rsidR="003E7D55" w:rsidRDefault="003E7D55" w:rsidP="003E7D5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ax, </w:t>
      </w:r>
      <w:r w:rsidR="00FC6072">
        <w:rPr>
          <w:rFonts w:ascii="Times New Roman" w:hAnsi="Times New Roman" w:cs="Times New Roman"/>
          <w:sz w:val="24"/>
          <w:szCs w:val="24"/>
        </w:rPr>
        <w:t>1</w:t>
      </w:r>
    </w:p>
    <w:p w14:paraId="5668E07A" w14:textId="4A987CAA" w:rsidR="003E7D55" w:rsidRDefault="003E7D55" w:rsidP="003E7D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shifting </w:t>
      </w:r>
      <w:r w:rsidR="00644823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(multiply by 2) until ax reaches its maximum limit (6553</w:t>
      </w:r>
      <w:r w:rsidR="00C25A1D">
        <w:rPr>
          <w:rFonts w:ascii="Times New Roman" w:hAnsi="Times New Roman" w:cs="Times New Roman"/>
          <w:sz w:val="24"/>
          <w:szCs w:val="24"/>
        </w:rPr>
        <w:t>6/0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E7D55">
        <w:rPr>
          <w:rFonts w:ascii="Times New Roman" w:hAnsi="Times New Roman" w:cs="Times New Roman"/>
          <w:sz w:val="24"/>
          <w:szCs w:val="24"/>
        </w:rPr>
        <w:t>Keep count of how many iterations it took for ax to reach 0. Store that in a variable.</w:t>
      </w:r>
    </w:p>
    <w:p w14:paraId="3F0A485E" w14:textId="77777777" w:rsidR="003E7D55" w:rsidRDefault="003E7D55" w:rsidP="003E7D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ECCF5" w14:textId="17683786" w:rsidR="003E7D55" w:rsidRDefault="003E7D55" w:rsidP="003E7D5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signed multiplication of the following:</w:t>
      </w:r>
    </w:p>
    <w:p w14:paraId="31278407" w14:textId="05053D6A" w:rsidR="003E7D55" w:rsidRDefault="003E7D55" w:rsidP="003E7D55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-22 </w:t>
      </w:r>
      <w:r w:rsidR="00FC607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63</w:t>
      </w:r>
    </w:p>
    <w:p w14:paraId="5E51DB31" w14:textId="41F91CAA" w:rsidR="003E7D55" w:rsidRDefault="003E7D55" w:rsidP="003E7D55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 * 56</w:t>
      </w:r>
    </w:p>
    <w:p w14:paraId="4162F0BD" w14:textId="6846B8DE" w:rsidR="003E7D55" w:rsidRDefault="003E7D55" w:rsidP="003E7D55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-7896 * 2552</w:t>
      </w:r>
    </w:p>
    <w:p w14:paraId="3433C2BC" w14:textId="79E66787" w:rsidR="003E7D55" w:rsidRDefault="003E7D55" w:rsidP="003E7D55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-2554 * -1221</w:t>
      </w:r>
    </w:p>
    <w:p w14:paraId="0BA929FC" w14:textId="0EAA92EF" w:rsidR="003E7D55" w:rsidRDefault="003E7D55" w:rsidP="003E7D5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result in comments in code. Explain if the final result is exceeding 16 bits. If yes, explain how the bits are stored in AX and DX.</w:t>
      </w:r>
    </w:p>
    <w:p w14:paraId="0D3266BA" w14:textId="7DDC22DB" w:rsidR="003E7D55" w:rsidRDefault="00FC6072" w:rsidP="003E7D5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sign division for the following:</w:t>
      </w:r>
    </w:p>
    <w:p w14:paraId="7D3E6427" w14:textId="2F217216" w:rsidR="00FC6072" w:rsidRDefault="00FC6072" w:rsidP="00FC607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-15 / 3</w:t>
      </w:r>
    </w:p>
    <w:p w14:paraId="143FC3B6" w14:textId="5307801C" w:rsidR="00FC6072" w:rsidRDefault="00FC6072" w:rsidP="00FC607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-33 / 2</w:t>
      </w:r>
    </w:p>
    <w:p w14:paraId="3552B645" w14:textId="614EED34" w:rsidR="00FC6072" w:rsidRDefault="00FC6072" w:rsidP="00FC607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/ -2</w:t>
      </w:r>
    </w:p>
    <w:p w14:paraId="5AF5F7CC" w14:textId="6CF9A295" w:rsidR="00FC6072" w:rsidRDefault="00FC6072" w:rsidP="00FC6072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 / -14</w:t>
      </w:r>
    </w:p>
    <w:p w14:paraId="4D25F001" w14:textId="498154E7" w:rsidR="002F0EAF" w:rsidRDefault="00FC6072" w:rsidP="002F0EA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results in comments in code. The answers obtained, their negative/2’s complement form</w:t>
      </w:r>
      <w:r w:rsidR="002F0EAF">
        <w:rPr>
          <w:rFonts w:ascii="Times New Roman" w:hAnsi="Times New Roman" w:cs="Times New Roman"/>
          <w:sz w:val="24"/>
          <w:szCs w:val="24"/>
        </w:rPr>
        <w:t>. Value of AL and AH of every part.</w:t>
      </w:r>
    </w:p>
    <w:p w14:paraId="04A6EB76" w14:textId="0C779CDE" w:rsidR="002F0EAF" w:rsidRDefault="002F0EAF" w:rsidP="002F0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SAR and SAL on the following, </w:t>
      </w:r>
      <w:r w:rsidRPr="002F0EAF">
        <w:rPr>
          <w:rFonts w:ascii="Times New Roman" w:hAnsi="Times New Roman" w:cs="Times New Roman"/>
          <w:sz w:val="24"/>
          <w:szCs w:val="24"/>
        </w:rPr>
        <w:t>explain in comments</w:t>
      </w:r>
      <w:r>
        <w:rPr>
          <w:rFonts w:ascii="Times New Roman" w:hAnsi="Times New Roman" w:cs="Times New Roman"/>
          <w:sz w:val="24"/>
          <w:szCs w:val="24"/>
        </w:rPr>
        <w:t xml:space="preserve"> how are their values getting set:</w:t>
      </w:r>
    </w:p>
    <w:p w14:paraId="0D8438ED" w14:textId="78AA07B3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100010001b</w:t>
      </w:r>
    </w:p>
    <w:p w14:paraId="5C5973E8" w14:textId="30B37493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00011000b</w:t>
      </w:r>
    </w:p>
    <w:p w14:paraId="6875BB6B" w14:textId="42EC7A71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11111011b</w:t>
      </w:r>
    </w:p>
    <w:p w14:paraId="72084B72" w14:textId="16D19548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00000010b</w:t>
      </w:r>
    </w:p>
    <w:p w14:paraId="088858CE" w14:textId="42825C57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10101010b</w:t>
      </w:r>
    </w:p>
    <w:p w14:paraId="1F02FFC3" w14:textId="6CD63DA3" w:rsidR="002F0EAF" w:rsidRDefault="002F0EAF" w:rsidP="002F0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ROL and ROR on the following, explain in comments how are their values getting set:</w:t>
      </w:r>
    </w:p>
    <w:p w14:paraId="535C8263" w14:textId="0DA4CF22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10101011b</w:t>
      </w:r>
    </w:p>
    <w:p w14:paraId="6C0419E5" w14:textId="53B8C6B8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00110011b</w:t>
      </w:r>
    </w:p>
    <w:p w14:paraId="57CF6C60" w14:textId="1E35D1B2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10001000b</w:t>
      </w:r>
    </w:p>
    <w:p w14:paraId="35B4F2A7" w14:textId="71DC1523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11110000b</w:t>
      </w:r>
    </w:p>
    <w:p w14:paraId="2F2D3055" w14:textId="43CF3A81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00101101b</w:t>
      </w:r>
    </w:p>
    <w:p w14:paraId="3FF21393" w14:textId="2339712B" w:rsidR="002F0EAF" w:rsidRDefault="002F0EAF" w:rsidP="002F0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 RCL and RCR on the following, </w:t>
      </w:r>
      <w:r w:rsidRPr="002F0EAF">
        <w:rPr>
          <w:rFonts w:ascii="Times New Roman" w:hAnsi="Times New Roman" w:cs="Times New Roman"/>
          <w:sz w:val="24"/>
          <w:szCs w:val="24"/>
        </w:rPr>
        <w:t>explain in comments</w:t>
      </w:r>
      <w:r>
        <w:rPr>
          <w:rFonts w:ascii="Times New Roman" w:hAnsi="Times New Roman" w:cs="Times New Roman"/>
          <w:sz w:val="24"/>
          <w:szCs w:val="24"/>
        </w:rPr>
        <w:t xml:space="preserve"> how are their values getting set:</w:t>
      </w:r>
    </w:p>
    <w:p w14:paraId="5AB07E81" w14:textId="372A7E1F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01011110b</w:t>
      </w:r>
    </w:p>
    <w:p w14:paraId="3B9D1D20" w14:textId="195406BB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11100011b</w:t>
      </w:r>
    </w:p>
    <w:p w14:paraId="6A42F320" w14:textId="5BBB0C0B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10101000b</w:t>
      </w:r>
    </w:p>
    <w:p w14:paraId="294B23AC" w14:textId="5A083A4F" w:rsid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00110011b</w:t>
      </w:r>
    </w:p>
    <w:p w14:paraId="28BD0012" w14:textId="000236A7" w:rsidR="002F0EAF" w:rsidRPr="002F0EAF" w:rsidRDefault="002F0EAF" w:rsidP="002F0EA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111001111b</w:t>
      </w:r>
    </w:p>
    <w:p w14:paraId="51D7D96A" w14:textId="10788A41" w:rsidR="003E7D55" w:rsidRPr="00007887" w:rsidRDefault="003E7D55" w:rsidP="003E7D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91146" w14:textId="547CE2CC" w:rsidR="006B3232" w:rsidRPr="00007887" w:rsidRDefault="00E95836" w:rsidP="0000788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78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3232" w:rsidRPr="00007887" w:rsidSect="002F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A94"/>
    <w:multiLevelType w:val="hybridMultilevel"/>
    <w:tmpl w:val="FF200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011B3"/>
    <w:multiLevelType w:val="hybridMultilevel"/>
    <w:tmpl w:val="4BC8C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00E65"/>
    <w:multiLevelType w:val="hybridMultilevel"/>
    <w:tmpl w:val="BB9C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6231"/>
    <w:multiLevelType w:val="hybridMultilevel"/>
    <w:tmpl w:val="696E3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E3688"/>
    <w:multiLevelType w:val="hybridMultilevel"/>
    <w:tmpl w:val="8138B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83CEE"/>
    <w:multiLevelType w:val="hybridMultilevel"/>
    <w:tmpl w:val="184A21BE"/>
    <w:lvl w:ilvl="0" w:tplc="D27C5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B24618"/>
    <w:multiLevelType w:val="hybridMultilevel"/>
    <w:tmpl w:val="A00C98D8"/>
    <w:lvl w:ilvl="0" w:tplc="27CC3A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1090F6">
      <w:start w:val="82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A8EBCF8">
      <w:start w:val="82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CE41CA">
      <w:start w:val="824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D614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6A3B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6C55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3055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1C23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9084481"/>
    <w:multiLevelType w:val="hybridMultilevel"/>
    <w:tmpl w:val="13562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A68DF"/>
    <w:multiLevelType w:val="hybridMultilevel"/>
    <w:tmpl w:val="FA0A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506D2"/>
    <w:multiLevelType w:val="hybridMultilevel"/>
    <w:tmpl w:val="B212F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C04CD8"/>
    <w:multiLevelType w:val="hybridMultilevel"/>
    <w:tmpl w:val="78DC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601F5"/>
    <w:multiLevelType w:val="hybridMultilevel"/>
    <w:tmpl w:val="57D6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48867">
    <w:abstractNumId w:val="9"/>
  </w:num>
  <w:num w:numId="2" w16cid:durableId="1741099252">
    <w:abstractNumId w:val="0"/>
  </w:num>
  <w:num w:numId="3" w16cid:durableId="1981886974">
    <w:abstractNumId w:val="8"/>
  </w:num>
  <w:num w:numId="4" w16cid:durableId="465394660">
    <w:abstractNumId w:val="5"/>
  </w:num>
  <w:num w:numId="5" w16cid:durableId="1159267781">
    <w:abstractNumId w:val="11"/>
  </w:num>
  <w:num w:numId="6" w16cid:durableId="966736699">
    <w:abstractNumId w:val="6"/>
  </w:num>
  <w:num w:numId="7" w16cid:durableId="706952540">
    <w:abstractNumId w:val="2"/>
  </w:num>
  <w:num w:numId="8" w16cid:durableId="1004743433">
    <w:abstractNumId w:val="1"/>
  </w:num>
  <w:num w:numId="9" w16cid:durableId="517082204">
    <w:abstractNumId w:val="3"/>
  </w:num>
  <w:num w:numId="10" w16cid:durableId="1144590893">
    <w:abstractNumId w:val="10"/>
  </w:num>
  <w:num w:numId="11" w16cid:durableId="304315738">
    <w:abstractNumId w:val="4"/>
  </w:num>
  <w:num w:numId="12" w16cid:durableId="527986067">
    <w:abstractNumId w:val="7"/>
  </w:num>
  <w:num w:numId="13" w16cid:durableId="1986739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1"/>
    <w:rsid w:val="00007887"/>
    <w:rsid w:val="00014BDD"/>
    <w:rsid w:val="00054C37"/>
    <w:rsid w:val="000E568C"/>
    <w:rsid w:val="001344AE"/>
    <w:rsid w:val="00145AB5"/>
    <w:rsid w:val="00205F90"/>
    <w:rsid w:val="00232270"/>
    <w:rsid w:val="00261926"/>
    <w:rsid w:val="002A04FD"/>
    <w:rsid w:val="002D193F"/>
    <w:rsid w:val="002F0EAF"/>
    <w:rsid w:val="002F5DC4"/>
    <w:rsid w:val="003612DB"/>
    <w:rsid w:val="0039719F"/>
    <w:rsid w:val="003C66A0"/>
    <w:rsid w:val="003E3B28"/>
    <w:rsid w:val="003E7D55"/>
    <w:rsid w:val="004641C8"/>
    <w:rsid w:val="00496192"/>
    <w:rsid w:val="004A4DD4"/>
    <w:rsid w:val="004D38F6"/>
    <w:rsid w:val="005064A1"/>
    <w:rsid w:val="005744F8"/>
    <w:rsid w:val="00634BC6"/>
    <w:rsid w:val="00644823"/>
    <w:rsid w:val="00695163"/>
    <w:rsid w:val="006B3232"/>
    <w:rsid w:val="00761419"/>
    <w:rsid w:val="00775FC9"/>
    <w:rsid w:val="00861114"/>
    <w:rsid w:val="008B533A"/>
    <w:rsid w:val="00972E7F"/>
    <w:rsid w:val="00985E49"/>
    <w:rsid w:val="00A0447B"/>
    <w:rsid w:val="00BC3B43"/>
    <w:rsid w:val="00C25A1D"/>
    <w:rsid w:val="00C55917"/>
    <w:rsid w:val="00D92497"/>
    <w:rsid w:val="00DD1DC5"/>
    <w:rsid w:val="00E95836"/>
    <w:rsid w:val="00EC4462"/>
    <w:rsid w:val="00EE1358"/>
    <w:rsid w:val="00F83E02"/>
    <w:rsid w:val="00FB6507"/>
    <w:rsid w:val="00FC6072"/>
    <w:rsid w:val="00FE3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6458"/>
  <w15:docId w15:val="{F50074A6-750B-44AF-B9BF-B97E6F4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Asfandyar Sabri</cp:lastModifiedBy>
  <cp:revision>9</cp:revision>
  <dcterms:created xsi:type="dcterms:W3CDTF">2023-10-22T06:28:00Z</dcterms:created>
  <dcterms:modified xsi:type="dcterms:W3CDTF">2023-10-24T04:57:00Z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9ca7df6e-8732-4cd6-8729-b26dfe9d5519</vt:lpwstr>
  </property>
</Properties>
</file>