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Voicemail That Earns a Callback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OPENING | DIFFICULTY: BEGINNER | EST. 5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short voicemail structure — under twenty seconds — that gives a real reason to call back without hype, false urgency, or a mystery you refuse to explain.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Leave a voicemail the prospect can act on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State a specific, honest reason for the call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Make the callback easy with a clear number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Avoid pressure tactics that damage trust</w:t>
      </w:r>
    </w:p>
    <w:p>
      <w:pPr>
        <w:pStyle w:val="Heading1"/>
        <w:keepNext/>
      </w:pPr>
      <w:r>
        <w:rPr>
          <w:rFonts w:ascii="Calibri" w:hAnsi="Calibri"/>
        </w:rPr>
        <w:t xml:space="preserve">Say it in this order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Your name and company, spoken slowly.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 honest sentence about why you called this person.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What a callback would cover, so it is not a mystery.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Your number, said twice and clearly, then a short thank you.</w:t>
      </w:r>
    </w:p>
    <w:p>
      <w:pPr>
        <w:pStyle w:val="Heading1"/>
        <w:keepNext/>
      </w:pPr>
      <w:r>
        <w:rPr>
          <w:rFonts w:ascii="Calibri" w:hAnsi="Calibri"/>
        </w:rPr>
        <w:t xml:space="preserve">What to avoid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275"/>
        <w:gridCol w:w="5085"/>
      </w:tblGrid>
      <w:tr>
        <w:trPr>
          <w:tblHeader/>
        </w:trPr>
        <w:tc>
          <w:tcPr>
            <w:tcW w:w="4275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Tempting line</w:t>
            </w:r>
          </w:p>
        </w:tc>
        <w:tc>
          <w:tcPr>
            <w:tcW w:w="5085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Why to drop it</w:t>
            </w:r>
          </w:p>
        </w:tc>
      </w:tr>
      <w:tr>
        <w:tc>
          <w:tcPr>
            <w:tcW w:w="427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"Call me back urgently."</w:t>
            </w:r>
          </w:p>
        </w:tc>
        <w:tc>
          <w:tcPr>
            <w:tcW w:w="508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Fake urgency reads as a trick and erodes trust.</w:t>
            </w:r>
          </w:p>
        </w:tc>
      </w:tr>
      <w:tr>
        <w:tc>
          <w:tcPr>
            <w:tcW w:w="427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"I have something important for you."</w:t>
            </w:r>
          </w:p>
        </w:tc>
        <w:tc>
          <w:tcPr>
            <w:tcW w:w="508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withheld mystery feels manipulative, not intriguing.</w:t>
            </w:r>
          </w:p>
        </w:tc>
      </w:tr>
      <w:tr>
        <w:tc>
          <w:tcPr>
            <w:tcW w:w="427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"You will want to hear this."</w:t>
            </w:r>
          </w:p>
        </w:tc>
        <w:tc>
          <w:tcPr>
            <w:tcW w:w="5085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You are deciding for them what they want.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professional opening removes uncertainty quickly: the listener knows who is calling, why the call may be relevant, and that they can decline. The purpose is not to force attention; it is to earn enough trust for one useful question.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Clarity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Identity and purpose are understandable on the first listen.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must ask who you are or why you called.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Relevance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reason is tied to a verified business signal or role-level problem.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opener relies on a generic claim that could apply to anyone.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Brevity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opening reaches a genuine question in roughly 20-35 seconds.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product explanation begins before the listener has responded.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Control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listener has an honest, easy way to continue or end the call.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Permission language is used but a no is ignored.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how often the listener understands the reason for the call without asking for clarification.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the first response is a real answer, a request for context, a timing objection, or a firm no.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Listen for rushed delivery, filler words, and sentences that are too long to say naturally.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Improve the relevance line before changing tone or adding more words.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"Hi Jordan, this is Sam with Northlight — that is S-A-M. I called because I saw your team is hiring support reps, and weekend coverage is usually where things get tight when you scale. If it is worth a short conversation I can walk you through how two similar teams handled it — no pressure either way. My number is 555-0142, again 555-0142. Thanks Jordan."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One voicemail per attempt is plenty — stacking messages feels like pressure. Never imply a prior conversation that did not happen, and never leave a deliberately vague message designed to force a callback. If they never call back, that is an answer too.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