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Respectful Competitor-in-Place Opener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objections · Difficulty: advanced · Est. 8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An approach for prospects who already use a competitor — it respects their current choice, asks what is and is not working, and offers a specific difference instead of trash-talking the incumbent.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Respect the prospect's existing decision</w:t>
      </w:r>
    </w:p>
    <w:p>
      <w:pPr>
        <w:spacing w:after="40"/>
      </w:pPr>
      <w:r>
        <w:rPr>
          <w:sz w:val="22"/>
          <w:szCs w:val="22"/>
        </w:rPr>
        <w:t xml:space="preserve">•  Learn what works and what they would change</w:t>
      </w:r>
    </w:p>
    <w:p>
      <w:pPr>
        <w:spacing w:after="40"/>
      </w:pPr>
      <w:r>
        <w:rPr>
          <w:sz w:val="22"/>
          <w:szCs w:val="22"/>
        </w:rPr>
        <w:t xml:space="preserve">•  Offer one concrete, honest point of difference</w:t>
      </w:r>
    </w:p>
    <w:p>
      <w:pPr>
        <w:spacing w:after="40"/>
      </w:pPr>
      <w:r>
        <w:rPr>
          <w:sz w:val="22"/>
          <w:szCs w:val="22"/>
        </w:rPr>
        <w:t xml:space="preserve">•  Never disparage the competitor</w:t>
      </w:r>
    </w:p>
    <w:p>
      <w:pPr>
        <w:spacing w:before="200" w:after="60"/>
      </w:pPr>
      <w:r>
        <w:rPr>
          <w:b/>
          <w:sz w:val="26"/>
          <w:szCs w:val="26"/>
        </w:rPr>
        <w:t xml:space="preserve">Approach in four beats</w:t>
      </w:r>
    </w:p>
    <w:p>
      <w:pPr>
        <w:spacing w:after="40"/>
      </w:pPr>
      <w:r>
        <w:rPr>
          <w:sz w:val="22"/>
          <w:szCs w:val="22"/>
        </w:rPr>
        <w:t xml:space="preserve">1.  Acknowledge they already have a solution — no surprise, no judgment.</w:t>
      </w:r>
    </w:p>
    <w:p>
      <w:pPr>
        <w:spacing w:after="40"/>
      </w:pPr>
      <w:r>
        <w:rPr>
          <w:sz w:val="22"/>
          <w:szCs w:val="22"/>
        </w:rPr>
        <w:t xml:space="preserve">2.  Ask what is working well before anything else.</w:t>
      </w:r>
    </w:p>
    <w:p>
      <w:pPr>
        <w:spacing w:after="40"/>
      </w:pPr>
      <w:r>
        <w:rPr>
          <w:sz w:val="22"/>
          <w:szCs w:val="22"/>
        </w:rPr>
        <w:t xml:space="preserve">3.  Ask the one thing they would change if they could.</w:t>
      </w:r>
    </w:p>
    <w:p>
      <w:pPr>
        <w:spacing w:after="40"/>
      </w:pPr>
      <w:r>
        <w:rPr>
          <w:sz w:val="22"/>
          <w:szCs w:val="22"/>
        </w:rPr>
        <w:t xml:space="preserve">4.  Only if there is a real gap, offer one specific difference you can stand behind.</w:t>
      </w:r>
    </w:p>
    <w:p>
      <w:pPr>
        <w:spacing w:before="200" w:after="60"/>
      </w:pPr>
      <w:r>
        <w:rPr>
          <w:b/>
          <w:sz w:val="26"/>
          <w:szCs w:val="26"/>
        </w:rPr>
        <w:t xml:space="preserve">Talk about them, not the competitor</w:t>
      </w:r>
    </w:p>
    <w:p>
      <w:pPr>
        <w:spacing w:after="40"/>
      </w:pPr>
      <w:r>
        <w:rPr>
          <w:sz w:val="22"/>
          <w:szCs w:val="22"/>
        </w:rPr>
        <w:t xml:space="preserve">•  Never call the incumbent bad — it insults their choice and your credibility.</w:t>
      </w:r>
    </w:p>
    <w:p>
      <w:pPr>
        <w:spacing w:after="40"/>
      </w:pPr>
      <w:r>
        <w:rPr>
          <w:sz w:val="22"/>
          <w:szCs w:val="22"/>
        </w:rPr>
        <w:t xml:space="preserve">•  Anchor on the change they named, not on a feature war.</w:t>
      </w:r>
    </w:p>
    <w:p>
      <w:pPr>
        <w:spacing w:after="40"/>
      </w:pPr>
      <w:r>
        <w:rPr>
          <w:sz w:val="22"/>
          <w:szCs w:val="22"/>
        </w:rPr>
        <w:t xml:space="preserve">•  If they are genuinely happy, thank them and leave the door open.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"You are already using Meridian — good tool, I am not here to knock it. Out of curiosity, what is working well with it for you? … And if you could change one thing about it, what would it be? … The reporting delay you mentioned is actually the one area we are built differently, so that might be worth a look. If everything is fine as-is, though, I will not try to talk you out of a setup that works."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Never disparage a competitor or imply the prospect made a poor choice — it damages trust and often backfires. Only claim a difference you can genuinely deliver and demonstrate. If the prospect is satisfied with what they have, respect that and leave without pressure.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