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Voicemail + Email Pair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Template · Skill: follow-up · Difficulty: beginner · Est. 6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matched voicemail and email you can leave together so the two reinforce each other — a short spoken message that names your reason, and an email that makes the next step easy.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Leave a voicemail under 20 seconds</w:t>
      </w:r>
    </w:p>
    <w:p>
      <w:pPr>
        <w:spacing w:after="40"/>
      </w:pPr>
      <w:r>
        <w:rPr>
          <w:sz w:val="22"/>
          <w:szCs w:val="22"/>
        </w:rPr>
        <w:t xml:space="preserve">•  Send an email that matches the voicemail</w:t>
      </w:r>
    </w:p>
    <w:p>
      <w:pPr>
        <w:spacing w:after="40"/>
      </w:pPr>
      <w:r>
        <w:rPr>
          <w:sz w:val="22"/>
          <w:szCs w:val="22"/>
        </w:rPr>
        <w:t xml:space="preserve">•  Give one clear, low-effort next step</w:t>
      </w:r>
    </w:p>
    <w:p>
      <w:pPr>
        <w:spacing w:after="40"/>
      </w:pPr>
      <w:r>
        <w:rPr>
          <w:sz w:val="22"/>
          <w:szCs w:val="22"/>
        </w:rPr>
        <w:t xml:space="preserve">•  Avoid repeating the exact same words in both</w:t>
      </w:r>
    </w:p>
    <w:p>
      <w:pPr>
        <w:spacing w:before="200" w:after="60"/>
      </w:pPr>
      <w:r>
        <w:rPr>
          <w:b/>
          <w:sz w:val="26"/>
          <w:szCs w:val="26"/>
        </w:rPr>
        <w:t xml:space="preserve">Voicemail (under 20 seconds)</w:t>
      </w:r>
    </w:p>
    <w:p>
      <w:pPr>
        <w:spacing w:after="40"/>
      </w:pPr>
      <w:r>
        <w:rPr>
          <w:sz w:val="22"/>
          <w:szCs w:val="22"/>
        </w:rPr>
        <w:t xml:space="preserve">•  Name and company.</w:t>
      </w:r>
    </w:p>
    <w:p>
      <w:pPr>
        <w:spacing w:after="40"/>
      </w:pPr>
      <w:r>
        <w:rPr>
          <w:sz w:val="22"/>
          <w:szCs w:val="22"/>
        </w:rPr>
        <w:t xml:space="preserve">•  One honest reason you called.</w:t>
      </w:r>
    </w:p>
    <w:p>
      <w:pPr>
        <w:spacing w:after="40"/>
      </w:pPr>
      <w:r>
        <w:rPr>
          <w:sz w:val="22"/>
          <w:szCs w:val="22"/>
        </w:rPr>
        <w:t xml:space="preserve">•  Say you will send a short email so they have it in writing.</w:t>
      </w:r>
    </w:p>
    <w:p>
      <w:pPr>
        <w:spacing w:after="40"/>
      </w:pPr>
      <w:r>
        <w:rPr>
          <w:sz w:val="22"/>
          <w:szCs w:val="22"/>
        </w:rPr>
        <w:t xml:space="preserve">•  Leave your name and number slowly, once.</w:t>
      </w:r>
    </w:p>
    <w:p>
      <w:pPr>
        <w:spacing w:before="200" w:after="60"/>
      </w:pPr>
      <w:r>
        <w:rPr>
          <w:b/>
          <w:sz w:val="26"/>
          <w:szCs w:val="26"/>
        </w:rPr>
        <w:t xml:space="preserve">Email fields to fill in</w:t>
      </w:r>
    </w:p>
    <w:p>
      <w:pPr>
        <w:spacing w:after="40"/>
      </w:pPr>
      <w:r>
        <w:rPr>
          <w:sz w:val="22"/>
          <w:szCs w:val="22"/>
        </w:rPr>
        <w:t xml:space="preserve">•  Subject line referencing your reason for calling: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One-line recap of the voicemail: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The specific problem you help with: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A single, easy next step (reply yes/no or pick a time): ______________________________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 (voicemail)</w:t>
      </w:r>
    </w:p>
    <w:p>
      <w:pPr>
        <w:spacing w:after="80"/>
      </w:pPr>
      <w:r>
        <w:rPr>
          <w:sz w:val="22"/>
          <w:szCs w:val="22"/>
        </w:rPr>
        <w:t xml:space="preserve">"Hi Priya, Sam with Northlight. I called about weekend support coverage — I saw you are hiring for your support team, so the timing seemed relevant. I will send a short email so you have it in writing, no pressure to call back. My number is 555-0142, again 555-0142. Thanks Priya."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Keep both messages honest and easy to ignore. Do not mark emails "urgent" or imply a prior conversation that did not happen. One voicemail and one email per attempt is plenty — avoid flooding.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