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E5F" w:rsidRPr="00715BE8" w:rsidRDefault="00B63E5F" w:rsidP="00B63E5F">
      <w:pPr>
        <w:pStyle w:val="Author"/>
      </w:pPr>
      <w:r w:rsidRPr="002D6E2F">
        <w:rPr>
          <w:b/>
          <w:iCs w:val="0"/>
          <w:sz w:val="28"/>
          <w:szCs w:val="28"/>
        </w:rPr>
        <w:t>VISION OF DOTS- ASSISTIVE TOOL FOR ARAB BLIND</w:t>
      </w:r>
    </w:p>
    <w:p w:rsidR="00B63E5F" w:rsidRPr="00386B61" w:rsidRDefault="00B63E5F" w:rsidP="00B63E5F">
      <w:pPr>
        <w:pStyle w:val="Author"/>
      </w:pPr>
      <w:r>
        <w:t>Jawaher Alzahrani</w:t>
      </w:r>
      <w:r w:rsidRPr="002B6D4C">
        <w:t xml:space="preserve">, </w:t>
      </w:r>
      <w:proofErr w:type="spellStart"/>
      <w:r>
        <w:t>Reem</w:t>
      </w:r>
      <w:proofErr w:type="spellEnd"/>
      <w:r>
        <w:t xml:space="preserve"> </w:t>
      </w:r>
      <w:proofErr w:type="spellStart"/>
      <w:r>
        <w:t>Aldosari</w:t>
      </w:r>
      <w:proofErr w:type="spellEnd"/>
      <w:r w:rsidRPr="002B6D4C">
        <w:t xml:space="preserve">, </w:t>
      </w:r>
      <w:proofErr w:type="spellStart"/>
      <w:r>
        <w:t>Baria</w:t>
      </w:r>
      <w:proofErr w:type="spellEnd"/>
      <w:r>
        <w:t xml:space="preserve"> Abu-</w:t>
      </w:r>
      <w:proofErr w:type="spellStart"/>
      <w:r>
        <w:t>Ghararah</w:t>
      </w:r>
      <w:proofErr w:type="spellEnd"/>
    </w:p>
    <w:p w:rsidR="00B63E5F" w:rsidRDefault="00B63E5F" w:rsidP="00B63E5F">
      <w:pPr>
        <w:pStyle w:val="Affiliation"/>
        <w:rPr>
          <w:sz w:val="22"/>
          <w:szCs w:val="22"/>
        </w:rPr>
      </w:pPr>
      <w:r w:rsidRPr="00386B61">
        <w:rPr>
          <w:sz w:val="22"/>
          <w:szCs w:val="22"/>
        </w:rPr>
        <w:t>King Abdul-Aziz University</w:t>
      </w:r>
      <w:r w:rsidRPr="004B22D4">
        <w:rPr>
          <w:sz w:val="22"/>
          <w:szCs w:val="22"/>
        </w:rPr>
        <w:t xml:space="preserve">, </w:t>
      </w:r>
      <w:r>
        <w:rPr>
          <w:sz w:val="22"/>
          <w:szCs w:val="22"/>
        </w:rPr>
        <w:t>Jeddah</w:t>
      </w:r>
      <w:r w:rsidRPr="004B22D4">
        <w:rPr>
          <w:sz w:val="22"/>
          <w:szCs w:val="22"/>
        </w:rPr>
        <w:t xml:space="preserve">, </w:t>
      </w:r>
      <w:r>
        <w:rPr>
          <w:sz w:val="22"/>
          <w:szCs w:val="22"/>
        </w:rPr>
        <w:t xml:space="preserve">Saudi Arabia </w:t>
      </w:r>
    </w:p>
    <w:p w:rsidR="00B63E5F" w:rsidRPr="004B22D4" w:rsidRDefault="00B63E5F" w:rsidP="00B63E5F">
      <w:pPr>
        <w:pStyle w:val="Affiliation"/>
        <w:rPr>
          <w:sz w:val="22"/>
          <w:szCs w:val="22"/>
        </w:rPr>
      </w:pPr>
    </w:p>
    <w:p w:rsidR="00B63E5F" w:rsidRPr="004B22D4" w:rsidRDefault="00B63E5F" w:rsidP="00B63E5F">
      <w:pPr>
        <w:pStyle w:val="a3"/>
        <w:jc w:val="center"/>
        <w:rPr>
          <w:b/>
          <w:bCs/>
          <w:sz w:val="22"/>
          <w:szCs w:val="22"/>
        </w:rPr>
      </w:pPr>
    </w:p>
    <w:p w:rsidR="00B63E5F" w:rsidRDefault="00B63E5F" w:rsidP="00B63E5F">
      <w:pPr>
        <w:pStyle w:val="a3"/>
        <w:jc w:val="center"/>
        <w:rPr>
          <w:b/>
          <w:bCs/>
          <w:sz w:val="22"/>
          <w:szCs w:val="22"/>
        </w:rPr>
      </w:pPr>
      <w:r w:rsidRPr="00711959">
        <w:rPr>
          <w:b/>
          <w:bCs/>
          <w:sz w:val="22"/>
          <w:szCs w:val="22"/>
        </w:rPr>
        <w:t>ABSTRACT</w:t>
      </w:r>
    </w:p>
    <w:p w:rsidR="00B63E5F" w:rsidRPr="00C669EC" w:rsidRDefault="00B63E5F" w:rsidP="00B63E5F">
      <w:pPr>
        <w:pStyle w:val="a3"/>
        <w:jc w:val="center"/>
        <w:rPr>
          <w:b/>
          <w:bCs/>
          <w:sz w:val="22"/>
          <w:szCs w:val="22"/>
        </w:rPr>
      </w:pPr>
    </w:p>
    <w:p w:rsidR="00B63E5F" w:rsidRDefault="00B63E5F" w:rsidP="00B63E5F">
      <w:pPr>
        <w:pStyle w:val="FirstParagraph"/>
        <w:rPr>
          <w:rFonts w:asciiTheme="majorBidi" w:hAnsiTheme="majorBidi" w:cstheme="majorBidi"/>
          <w:sz w:val="22"/>
          <w:szCs w:val="22"/>
        </w:rPr>
      </w:pPr>
      <w:r w:rsidRPr="003A187A">
        <w:rPr>
          <w:rFonts w:asciiTheme="majorBidi" w:hAnsiTheme="majorBidi" w:cstheme="majorBidi"/>
          <w:sz w:val="22"/>
          <w:szCs w:val="22"/>
        </w:rPr>
        <w:t xml:space="preserve">     According </w:t>
      </w:r>
      <w:r w:rsidRPr="00B41A75">
        <w:rPr>
          <w:rFonts w:asciiTheme="majorBidi" w:hAnsiTheme="majorBidi" w:cstheme="majorBidi"/>
          <w:noProof/>
          <w:sz w:val="22"/>
          <w:szCs w:val="22"/>
        </w:rPr>
        <w:t>to the</w:t>
      </w:r>
      <w:r>
        <w:rPr>
          <w:rFonts w:asciiTheme="majorBidi" w:hAnsiTheme="majorBidi" w:cstheme="majorBidi"/>
          <w:sz w:val="22"/>
          <w:szCs w:val="22"/>
        </w:rPr>
        <w:t xml:space="preserve"> </w:t>
      </w:r>
      <w:r w:rsidRPr="003A187A">
        <w:rPr>
          <w:rFonts w:asciiTheme="majorBidi" w:hAnsiTheme="majorBidi" w:cstheme="majorBidi"/>
          <w:sz w:val="22"/>
          <w:szCs w:val="22"/>
        </w:rPr>
        <w:t>world health organization 2017 statistic</w:t>
      </w:r>
      <w:r>
        <w:rPr>
          <w:rFonts w:asciiTheme="majorBidi" w:hAnsiTheme="majorBidi" w:cstheme="majorBidi"/>
          <w:sz w:val="22"/>
          <w:szCs w:val="22"/>
        </w:rPr>
        <w:t>s</w:t>
      </w:r>
      <w:r w:rsidRPr="003A187A">
        <w:rPr>
          <w:rFonts w:asciiTheme="majorBidi" w:hAnsiTheme="majorBidi" w:cstheme="majorBidi"/>
          <w:sz w:val="22"/>
          <w:szCs w:val="22"/>
        </w:rPr>
        <w:t>, there are 253 million blind and visually- impaired people in the world who</w:t>
      </w:r>
      <w:r>
        <w:rPr>
          <w:rFonts w:asciiTheme="majorBidi" w:hAnsiTheme="majorBidi" w:cstheme="majorBidi"/>
          <w:sz w:val="22"/>
          <w:szCs w:val="22"/>
        </w:rPr>
        <w:t xml:space="preserve"> rely on </w:t>
      </w:r>
      <w:r w:rsidRPr="003A187A">
        <w:rPr>
          <w:rFonts w:asciiTheme="majorBidi" w:hAnsiTheme="majorBidi" w:cstheme="majorBidi"/>
          <w:sz w:val="22"/>
          <w:szCs w:val="22"/>
        </w:rPr>
        <w:t>Braille</w:t>
      </w:r>
      <w:r>
        <w:rPr>
          <w:rFonts w:asciiTheme="majorBidi" w:hAnsiTheme="majorBidi" w:cstheme="majorBidi"/>
          <w:sz w:val="22"/>
          <w:szCs w:val="22"/>
        </w:rPr>
        <w:t xml:space="preserve"> </w:t>
      </w:r>
      <w:bookmarkStart w:id="0" w:name="_Hlk3837610"/>
      <w:r>
        <w:rPr>
          <w:rFonts w:asciiTheme="majorBidi" w:hAnsiTheme="majorBidi" w:cstheme="majorBidi"/>
          <w:sz w:val="22"/>
          <w:szCs w:val="22"/>
        </w:rPr>
        <w:t xml:space="preserve">alphabetic writing </w:t>
      </w:r>
      <w:bookmarkEnd w:id="0"/>
      <w:r>
        <w:rPr>
          <w:rFonts w:asciiTheme="majorBidi" w:hAnsiTheme="majorBidi" w:cstheme="majorBidi"/>
          <w:sz w:val="22"/>
          <w:szCs w:val="22"/>
        </w:rPr>
        <w:t>system for</w:t>
      </w:r>
      <w:r w:rsidRPr="003A187A">
        <w:rPr>
          <w:rFonts w:asciiTheme="majorBidi" w:hAnsiTheme="majorBidi" w:cstheme="majorBidi"/>
          <w:sz w:val="22"/>
          <w:szCs w:val="22"/>
        </w:rPr>
        <w:t xml:space="preserve"> read</w:t>
      </w:r>
      <w:r>
        <w:rPr>
          <w:rFonts w:asciiTheme="majorBidi" w:hAnsiTheme="majorBidi" w:cstheme="majorBidi"/>
          <w:sz w:val="22"/>
          <w:szCs w:val="22"/>
        </w:rPr>
        <w:t>ing</w:t>
      </w:r>
      <w:r w:rsidRPr="003A187A">
        <w:rPr>
          <w:rFonts w:asciiTheme="majorBidi" w:hAnsiTheme="majorBidi" w:cstheme="majorBidi"/>
          <w:sz w:val="22"/>
          <w:szCs w:val="22"/>
        </w:rPr>
        <w:t xml:space="preserve"> and learn</w:t>
      </w:r>
      <w:r>
        <w:rPr>
          <w:rFonts w:asciiTheme="majorBidi" w:hAnsiTheme="majorBidi" w:cstheme="majorBidi"/>
          <w:sz w:val="22"/>
          <w:szCs w:val="22"/>
        </w:rPr>
        <w:t>ing</w:t>
      </w:r>
      <w:r w:rsidRPr="003A187A">
        <w:rPr>
          <w:rFonts w:asciiTheme="majorBidi" w:hAnsiTheme="majorBidi" w:cstheme="majorBidi"/>
          <w:sz w:val="22"/>
          <w:szCs w:val="22"/>
        </w:rPr>
        <w:t>. Braille is a</w:t>
      </w:r>
      <w:r>
        <w:rPr>
          <w:rFonts w:asciiTheme="majorBidi" w:hAnsiTheme="majorBidi" w:cstheme="majorBidi"/>
          <w:sz w:val="22"/>
          <w:szCs w:val="22"/>
        </w:rPr>
        <w:t>n</w:t>
      </w:r>
      <w:r w:rsidRPr="006F3515">
        <w:t xml:space="preserve"> </w:t>
      </w:r>
      <w:r w:rsidRPr="006F3515">
        <w:rPr>
          <w:rFonts w:asciiTheme="majorBidi" w:hAnsiTheme="majorBidi" w:cstheme="majorBidi"/>
          <w:sz w:val="22"/>
          <w:szCs w:val="22"/>
        </w:rPr>
        <w:t>alphabetic writing</w:t>
      </w:r>
      <w:r w:rsidRPr="003A187A">
        <w:rPr>
          <w:rFonts w:asciiTheme="majorBidi" w:hAnsiTheme="majorBidi" w:cstheme="majorBidi"/>
          <w:sz w:val="22"/>
          <w:szCs w:val="22"/>
        </w:rPr>
        <w:t xml:space="preserve"> system</w:t>
      </w:r>
      <w:r>
        <w:rPr>
          <w:rFonts w:asciiTheme="majorBidi" w:hAnsiTheme="majorBidi" w:cstheme="majorBidi"/>
          <w:sz w:val="22"/>
          <w:szCs w:val="22"/>
        </w:rPr>
        <w:t xml:space="preserve"> for blind and visually impaired people, in which alphabetic characters and letters are presented by a pattern of raised dots for the purpose of reading and writing. </w:t>
      </w:r>
      <w:r w:rsidRPr="007E4362">
        <w:rPr>
          <w:rFonts w:asciiTheme="majorBidi" w:hAnsiTheme="majorBidi" w:cstheme="majorBidi"/>
          <w:sz w:val="22"/>
          <w:szCs w:val="22"/>
        </w:rPr>
        <w:t>The</w:t>
      </w:r>
      <w:r w:rsidRPr="003A187A">
        <w:rPr>
          <w:rFonts w:asciiTheme="majorBidi" w:hAnsiTheme="majorBidi" w:cstheme="majorBidi"/>
          <w:sz w:val="22"/>
          <w:szCs w:val="22"/>
        </w:rPr>
        <w:t xml:space="preserve"> blind person can read the raised dots by moving the hand from left to right along each line. Usually, both hands are involved in the reading process and using the index fingers by the blind or visual impaired person.</w:t>
      </w:r>
      <w:r>
        <w:rPr>
          <w:rFonts w:asciiTheme="majorBidi" w:hAnsiTheme="majorBidi" w:cstheme="majorBidi"/>
          <w:sz w:val="22"/>
          <w:szCs w:val="22"/>
        </w:rPr>
        <w:t xml:space="preserve"> There are </w:t>
      </w:r>
      <w:r w:rsidRPr="00961FFB">
        <w:rPr>
          <w:rFonts w:asciiTheme="majorBidi" w:hAnsiTheme="majorBidi" w:cstheme="majorBidi"/>
          <w:sz w:val="22"/>
          <w:szCs w:val="22"/>
        </w:rPr>
        <w:t xml:space="preserve">many difficulties </w:t>
      </w:r>
      <w:r>
        <w:rPr>
          <w:rFonts w:asciiTheme="majorBidi" w:hAnsiTheme="majorBidi" w:cstheme="majorBidi"/>
          <w:sz w:val="22"/>
          <w:szCs w:val="22"/>
        </w:rPr>
        <w:t>that</w:t>
      </w:r>
      <w:r w:rsidRPr="003A187A">
        <w:rPr>
          <w:rFonts w:asciiTheme="majorBidi" w:hAnsiTheme="majorBidi" w:cstheme="majorBidi"/>
          <w:sz w:val="22"/>
          <w:szCs w:val="22"/>
        </w:rPr>
        <w:t xml:space="preserve"> </w:t>
      </w:r>
      <w:r>
        <w:rPr>
          <w:rFonts w:asciiTheme="majorBidi" w:hAnsiTheme="majorBidi" w:cstheme="majorBidi"/>
          <w:sz w:val="22"/>
          <w:szCs w:val="22"/>
        </w:rPr>
        <w:t>b</w:t>
      </w:r>
      <w:r w:rsidRPr="003A187A">
        <w:rPr>
          <w:rFonts w:asciiTheme="majorBidi" w:hAnsiTheme="majorBidi" w:cstheme="majorBidi"/>
          <w:sz w:val="22"/>
          <w:szCs w:val="22"/>
        </w:rPr>
        <w:t>lind people</w:t>
      </w:r>
      <w:r>
        <w:rPr>
          <w:rFonts w:asciiTheme="majorBidi" w:hAnsiTheme="majorBidi" w:cstheme="majorBidi"/>
          <w:sz w:val="22"/>
          <w:szCs w:val="22"/>
        </w:rPr>
        <w:t xml:space="preserve"> face in their lives, </w:t>
      </w:r>
      <w:r w:rsidRPr="003A187A">
        <w:rPr>
          <w:rFonts w:asciiTheme="majorBidi" w:hAnsiTheme="majorBidi" w:cstheme="majorBidi"/>
          <w:sz w:val="22"/>
          <w:szCs w:val="22"/>
        </w:rPr>
        <w:t xml:space="preserve">especially </w:t>
      </w:r>
      <w:r>
        <w:rPr>
          <w:rFonts w:asciiTheme="majorBidi" w:hAnsiTheme="majorBidi" w:cstheme="majorBidi"/>
          <w:sz w:val="22"/>
          <w:szCs w:val="22"/>
        </w:rPr>
        <w:t>when it comes to</w:t>
      </w:r>
      <w:r w:rsidRPr="003A187A">
        <w:rPr>
          <w:rFonts w:asciiTheme="majorBidi" w:hAnsiTheme="majorBidi" w:cstheme="majorBidi"/>
          <w:sz w:val="22"/>
          <w:szCs w:val="22"/>
        </w:rPr>
        <w:t xml:space="preserve"> learning and reading.</w:t>
      </w:r>
      <w:r>
        <w:rPr>
          <w:rFonts w:asciiTheme="majorBidi" w:hAnsiTheme="majorBidi" w:cstheme="majorBidi"/>
          <w:sz w:val="22"/>
          <w:szCs w:val="22"/>
        </w:rPr>
        <w:t xml:space="preserve"> O</w:t>
      </w:r>
      <w:r w:rsidRPr="003A187A">
        <w:rPr>
          <w:rFonts w:asciiTheme="majorBidi" w:hAnsiTheme="majorBidi" w:cstheme="majorBidi"/>
          <w:sz w:val="22"/>
          <w:szCs w:val="22"/>
        </w:rPr>
        <w:t xml:space="preserve">ne </w:t>
      </w:r>
      <w:r>
        <w:rPr>
          <w:rFonts w:asciiTheme="majorBidi" w:hAnsiTheme="majorBidi" w:cstheme="majorBidi"/>
          <w:sz w:val="22"/>
          <w:szCs w:val="22"/>
        </w:rPr>
        <w:t>of the learning</w:t>
      </w:r>
      <w:r w:rsidRPr="003A187A">
        <w:rPr>
          <w:rFonts w:asciiTheme="majorBidi" w:hAnsiTheme="majorBidi" w:cstheme="majorBidi"/>
          <w:sz w:val="22"/>
          <w:szCs w:val="22"/>
        </w:rPr>
        <w:t xml:space="preserve"> difficulties</w:t>
      </w:r>
      <w:r>
        <w:rPr>
          <w:rFonts w:asciiTheme="majorBidi" w:hAnsiTheme="majorBidi" w:cstheme="majorBidi"/>
          <w:sz w:val="22"/>
          <w:szCs w:val="22"/>
        </w:rPr>
        <w:t xml:space="preserve"> that they face</w:t>
      </w:r>
      <w:r w:rsidRPr="003A187A">
        <w:rPr>
          <w:rFonts w:asciiTheme="majorBidi" w:hAnsiTheme="majorBidi" w:cstheme="majorBidi"/>
          <w:sz w:val="22"/>
          <w:szCs w:val="22"/>
        </w:rPr>
        <w:t xml:space="preserve"> is </w:t>
      </w:r>
      <w:r>
        <w:rPr>
          <w:rFonts w:asciiTheme="majorBidi" w:hAnsiTheme="majorBidi" w:cstheme="majorBidi"/>
          <w:sz w:val="22"/>
          <w:szCs w:val="22"/>
        </w:rPr>
        <w:t xml:space="preserve">with their </w:t>
      </w:r>
      <w:r w:rsidRPr="003A187A">
        <w:rPr>
          <w:rFonts w:asciiTheme="majorBidi" w:hAnsiTheme="majorBidi" w:cstheme="majorBidi"/>
          <w:sz w:val="22"/>
          <w:szCs w:val="22"/>
        </w:rPr>
        <w:t>special device</w:t>
      </w:r>
      <w:r>
        <w:rPr>
          <w:rFonts w:asciiTheme="majorBidi" w:hAnsiTheme="majorBidi" w:cstheme="majorBidi"/>
          <w:sz w:val="22"/>
          <w:szCs w:val="22"/>
        </w:rPr>
        <w:t>s, for example,</w:t>
      </w:r>
      <w:r w:rsidRPr="003A187A">
        <w:rPr>
          <w:rFonts w:asciiTheme="majorBidi" w:hAnsiTheme="majorBidi" w:cstheme="majorBidi"/>
          <w:sz w:val="22"/>
          <w:szCs w:val="22"/>
        </w:rPr>
        <w:t xml:space="preserve"> </w:t>
      </w:r>
      <w:r>
        <w:rPr>
          <w:rFonts w:asciiTheme="majorBidi" w:hAnsiTheme="majorBidi" w:cstheme="majorBidi"/>
          <w:sz w:val="22"/>
          <w:szCs w:val="22"/>
        </w:rPr>
        <w:t>“</w:t>
      </w:r>
      <w:r w:rsidRPr="003A187A">
        <w:rPr>
          <w:rFonts w:asciiTheme="majorBidi" w:hAnsiTheme="majorBidi" w:cstheme="majorBidi"/>
          <w:sz w:val="22"/>
          <w:szCs w:val="22"/>
        </w:rPr>
        <w:t>Braille translator to translate e-book into braille</w:t>
      </w:r>
      <w:r>
        <w:rPr>
          <w:rFonts w:asciiTheme="majorBidi" w:hAnsiTheme="majorBidi" w:cstheme="majorBidi"/>
          <w:sz w:val="22"/>
          <w:szCs w:val="22"/>
        </w:rPr>
        <w:t xml:space="preserve">” has many issues like the </w:t>
      </w:r>
      <w:r w:rsidRPr="003A187A">
        <w:rPr>
          <w:rFonts w:asciiTheme="majorBidi" w:hAnsiTheme="majorBidi" w:cstheme="majorBidi"/>
          <w:sz w:val="22"/>
          <w:szCs w:val="22"/>
        </w:rPr>
        <w:t xml:space="preserve">need </w:t>
      </w:r>
      <w:r>
        <w:rPr>
          <w:rFonts w:asciiTheme="majorBidi" w:hAnsiTheme="majorBidi" w:cstheme="majorBidi"/>
          <w:sz w:val="22"/>
          <w:szCs w:val="22"/>
        </w:rPr>
        <w:t xml:space="preserve">for </w:t>
      </w:r>
      <w:r w:rsidRPr="00B41A75">
        <w:rPr>
          <w:rFonts w:asciiTheme="majorBidi" w:hAnsiTheme="majorBidi" w:cstheme="majorBidi"/>
          <w:noProof/>
          <w:sz w:val="22"/>
          <w:szCs w:val="22"/>
        </w:rPr>
        <w:t>an electronic version</w:t>
      </w:r>
      <w:r w:rsidRPr="003A187A">
        <w:rPr>
          <w:rFonts w:asciiTheme="majorBidi" w:hAnsiTheme="majorBidi" w:cstheme="majorBidi"/>
          <w:sz w:val="22"/>
          <w:szCs w:val="22"/>
        </w:rPr>
        <w:t xml:space="preserve"> of the books</w:t>
      </w:r>
      <w:r>
        <w:rPr>
          <w:rFonts w:asciiTheme="majorBidi" w:hAnsiTheme="majorBidi" w:cstheme="majorBidi"/>
          <w:sz w:val="22"/>
          <w:szCs w:val="22"/>
        </w:rPr>
        <w:t xml:space="preserve">, </w:t>
      </w:r>
      <w:r w:rsidRPr="003A187A">
        <w:rPr>
          <w:rFonts w:asciiTheme="majorBidi" w:hAnsiTheme="majorBidi" w:cstheme="majorBidi"/>
          <w:sz w:val="22"/>
          <w:szCs w:val="22"/>
        </w:rPr>
        <w:t>exaggerated</w:t>
      </w:r>
      <w:r>
        <w:rPr>
          <w:rFonts w:asciiTheme="majorBidi" w:hAnsiTheme="majorBidi" w:cstheme="majorBidi"/>
          <w:sz w:val="22"/>
          <w:szCs w:val="22"/>
        </w:rPr>
        <w:t xml:space="preserve"> devices</w:t>
      </w:r>
      <w:r w:rsidRPr="003A187A">
        <w:rPr>
          <w:rFonts w:asciiTheme="majorBidi" w:hAnsiTheme="majorBidi" w:cstheme="majorBidi"/>
          <w:sz w:val="22"/>
          <w:szCs w:val="22"/>
        </w:rPr>
        <w:t xml:space="preserve"> price</w:t>
      </w:r>
      <w:r>
        <w:rPr>
          <w:rFonts w:asciiTheme="majorBidi" w:hAnsiTheme="majorBidi" w:cstheme="majorBidi"/>
          <w:sz w:val="22"/>
          <w:szCs w:val="22"/>
        </w:rPr>
        <w:t>s</w:t>
      </w:r>
      <w:r w:rsidRPr="003A187A">
        <w:rPr>
          <w:rFonts w:asciiTheme="majorBidi" w:hAnsiTheme="majorBidi" w:cstheme="majorBidi"/>
          <w:sz w:val="22"/>
          <w:szCs w:val="22"/>
        </w:rPr>
        <w:t>,</w:t>
      </w:r>
      <w:r>
        <w:rPr>
          <w:rFonts w:asciiTheme="majorBidi" w:hAnsiTheme="majorBidi" w:cstheme="majorBidi"/>
          <w:sz w:val="22"/>
          <w:szCs w:val="22"/>
        </w:rPr>
        <w:t xml:space="preserve"> and it does</w:t>
      </w:r>
      <w:r w:rsidRPr="003A187A">
        <w:rPr>
          <w:rFonts w:asciiTheme="majorBidi" w:hAnsiTheme="majorBidi" w:cstheme="majorBidi"/>
          <w:sz w:val="22"/>
          <w:szCs w:val="22"/>
        </w:rPr>
        <w:t xml:space="preserve"> not </w:t>
      </w:r>
      <w:r w:rsidRPr="00B41A75">
        <w:rPr>
          <w:rFonts w:asciiTheme="majorBidi" w:hAnsiTheme="majorBidi" w:cstheme="majorBidi"/>
          <w:noProof/>
          <w:sz w:val="22"/>
          <w:szCs w:val="22"/>
        </w:rPr>
        <w:t>support</w:t>
      </w:r>
      <w:r w:rsidRPr="003A187A">
        <w:rPr>
          <w:rFonts w:asciiTheme="majorBidi" w:hAnsiTheme="majorBidi" w:cstheme="majorBidi"/>
          <w:sz w:val="22"/>
          <w:szCs w:val="22"/>
        </w:rPr>
        <w:t xml:space="preserve"> the Arabic language.</w:t>
      </w:r>
      <w:r>
        <w:rPr>
          <w:rFonts w:asciiTheme="majorBidi" w:hAnsiTheme="majorBidi" w:cstheme="majorBidi"/>
          <w:sz w:val="22"/>
          <w:szCs w:val="22"/>
        </w:rPr>
        <w:t xml:space="preserve"> Most of the time there is a </w:t>
      </w:r>
      <w:r w:rsidRPr="003A187A">
        <w:rPr>
          <w:rFonts w:asciiTheme="majorBidi" w:hAnsiTheme="majorBidi" w:cstheme="majorBidi"/>
          <w:sz w:val="22"/>
          <w:szCs w:val="22"/>
        </w:rPr>
        <w:t xml:space="preserve">scarcity in braille printed </w:t>
      </w:r>
      <w:r w:rsidRPr="00B41A75">
        <w:rPr>
          <w:rFonts w:asciiTheme="majorBidi" w:hAnsiTheme="majorBidi" w:cstheme="majorBidi"/>
          <w:noProof/>
          <w:sz w:val="22"/>
          <w:szCs w:val="22"/>
        </w:rPr>
        <w:t>books</w:t>
      </w:r>
      <w:r>
        <w:rPr>
          <w:rFonts w:asciiTheme="majorBidi" w:hAnsiTheme="majorBidi" w:cstheme="majorBidi"/>
          <w:sz w:val="22"/>
          <w:szCs w:val="22"/>
        </w:rPr>
        <w:t xml:space="preserve"> because</w:t>
      </w:r>
      <w:r w:rsidRPr="003A187A">
        <w:rPr>
          <w:rFonts w:asciiTheme="majorBidi" w:hAnsiTheme="majorBidi" w:cstheme="majorBidi"/>
          <w:sz w:val="22"/>
          <w:szCs w:val="22"/>
        </w:rPr>
        <w:t xml:space="preserve"> they need volunteers and interpreters to write </w:t>
      </w:r>
      <w:r>
        <w:rPr>
          <w:rFonts w:asciiTheme="majorBidi" w:hAnsiTheme="majorBidi" w:cstheme="majorBidi"/>
          <w:sz w:val="22"/>
          <w:szCs w:val="22"/>
        </w:rPr>
        <w:t>h</w:t>
      </w:r>
      <w:r w:rsidRPr="003A187A">
        <w:rPr>
          <w:rFonts w:asciiTheme="majorBidi" w:hAnsiTheme="majorBidi" w:cstheme="majorBidi"/>
          <w:sz w:val="22"/>
          <w:szCs w:val="22"/>
        </w:rPr>
        <w:t>ard cop</w:t>
      </w:r>
      <w:r>
        <w:rPr>
          <w:rFonts w:asciiTheme="majorBidi" w:hAnsiTheme="majorBidi" w:cstheme="majorBidi"/>
          <w:sz w:val="22"/>
          <w:szCs w:val="22"/>
        </w:rPr>
        <w:t>ies</w:t>
      </w:r>
      <w:r w:rsidRPr="003A187A">
        <w:rPr>
          <w:rFonts w:asciiTheme="majorBidi" w:hAnsiTheme="majorBidi" w:cstheme="majorBidi"/>
          <w:sz w:val="22"/>
          <w:szCs w:val="22"/>
        </w:rPr>
        <w:t xml:space="preserve"> of</w:t>
      </w:r>
      <w:r>
        <w:rPr>
          <w:rFonts w:asciiTheme="majorBidi" w:hAnsiTheme="majorBidi" w:cstheme="majorBidi"/>
          <w:sz w:val="22"/>
          <w:szCs w:val="22"/>
        </w:rPr>
        <w:t xml:space="preserve"> the</w:t>
      </w:r>
      <w:r w:rsidRPr="003A187A">
        <w:rPr>
          <w:rFonts w:asciiTheme="majorBidi" w:hAnsiTheme="majorBidi" w:cstheme="majorBidi"/>
          <w:sz w:val="22"/>
          <w:szCs w:val="22"/>
        </w:rPr>
        <w:t xml:space="preserve"> books in a Word program be translated using special printers.</w:t>
      </w:r>
      <w:r>
        <w:rPr>
          <w:rFonts w:asciiTheme="majorBidi" w:hAnsiTheme="majorBidi" w:cstheme="majorBidi"/>
          <w:sz w:val="22"/>
          <w:szCs w:val="22"/>
        </w:rPr>
        <w:t xml:space="preserve"> These problems prevent </w:t>
      </w:r>
      <w:r w:rsidRPr="003A187A">
        <w:rPr>
          <w:rFonts w:asciiTheme="majorBidi" w:hAnsiTheme="majorBidi" w:cstheme="majorBidi"/>
          <w:sz w:val="22"/>
          <w:szCs w:val="22"/>
        </w:rPr>
        <w:t xml:space="preserve">many blind and visually impaired students </w:t>
      </w:r>
      <w:r>
        <w:rPr>
          <w:rFonts w:asciiTheme="majorBidi" w:hAnsiTheme="majorBidi" w:cstheme="majorBidi"/>
          <w:sz w:val="22"/>
          <w:szCs w:val="22"/>
        </w:rPr>
        <w:t>from</w:t>
      </w:r>
      <w:r w:rsidRPr="003A187A">
        <w:rPr>
          <w:rFonts w:asciiTheme="majorBidi" w:hAnsiTheme="majorBidi" w:cstheme="majorBidi"/>
          <w:sz w:val="22"/>
          <w:szCs w:val="22"/>
        </w:rPr>
        <w:t xml:space="preserve"> </w:t>
      </w:r>
      <w:r>
        <w:rPr>
          <w:rFonts w:asciiTheme="majorBidi" w:hAnsiTheme="majorBidi" w:cstheme="majorBidi"/>
          <w:sz w:val="22"/>
          <w:szCs w:val="22"/>
        </w:rPr>
        <w:t>getting</w:t>
      </w:r>
      <w:r w:rsidRPr="003A187A">
        <w:rPr>
          <w:rFonts w:asciiTheme="majorBidi" w:hAnsiTheme="majorBidi" w:cstheme="majorBidi"/>
          <w:sz w:val="22"/>
          <w:szCs w:val="22"/>
        </w:rPr>
        <w:t xml:space="preserve"> admission to </w:t>
      </w:r>
      <w:r w:rsidRPr="00B41A75">
        <w:rPr>
          <w:rFonts w:asciiTheme="majorBidi" w:hAnsiTheme="majorBidi" w:cstheme="majorBidi"/>
          <w:noProof/>
          <w:sz w:val="22"/>
          <w:szCs w:val="22"/>
        </w:rPr>
        <w:t>any</w:t>
      </w:r>
      <w:r>
        <w:rPr>
          <w:rFonts w:asciiTheme="majorBidi" w:hAnsiTheme="majorBidi" w:cstheme="majorBidi"/>
          <w:sz w:val="22"/>
          <w:szCs w:val="22"/>
        </w:rPr>
        <w:t xml:space="preserve"> </w:t>
      </w:r>
      <w:r w:rsidRPr="003A187A">
        <w:rPr>
          <w:rFonts w:asciiTheme="majorBidi" w:hAnsiTheme="majorBidi" w:cstheme="majorBidi"/>
          <w:sz w:val="22"/>
          <w:szCs w:val="22"/>
        </w:rPr>
        <w:t xml:space="preserve">educational field. </w:t>
      </w:r>
      <w:r>
        <w:rPr>
          <w:rFonts w:asciiTheme="majorBidi" w:hAnsiTheme="majorBidi" w:cstheme="majorBidi"/>
          <w:sz w:val="22"/>
          <w:szCs w:val="22"/>
        </w:rPr>
        <w:t xml:space="preserve">Even in the case of them receiving an </w:t>
      </w:r>
      <w:r w:rsidRPr="003A187A">
        <w:rPr>
          <w:rFonts w:asciiTheme="majorBidi" w:hAnsiTheme="majorBidi" w:cstheme="majorBidi"/>
          <w:sz w:val="22"/>
          <w:szCs w:val="22"/>
        </w:rPr>
        <w:t>admission</w:t>
      </w:r>
      <w:r>
        <w:rPr>
          <w:rFonts w:asciiTheme="majorBidi" w:hAnsiTheme="majorBidi" w:cstheme="majorBidi"/>
          <w:sz w:val="22"/>
          <w:szCs w:val="22"/>
        </w:rPr>
        <w:t xml:space="preserve"> offer, the seats are limited to a small number of students, </w:t>
      </w:r>
      <w:r w:rsidRPr="00B41A75">
        <w:rPr>
          <w:rFonts w:asciiTheme="majorBidi" w:hAnsiTheme="majorBidi" w:cstheme="majorBidi"/>
          <w:noProof/>
          <w:sz w:val="22"/>
          <w:szCs w:val="22"/>
        </w:rPr>
        <w:t>for</w:t>
      </w:r>
      <w:r>
        <w:rPr>
          <w:rFonts w:asciiTheme="majorBidi" w:hAnsiTheme="majorBidi" w:cstheme="majorBidi"/>
          <w:sz w:val="22"/>
          <w:szCs w:val="22"/>
        </w:rPr>
        <w:t xml:space="preserve"> instance, </w:t>
      </w:r>
      <w:r w:rsidRPr="003A187A">
        <w:rPr>
          <w:rFonts w:asciiTheme="majorBidi" w:hAnsiTheme="majorBidi" w:cstheme="majorBidi"/>
          <w:sz w:val="22"/>
          <w:szCs w:val="22"/>
        </w:rPr>
        <w:t xml:space="preserve">King </w:t>
      </w:r>
      <w:r w:rsidRPr="003A187A">
        <w:rPr>
          <w:rFonts w:asciiTheme="majorBidi" w:hAnsiTheme="majorBidi" w:cstheme="majorBidi"/>
          <w:sz w:val="22"/>
          <w:szCs w:val="22"/>
        </w:rPr>
        <w:t>Abdul</w:t>
      </w:r>
      <w:r>
        <w:rPr>
          <w:rFonts w:asciiTheme="majorBidi" w:hAnsiTheme="majorBidi" w:cstheme="majorBidi"/>
          <w:sz w:val="22"/>
          <w:szCs w:val="22"/>
        </w:rPr>
        <w:t>-</w:t>
      </w:r>
      <w:r w:rsidRPr="003A187A">
        <w:rPr>
          <w:rFonts w:asciiTheme="majorBidi" w:hAnsiTheme="majorBidi" w:cstheme="majorBidi"/>
          <w:sz w:val="22"/>
          <w:szCs w:val="22"/>
        </w:rPr>
        <w:t>Aziz</w:t>
      </w:r>
      <w:r w:rsidRPr="003A187A">
        <w:rPr>
          <w:rFonts w:asciiTheme="majorBidi" w:hAnsiTheme="majorBidi" w:cstheme="majorBidi"/>
          <w:sz w:val="22"/>
          <w:szCs w:val="22"/>
        </w:rPr>
        <w:t xml:space="preserve"> University (KAU)</w:t>
      </w:r>
      <w:r>
        <w:rPr>
          <w:rFonts w:asciiTheme="majorBidi" w:hAnsiTheme="majorBidi" w:cstheme="majorBidi"/>
          <w:sz w:val="22"/>
          <w:szCs w:val="22"/>
        </w:rPr>
        <w:t xml:space="preserve"> has </w:t>
      </w:r>
      <w:r w:rsidRPr="003A187A">
        <w:rPr>
          <w:rFonts w:asciiTheme="majorBidi" w:hAnsiTheme="majorBidi" w:cstheme="majorBidi"/>
          <w:sz w:val="22"/>
          <w:szCs w:val="22"/>
        </w:rPr>
        <w:t xml:space="preserve">around 50 blind students who enrolled </w:t>
      </w:r>
      <w:r>
        <w:rPr>
          <w:rFonts w:asciiTheme="majorBidi" w:hAnsiTheme="majorBidi" w:cstheme="majorBidi"/>
          <w:sz w:val="22"/>
          <w:szCs w:val="22"/>
        </w:rPr>
        <w:t xml:space="preserve">to the </w:t>
      </w:r>
      <w:r w:rsidRPr="00B41A75">
        <w:rPr>
          <w:rFonts w:asciiTheme="majorBidi" w:hAnsiTheme="majorBidi" w:cstheme="majorBidi"/>
          <w:noProof/>
          <w:sz w:val="22"/>
          <w:szCs w:val="22"/>
        </w:rPr>
        <w:t>academic</w:t>
      </w:r>
      <w:r w:rsidRPr="003A187A">
        <w:rPr>
          <w:rFonts w:asciiTheme="majorBidi" w:hAnsiTheme="majorBidi" w:cstheme="majorBidi"/>
          <w:sz w:val="22"/>
          <w:szCs w:val="22"/>
        </w:rPr>
        <w:t xml:space="preserve"> year </w:t>
      </w:r>
      <w:r>
        <w:rPr>
          <w:rFonts w:asciiTheme="majorBidi" w:hAnsiTheme="majorBidi" w:cstheme="majorBidi"/>
          <w:sz w:val="22"/>
          <w:szCs w:val="22"/>
        </w:rPr>
        <w:t>2019</w:t>
      </w:r>
      <w:r w:rsidRPr="003A187A">
        <w:rPr>
          <w:rFonts w:asciiTheme="majorBidi" w:hAnsiTheme="majorBidi" w:cstheme="majorBidi"/>
          <w:sz w:val="22"/>
          <w:szCs w:val="22"/>
        </w:rPr>
        <w:t>. Therefore, technolog</w:t>
      </w:r>
      <w:r>
        <w:rPr>
          <w:rFonts w:asciiTheme="majorBidi" w:hAnsiTheme="majorBidi" w:cstheme="majorBidi"/>
          <w:sz w:val="22"/>
          <w:szCs w:val="22"/>
        </w:rPr>
        <w:t>ical</w:t>
      </w:r>
      <w:r w:rsidRPr="003A187A">
        <w:rPr>
          <w:rFonts w:asciiTheme="majorBidi" w:hAnsiTheme="majorBidi" w:cstheme="majorBidi"/>
          <w:sz w:val="22"/>
          <w:szCs w:val="22"/>
        </w:rPr>
        <w:t xml:space="preserve"> development</w:t>
      </w:r>
      <w:r>
        <w:rPr>
          <w:rFonts w:asciiTheme="majorBidi" w:hAnsiTheme="majorBidi" w:cstheme="majorBidi"/>
          <w:sz w:val="22"/>
          <w:szCs w:val="22"/>
        </w:rPr>
        <w:t xml:space="preserve"> and research are crucial</w:t>
      </w:r>
      <w:r w:rsidRPr="003A187A">
        <w:rPr>
          <w:rFonts w:asciiTheme="majorBidi" w:hAnsiTheme="majorBidi" w:cstheme="majorBidi"/>
          <w:sz w:val="22"/>
          <w:szCs w:val="22"/>
        </w:rPr>
        <w:t xml:space="preserve"> </w:t>
      </w:r>
      <w:r>
        <w:rPr>
          <w:rFonts w:asciiTheme="majorBidi" w:hAnsiTheme="majorBidi" w:cstheme="majorBidi"/>
          <w:sz w:val="22"/>
          <w:szCs w:val="22"/>
        </w:rPr>
        <w:t xml:space="preserve">to </w:t>
      </w:r>
      <w:r w:rsidRPr="003A187A">
        <w:rPr>
          <w:rFonts w:asciiTheme="majorBidi" w:hAnsiTheme="majorBidi" w:cstheme="majorBidi"/>
          <w:sz w:val="22"/>
          <w:szCs w:val="22"/>
        </w:rPr>
        <w:t>help</w:t>
      </w:r>
      <w:r>
        <w:rPr>
          <w:rFonts w:asciiTheme="majorBidi" w:hAnsiTheme="majorBidi" w:cstheme="majorBidi"/>
          <w:sz w:val="22"/>
          <w:szCs w:val="22"/>
        </w:rPr>
        <w:t xml:space="preserve">ing </w:t>
      </w:r>
      <w:r w:rsidRPr="003A187A">
        <w:rPr>
          <w:rFonts w:asciiTheme="majorBidi" w:hAnsiTheme="majorBidi" w:cstheme="majorBidi"/>
          <w:sz w:val="22"/>
          <w:szCs w:val="22"/>
        </w:rPr>
        <w:t>the visually impaired and blind students</w:t>
      </w:r>
      <w:r>
        <w:rPr>
          <w:rFonts w:asciiTheme="majorBidi" w:hAnsiTheme="majorBidi" w:cstheme="majorBidi"/>
          <w:sz w:val="22"/>
          <w:szCs w:val="22"/>
        </w:rPr>
        <w:t xml:space="preserve"> in receiving </w:t>
      </w:r>
      <w:r w:rsidRPr="003A187A">
        <w:rPr>
          <w:rFonts w:asciiTheme="majorBidi" w:hAnsiTheme="majorBidi" w:cstheme="majorBidi"/>
          <w:sz w:val="22"/>
          <w:szCs w:val="22"/>
        </w:rPr>
        <w:t>many</w:t>
      </w:r>
      <w:r>
        <w:rPr>
          <w:rFonts w:asciiTheme="majorBidi" w:hAnsiTheme="majorBidi" w:cstheme="majorBidi"/>
          <w:sz w:val="22"/>
          <w:szCs w:val="22"/>
        </w:rPr>
        <w:t xml:space="preserve"> new educational</w:t>
      </w:r>
      <w:r w:rsidRPr="003A187A">
        <w:rPr>
          <w:rFonts w:asciiTheme="majorBidi" w:hAnsiTheme="majorBidi" w:cstheme="majorBidi"/>
          <w:sz w:val="22"/>
          <w:szCs w:val="22"/>
        </w:rPr>
        <w:t xml:space="preserve"> services</w:t>
      </w:r>
      <w:r>
        <w:rPr>
          <w:rFonts w:asciiTheme="majorBidi" w:hAnsiTheme="majorBidi" w:cstheme="majorBidi"/>
          <w:sz w:val="22"/>
          <w:szCs w:val="22"/>
        </w:rPr>
        <w:t xml:space="preserve"> </w:t>
      </w:r>
      <w:r w:rsidRPr="003A187A">
        <w:rPr>
          <w:rFonts w:asciiTheme="majorBidi" w:hAnsiTheme="majorBidi" w:cstheme="majorBidi"/>
          <w:sz w:val="22"/>
          <w:szCs w:val="22"/>
        </w:rPr>
        <w:t>that could increase the number of students</w:t>
      </w:r>
      <w:r>
        <w:rPr>
          <w:rFonts w:asciiTheme="majorBidi" w:hAnsiTheme="majorBidi" w:cstheme="majorBidi"/>
          <w:sz w:val="22"/>
          <w:szCs w:val="22"/>
        </w:rPr>
        <w:t>’</w:t>
      </w:r>
      <w:r w:rsidRPr="003A187A">
        <w:rPr>
          <w:rFonts w:asciiTheme="majorBidi" w:hAnsiTheme="majorBidi" w:cstheme="majorBidi"/>
          <w:sz w:val="22"/>
          <w:szCs w:val="22"/>
        </w:rPr>
        <w:t xml:space="preserve"> </w:t>
      </w:r>
      <w:r w:rsidRPr="00316055">
        <w:rPr>
          <w:rFonts w:asciiTheme="majorBidi" w:hAnsiTheme="majorBidi" w:cstheme="majorBidi"/>
          <w:sz w:val="22"/>
          <w:szCs w:val="22"/>
        </w:rPr>
        <w:t>admitted</w:t>
      </w:r>
      <w:r w:rsidRPr="00316055" w:rsidDel="00316055">
        <w:rPr>
          <w:rFonts w:asciiTheme="majorBidi" w:hAnsiTheme="majorBidi" w:cstheme="majorBidi"/>
          <w:sz w:val="22"/>
          <w:szCs w:val="22"/>
        </w:rPr>
        <w:t xml:space="preserve"> </w:t>
      </w:r>
      <w:r>
        <w:rPr>
          <w:rFonts w:asciiTheme="majorBidi" w:hAnsiTheme="majorBidi" w:cstheme="majorBidi"/>
          <w:sz w:val="22"/>
          <w:szCs w:val="22"/>
        </w:rPr>
        <w:t>in</w:t>
      </w:r>
      <w:r w:rsidRPr="003A187A">
        <w:rPr>
          <w:rFonts w:asciiTheme="majorBidi" w:hAnsiTheme="majorBidi" w:cstheme="majorBidi"/>
          <w:sz w:val="22"/>
          <w:szCs w:val="22"/>
        </w:rPr>
        <w:t xml:space="preserve"> scientific colleges</w:t>
      </w:r>
      <w:r>
        <w:rPr>
          <w:rFonts w:asciiTheme="majorBidi" w:hAnsiTheme="majorBidi" w:cstheme="majorBidi"/>
          <w:sz w:val="22"/>
          <w:szCs w:val="22"/>
        </w:rPr>
        <w:t xml:space="preserve">, which </w:t>
      </w:r>
      <w:r w:rsidRPr="003A187A">
        <w:rPr>
          <w:rFonts w:asciiTheme="majorBidi" w:hAnsiTheme="majorBidi" w:cstheme="majorBidi"/>
          <w:sz w:val="22"/>
          <w:szCs w:val="22"/>
        </w:rPr>
        <w:t xml:space="preserve">could </w:t>
      </w:r>
      <w:r>
        <w:rPr>
          <w:rFonts w:asciiTheme="majorBidi" w:hAnsiTheme="majorBidi" w:cstheme="majorBidi"/>
          <w:sz w:val="22"/>
          <w:szCs w:val="22"/>
        </w:rPr>
        <w:t xml:space="preserve">also help in providing </w:t>
      </w:r>
      <w:r w:rsidRPr="003A187A">
        <w:rPr>
          <w:rFonts w:asciiTheme="majorBidi" w:hAnsiTheme="majorBidi" w:cstheme="majorBidi"/>
          <w:sz w:val="22"/>
          <w:szCs w:val="22"/>
        </w:rPr>
        <w:t xml:space="preserve">them </w:t>
      </w:r>
      <w:r>
        <w:rPr>
          <w:rFonts w:asciiTheme="majorBidi" w:hAnsiTheme="majorBidi" w:cstheme="majorBidi"/>
          <w:sz w:val="22"/>
          <w:szCs w:val="22"/>
        </w:rPr>
        <w:t>with the</w:t>
      </w:r>
      <w:r w:rsidRPr="003A187A">
        <w:rPr>
          <w:rFonts w:asciiTheme="majorBidi" w:hAnsiTheme="majorBidi" w:cstheme="majorBidi"/>
          <w:sz w:val="22"/>
          <w:szCs w:val="22"/>
        </w:rPr>
        <w:t xml:space="preserve"> ability to read any material they need.</w:t>
      </w:r>
    </w:p>
    <w:p w:rsidR="00B63E5F" w:rsidRDefault="00B63E5F" w:rsidP="00B63E5F">
      <w:pPr>
        <w:pStyle w:val="FirstParagraph"/>
        <w:rPr>
          <w:rFonts w:asciiTheme="majorBidi" w:hAnsiTheme="majorBidi" w:cstheme="majorBidi"/>
          <w:sz w:val="22"/>
          <w:szCs w:val="22"/>
        </w:rPr>
      </w:pPr>
    </w:p>
    <w:p w:rsidR="00B63E5F" w:rsidRDefault="00B63E5F" w:rsidP="00B63E5F">
      <w:pPr>
        <w:pStyle w:val="FirstParagraph"/>
        <w:rPr>
          <w:rFonts w:asciiTheme="majorBidi" w:hAnsiTheme="majorBidi" w:cstheme="majorBidi"/>
          <w:sz w:val="22"/>
          <w:szCs w:val="22"/>
        </w:rPr>
      </w:pPr>
      <w:r w:rsidRPr="003A187A">
        <w:rPr>
          <w:rFonts w:asciiTheme="majorBidi" w:hAnsiTheme="majorBidi" w:cstheme="majorBidi"/>
          <w:sz w:val="22"/>
          <w:szCs w:val="22"/>
        </w:rPr>
        <w:t>The project aim</w:t>
      </w:r>
      <w:r>
        <w:rPr>
          <w:rFonts w:asciiTheme="majorBidi" w:hAnsiTheme="majorBidi" w:cstheme="majorBidi"/>
          <w:sz w:val="22"/>
          <w:szCs w:val="22"/>
        </w:rPr>
        <w:t xml:space="preserve"> is</w:t>
      </w:r>
      <w:r w:rsidRPr="003A187A">
        <w:rPr>
          <w:rFonts w:asciiTheme="majorBidi" w:hAnsiTheme="majorBidi" w:cstheme="majorBidi"/>
          <w:sz w:val="22"/>
          <w:szCs w:val="22"/>
        </w:rPr>
        <w:t xml:space="preserve"> to </w:t>
      </w:r>
      <w:r>
        <w:rPr>
          <w:rFonts w:asciiTheme="majorBidi" w:hAnsiTheme="majorBidi" w:cstheme="majorBidi"/>
          <w:sz w:val="22"/>
          <w:szCs w:val="22"/>
        </w:rPr>
        <w:t>help the</w:t>
      </w:r>
      <w:r w:rsidRPr="003A187A">
        <w:rPr>
          <w:rFonts w:asciiTheme="majorBidi" w:hAnsiTheme="majorBidi" w:cstheme="majorBidi"/>
          <w:sz w:val="22"/>
          <w:szCs w:val="22"/>
        </w:rPr>
        <w:t xml:space="preserve"> </w:t>
      </w:r>
      <w:r>
        <w:rPr>
          <w:rFonts w:asciiTheme="majorBidi" w:hAnsiTheme="majorBidi" w:cstheme="majorBidi"/>
          <w:sz w:val="22"/>
          <w:szCs w:val="22"/>
        </w:rPr>
        <w:t>blind or visually impaired user</w:t>
      </w:r>
      <w:r w:rsidRPr="003A187A">
        <w:rPr>
          <w:rFonts w:asciiTheme="majorBidi" w:hAnsiTheme="majorBidi" w:cstheme="majorBidi"/>
          <w:sz w:val="22"/>
          <w:szCs w:val="22"/>
        </w:rPr>
        <w:t xml:space="preserve"> to read any text without </w:t>
      </w:r>
      <w:r>
        <w:rPr>
          <w:rFonts w:asciiTheme="majorBidi" w:hAnsiTheme="majorBidi" w:cstheme="majorBidi"/>
          <w:sz w:val="22"/>
          <w:szCs w:val="22"/>
        </w:rPr>
        <w:t xml:space="preserve">the </w:t>
      </w:r>
      <w:r w:rsidRPr="003A187A">
        <w:rPr>
          <w:rFonts w:asciiTheme="majorBidi" w:hAnsiTheme="majorBidi" w:cstheme="majorBidi"/>
          <w:sz w:val="22"/>
          <w:szCs w:val="22"/>
        </w:rPr>
        <w:t xml:space="preserve">help </w:t>
      </w:r>
      <w:r>
        <w:rPr>
          <w:rFonts w:asciiTheme="majorBidi" w:hAnsiTheme="majorBidi" w:cstheme="majorBidi"/>
          <w:sz w:val="22"/>
          <w:szCs w:val="22"/>
        </w:rPr>
        <w:t>of anyone and gain independence in the reading process, r</w:t>
      </w:r>
      <w:r w:rsidRPr="003A187A">
        <w:rPr>
          <w:rFonts w:asciiTheme="majorBidi" w:hAnsiTheme="majorBidi" w:cstheme="majorBidi"/>
          <w:sz w:val="22"/>
          <w:szCs w:val="22"/>
        </w:rPr>
        <w:t xml:space="preserve">educing the time and effort to translating into braille, </w:t>
      </w:r>
      <w:r>
        <w:rPr>
          <w:rFonts w:asciiTheme="majorBidi" w:hAnsiTheme="majorBidi" w:cstheme="majorBidi"/>
          <w:sz w:val="22"/>
          <w:szCs w:val="22"/>
        </w:rPr>
        <w:t>and</w:t>
      </w:r>
      <w:r w:rsidRPr="003A187A">
        <w:rPr>
          <w:rFonts w:asciiTheme="majorBidi" w:hAnsiTheme="majorBidi" w:cstheme="majorBidi"/>
          <w:sz w:val="22"/>
          <w:szCs w:val="22"/>
        </w:rPr>
        <w:t xml:space="preserve"> have the ability to </w:t>
      </w:r>
      <w:r>
        <w:rPr>
          <w:rFonts w:asciiTheme="majorBidi" w:hAnsiTheme="majorBidi" w:cstheme="majorBidi"/>
          <w:sz w:val="22"/>
          <w:szCs w:val="22"/>
        </w:rPr>
        <w:t>convert</w:t>
      </w:r>
      <w:r w:rsidRPr="003A187A">
        <w:rPr>
          <w:rFonts w:asciiTheme="majorBidi" w:hAnsiTheme="majorBidi" w:cstheme="majorBidi"/>
          <w:sz w:val="22"/>
          <w:szCs w:val="22"/>
        </w:rPr>
        <w:t xml:space="preserve"> any text </w:t>
      </w:r>
      <w:r>
        <w:rPr>
          <w:rFonts w:asciiTheme="majorBidi" w:hAnsiTheme="majorBidi" w:cstheme="majorBidi"/>
          <w:sz w:val="22"/>
          <w:szCs w:val="22"/>
        </w:rPr>
        <w:t xml:space="preserve">an </w:t>
      </w:r>
      <w:r w:rsidRPr="003A187A">
        <w:rPr>
          <w:rFonts w:asciiTheme="majorBidi" w:hAnsiTheme="majorBidi" w:cstheme="majorBidi"/>
          <w:sz w:val="22"/>
          <w:szCs w:val="22"/>
        </w:rPr>
        <w:t>audio</w:t>
      </w:r>
      <w:r>
        <w:rPr>
          <w:rFonts w:asciiTheme="majorBidi" w:hAnsiTheme="majorBidi" w:cstheme="majorBidi"/>
          <w:sz w:val="22"/>
          <w:szCs w:val="22"/>
        </w:rPr>
        <w:t xml:space="preserve"> recording</w:t>
      </w:r>
      <w:r w:rsidRPr="003A187A">
        <w:rPr>
          <w:rFonts w:asciiTheme="majorBidi" w:hAnsiTheme="majorBidi" w:cstheme="majorBidi"/>
          <w:sz w:val="22"/>
          <w:szCs w:val="22"/>
        </w:rPr>
        <w:t>.</w:t>
      </w:r>
    </w:p>
    <w:p w:rsidR="00B63E5F" w:rsidRPr="00674960" w:rsidRDefault="00B63E5F" w:rsidP="00B63E5F">
      <w:pPr>
        <w:pStyle w:val="FirstParagraph"/>
        <w:rPr>
          <w:rFonts w:asciiTheme="majorBidi" w:hAnsiTheme="majorBidi" w:cstheme="majorBidi"/>
          <w:sz w:val="22"/>
          <w:szCs w:val="22"/>
        </w:rPr>
      </w:pPr>
    </w:p>
    <w:p w:rsidR="00B63E5F" w:rsidRPr="00674960" w:rsidRDefault="00B63E5F" w:rsidP="00B63E5F">
      <w:pPr>
        <w:pStyle w:val="FirstParagraph"/>
        <w:rPr>
          <w:rFonts w:asciiTheme="majorBidi" w:hAnsiTheme="majorBidi" w:cstheme="majorBidi"/>
          <w:snapToGrid w:val="0"/>
          <w:sz w:val="22"/>
          <w:szCs w:val="22"/>
        </w:rPr>
      </w:pPr>
      <w:r w:rsidRPr="00674960">
        <w:rPr>
          <w:rFonts w:asciiTheme="majorBidi" w:hAnsiTheme="majorBidi" w:cstheme="majorBidi"/>
          <w:sz w:val="22"/>
          <w:szCs w:val="22"/>
        </w:rPr>
        <w:t xml:space="preserve">The Vision of Dots (VOD) solution contains two parts software and hardware, the hardware part about a device of Mega Arduino connected with an engine (Servo) tied to long sticks and the head of these sticks represent the braille dots. The software part is </w:t>
      </w:r>
      <w:r>
        <w:rPr>
          <w:rFonts w:asciiTheme="majorBidi" w:hAnsiTheme="majorBidi" w:cstheme="majorBidi"/>
          <w:sz w:val="22"/>
          <w:szCs w:val="22"/>
        </w:rPr>
        <w:t xml:space="preserve">a </w:t>
      </w:r>
      <w:r w:rsidRPr="00B41A75">
        <w:rPr>
          <w:rFonts w:asciiTheme="majorBidi" w:hAnsiTheme="majorBidi" w:cstheme="majorBidi"/>
          <w:noProof/>
          <w:sz w:val="22"/>
          <w:szCs w:val="22"/>
        </w:rPr>
        <w:t>mobile</w:t>
      </w:r>
      <w:r w:rsidRPr="00674960">
        <w:rPr>
          <w:rFonts w:asciiTheme="majorBidi" w:hAnsiTheme="majorBidi" w:cstheme="majorBidi"/>
          <w:sz w:val="22"/>
          <w:szCs w:val="22"/>
        </w:rPr>
        <w:t xml:space="preserve"> application </w:t>
      </w:r>
      <w:r>
        <w:rPr>
          <w:rFonts w:asciiTheme="majorBidi" w:hAnsiTheme="majorBidi" w:cstheme="majorBidi"/>
          <w:sz w:val="22"/>
          <w:szCs w:val="22"/>
        </w:rPr>
        <w:t>for</w:t>
      </w:r>
      <w:r w:rsidRPr="00674960">
        <w:rPr>
          <w:rFonts w:asciiTheme="majorBidi" w:hAnsiTheme="majorBidi" w:cstheme="majorBidi"/>
          <w:sz w:val="22"/>
          <w:szCs w:val="22"/>
        </w:rPr>
        <w:t xml:space="preserve"> </w:t>
      </w:r>
      <w:r>
        <w:rPr>
          <w:rFonts w:asciiTheme="majorBidi" w:hAnsiTheme="majorBidi" w:cstheme="majorBidi"/>
          <w:noProof/>
          <w:sz w:val="22"/>
          <w:szCs w:val="22"/>
        </w:rPr>
        <w:t>A</w:t>
      </w:r>
      <w:r w:rsidRPr="00B41A75">
        <w:rPr>
          <w:rFonts w:asciiTheme="majorBidi" w:hAnsiTheme="majorBidi" w:cstheme="majorBidi"/>
          <w:noProof/>
          <w:sz w:val="22"/>
          <w:szCs w:val="22"/>
        </w:rPr>
        <w:t>ndroid</w:t>
      </w:r>
      <w:r w:rsidRPr="00674960">
        <w:rPr>
          <w:rFonts w:asciiTheme="majorBidi" w:hAnsiTheme="majorBidi" w:cstheme="majorBidi"/>
          <w:sz w:val="22"/>
          <w:szCs w:val="22"/>
        </w:rPr>
        <w:t xml:space="preserve"> </w:t>
      </w:r>
      <w:r>
        <w:rPr>
          <w:rFonts w:asciiTheme="majorBidi" w:hAnsiTheme="majorBidi" w:cstheme="majorBidi"/>
          <w:sz w:val="22"/>
          <w:szCs w:val="22"/>
        </w:rPr>
        <w:t>users to</w:t>
      </w:r>
      <w:r w:rsidRPr="00674960">
        <w:rPr>
          <w:rFonts w:asciiTheme="majorBidi" w:hAnsiTheme="majorBidi" w:cstheme="majorBidi"/>
          <w:sz w:val="22"/>
          <w:szCs w:val="22"/>
        </w:rPr>
        <w:t xml:space="preserve"> help the student to take a picture using the camera. The Optical Character Recognition (OCR) to extract the text from the picture. After that, the student can choose between hear the text (Arabic google speech) or read it by the braille dots device which has been mentioned in previous part. The software part and the hardware part connect with each other using Bluetooth.</w:t>
      </w:r>
      <w:r>
        <w:rPr>
          <w:rFonts w:asciiTheme="majorBidi" w:hAnsiTheme="majorBidi" w:cstheme="majorBidi"/>
          <w:snapToGrid w:val="0"/>
          <w:sz w:val="22"/>
          <w:szCs w:val="22"/>
        </w:rPr>
        <w:t xml:space="preserve"> Moreover,</w:t>
      </w:r>
      <w:r w:rsidRPr="00674960">
        <w:rPr>
          <w:rFonts w:asciiTheme="majorBidi" w:hAnsiTheme="majorBidi" w:cstheme="majorBidi"/>
          <w:snapToGrid w:val="0"/>
          <w:sz w:val="22"/>
          <w:szCs w:val="22"/>
        </w:rPr>
        <w:t xml:space="preserve"> the project deliverables will consist of three elements, which are: A poster or research paper, a mobile application contains Arabic OCR also controls a Mega Arduino that translates Braille language in real-time and speech translation in Arabic. The OCR has been tested by </w:t>
      </w:r>
      <w:r>
        <w:rPr>
          <w:rFonts w:asciiTheme="majorBidi" w:hAnsiTheme="majorBidi" w:cstheme="majorBidi"/>
          <w:snapToGrid w:val="0"/>
          <w:sz w:val="22"/>
          <w:szCs w:val="22"/>
        </w:rPr>
        <w:t>three</w:t>
      </w:r>
      <w:r w:rsidRPr="00674960">
        <w:rPr>
          <w:rFonts w:asciiTheme="majorBidi" w:hAnsiTheme="majorBidi" w:cstheme="majorBidi"/>
          <w:snapToGrid w:val="0"/>
          <w:sz w:val="22"/>
          <w:szCs w:val="22"/>
        </w:rPr>
        <w:t xml:space="preserve"> programmers on a different size, font, background, from where take the image and which OCR mode is used to by translate (online, offline).</w:t>
      </w:r>
    </w:p>
    <w:p w:rsidR="00B63E5F" w:rsidRDefault="00B63E5F" w:rsidP="00B63E5F">
      <w:pPr>
        <w:pStyle w:val="FirstParagraph"/>
        <w:rPr>
          <w:snapToGrid w:val="0"/>
          <w:sz w:val="22"/>
          <w:szCs w:val="22"/>
        </w:rPr>
      </w:pPr>
    </w:p>
    <w:p w:rsidR="00B63E5F" w:rsidRPr="007A2ADA" w:rsidRDefault="00B63E5F" w:rsidP="00B63E5F">
      <w:pPr>
        <w:pStyle w:val="FirstParagraph"/>
        <w:jc w:val="center"/>
        <w:rPr>
          <w:snapToGrid w:val="0"/>
          <w:sz w:val="22"/>
          <w:szCs w:val="22"/>
        </w:rPr>
      </w:pPr>
    </w:p>
    <w:p w:rsidR="004E7B7E" w:rsidRDefault="00B63E5F">
      <w:bookmarkStart w:id="1" w:name="_GoBack"/>
      <w:r>
        <w:rPr>
          <w:noProof/>
          <w:sz w:val="22"/>
          <w:szCs w:val="22"/>
          <w:lang w:eastAsia="en-US"/>
        </w:rPr>
        <w:drawing>
          <wp:anchor distT="0" distB="0" distL="114300" distR="114300" simplePos="0" relativeHeight="251658240" behindDoc="1" locked="0" layoutInCell="1" allowOverlap="1">
            <wp:simplePos x="0" y="0"/>
            <wp:positionH relativeFrom="column">
              <wp:posOffset>600075</wp:posOffset>
            </wp:positionH>
            <wp:positionV relativeFrom="paragraph">
              <wp:posOffset>56515</wp:posOffset>
            </wp:positionV>
            <wp:extent cx="5165090" cy="1758315"/>
            <wp:effectExtent l="0" t="0" r="0" b="0"/>
            <wp:wrapTight wrapText="bothSides">
              <wp:wrapPolygon edited="0">
                <wp:start x="0" y="0"/>
                <wp:lineTo x="0" y="21296"/>
                <wp:lineTo x="21510" y="21296"/>
                <wp:lineTo x="21510"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3-18 at 1.42.57 PM.jpeg"/>
                    <pic:cNvPicPr/>
                  </pic:nvPicPr>
                  <pic:blipFill>
                    <a:blip r:embed="rId6">
                      <a:extLst>
                        <a:ext uri="{28A0092B-C50C-407E-A947-70E740481C1C}">
                          <a14:useLocalDpi xmlns:a14="http://schemas.microsoft.com/office/drawing/2010/main" val="0"/>
                        </a:ext>
                      </a:extLst>
                    </a:blip>
                    <a:stretch>
                      <a:fillRect/>
                    </a:stretch>
                  </pic:blipFill>
                  <pic:spPr>
                    <a:xfrm>
                      <a:off x="0" y="0"/>
                      <a:ext cx="5165090" cy="1758315"/>
                    </a:xfrm>
                    <a:prstGeom prst="rect">
                      <a:avLst/>
                    </a:prstGeom>
                  </pic:spPr>
                </pic:pic>
              </a:graphicData>
            </a:graphic>
            <wp14:sizeRelV relativeFrom="margin">
              <wp14:pctHeight>0</wp14:pctHeight>
            </wp14:sizeRelV>
          </wp:anchor>
        </w:drawing>
      </w:r>
      <w:bookmarkEnd w:id="1"/>
    </w:p>
    <w:sectPr w:rsidR="004E7B7E" w:rsidSect="00B63E5F">
      <w:headerReference w:type="default" r:id="rId7"/>
      <w:footerReference w:type="default" r:id="rId8"/>
      <w:pgSz w:w="12240" w:h="15840" w:code="1"/>
      <w:pgMar w:top="1080" w:right="1080" w:bottom="1440" w:left="1080" w:header="720" w:footer="720"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D98" w:rsidRDefault="008F7D98" w:rsidP="00B63E5F">
      <w:r>
        <w:separator/>
      </w:r>
    </w:p>
  </w:endnote>
  <w:endnote w:type="continuationSeparator" w:id="0">
    <w:p w:rsidR="008F7D98" w:rsidRDefault="008F7D98" w:rsidP="00B6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DF7" w:rsidRDefault="008F7D98" w:rsidP="00CD7ED5">
    <w:pPr>
      <w:pStyle w:val="a6"/>
    </w:pPr>
    <w:r>
      <w:rPr>
        <w:rStyle w:val="a7"/>
        <w:rFonts w:ascii="Times New Roman" w:eastAsiaTheme="majorEastAsia"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D98" w:rsidRDefault="008F7D98" w:rsidP="00B63E5F">
      <w:r>
        <w:separator/>
      </w:r>
    </w:p>
  </w:footnote>
  <w:footnote w:type="continuationSeparator" w:id="0">
    <w:p w:rsidR="008F7D98" w:rsidRDefault="008F7D98" w:rsidP="00B63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E5F" w:rsidRDefault="00B63E5F" w:rsidP="00B63E5F">
    <w:pPr>
      <w:pStyle w:val="a5"/>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5F"/>
    <w:rsid w:val="001F51F5"/>
    <w:rsid w:val="004E7B7E"/>
    <w:rsid w:val="008F7D98"/>
    <w:rsid w:val="00B63E5F"/>
    <w:rsid w:val="00F84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5AA7"/>
  <w15:chartTrackingRefBased/>
  <w15:docId w15:val="{8358BDE8-941D-4DCC-A3D8-FD15D94E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E5F"/>
    <w:pPr>
      <w:spacing w:after="0" w:line="240" w:lineRule="auto"/>
    </w:pPr>
    <w:rPr>
      <w:rFonts w:ascii="Times New Roman" w:eastAsia="Times New Roman" w:hAnsi="Times New Roman" w:cs="Times New Roman"/>
      <w:sz w:val="20"/>
      <w:szCs w:val="20"/>
      <w:lang w:eastAsia="pt-B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B63E5F"/>
    <w:pPr>
      <w:ind w:firstLine="360"/>
      <w:jc w:val="both"/>
    </w:pPr>
  </w:style>
  <w:style w:type="character" w:customStyle="1" w:styleId="Char">
    <w:name w:val="نص أساسي Char"/>
    <w:basedOn w:val="a0"/>
    <w:link w:val="a3"/>
    <w:rsid w:val="00B63E5F"/>
    <w:rPr>
      <w:rFonts w:ascii="Times New Roman" w:eastAsia="Times New Roman" w:hAnsi="Times New Roman" w:cs="Times New Roman"/>
      <w:sz w:val="20"/>
      <w:szCs w:val="20"/>
      <w:lang w:eastAsia="pt-BR"/>
    </w:rPr>
  </w:style>
  <w:style w:type="paragraph" w:customStyle="1" w:styleId="FirstParagraph">
    <w:name w:val="First Paragraph"/>
    <w:basedOn w:val="a3"/>
    <w:rsid w:val="00B63E5F"/>
    <w:pPr>
      <w:ind w:firstLine="0"/>
    </w:pPr>
  </w:style>
  <w:style w:type="paragraph" w:customStyle="1" w:styleId="Author">
    <w:name w:val="Author"/>
    <w:basedOn w:val="a4"/>
    <w:rsid w:val="00B63E5F"/>
    <w:pPr>
      <w:contextualSpacing w:val="0"/>
      <w:jc w:val="center"/>
    </w:pPr>
    <w:rPr>
      <w:rFonts w:ascii="Times New Roman" w:eastAsia="Times New Roman" w:hAnsi="Times New Roman" w:cs="Times New Roman"/>
      <w:bCs/>
      <w:iCs/>
      <w:spacing w:val="0"/>
      <w:kern w:val="0"/>
      <w:sz w:val="22"/>
      <w:szCs w:val="22"/>
    </w:rPr>
  </w:style>
  <w:style w:type="paragraph" w:styleId="a5">
    <w:name w:val="header"/>
    <w:basedOn w:val="a"/>
    <w:link w:val="Char0"/>
    <w:rsid w:val="00B63E5F"/>
    <w:pPr>
      <w:tabs>
        <w:tab w:val="center" w:pos="4320"/>
        <w:tab w:val="right" w:pos="8640"/>
      </w:tabs>
      <w:jc w:val="right"/>
    </w:pPr>
    <w:rPr>
      <w:b/>
      <w:sz w:val="28"/>
    </w:rPr>
  </w:style>
  <w:style w:type="character" w:customStyle="1" w:styleId="Char0">
    <w:name w:val="رأس الصفحة Char"/>
    <w:basedOn w:val="a0"/>
    <w:link w:val="a5"/>
    <w:rsid w:val="00B63E5F"/>
    <w:rPr>
      <w:rFonts w:ascii="Times New Roman" w:eastAsia="Times New Roman" w:hAnsi="Times New Roman" w:cs="Times New Roman"/>
      <w:b/>
      <w:sz w:val="28"/>
      <w:szCs w:val="20"/>
      <w:lang w:eastAsia="pt-BR"/>
    </w:rPr>
  </w:style>
  <w:style w:type="paragraph" w:styleId="a6">
    <w:name w:val="footer"/>
    <w:basedOn w:val="a"/>
    <w:link w:val="Char1"/>
    <w:rsid w:val="00B63E5F"/>
    <w:pPr>
      <w:tabs>
        <w:tab w:val="center" w:pos="5040"/>
        <w:tab w:val="right" w:pos="10080"/>
      </w:tabs>
    </w:pPr>
    <w:rPr>
      <w:b/>
    </w:rPr>
  </w:style>
  <w:style w:type="character" w:customStyle="1" w:styleId="Char1">
    <w:name w:val="تذييل الصفحة Char"/>
    <w:basedOn w:val="a0"/>
    <w:link w:val="a6"/>
    <w:rsid w:val="00B63E5F"/>
    <w:rPr>
      <w:rFonts w:ascii="Times New Roman" w:eastAsia="Times New Roman" w:hAnsi="Times New Roman" w:cs="Times New Roman"/>
      <w:b/>
      <w:sz w:val="20"/>
      <w:szCs w:val="20"/>
      <w:lang w:eastAsia="pt-BR"/>
    </w:rPr>
  </w:style>
  <w:style w:type="character" w:styleId="a7">
    <w:name w:val="page number"/>
    <w:rsid w:val="00B63E5F"/>
    <w:rPr>
      <w:rFonts w:ascii="Times" w:hAnsi="Times"/>
    </w:rPr>
  </w:style>
  <w:style w:type="paragraph" w:customStyle="1" w:styleId="Affiliation">
    <w:name w:val="Affiliation"/>
    <w:basedOn w:val="Author"/>
    <w:rsid w:val="00B63E5F"/>
    <w:rPr>
      <w:sz w:val="20"/>
      <w:szCs w:val="20"/>
    </w:rPr>
  </w:style>
  <w:style w:type="paragraph" w:styleId="a4">
    <w:name w:val="Title"/>
    <w:basedOn w:val="a"/>
    <w:next w:val="a"/>
    <w:link w:val="Char2"/>
    <w:uiPriority w:val="10"/>
    <w:qFormat/>
    <w:rsid w:val="00B63E5F"/>
    <w:pPr>
      <w:contextualSpacing/>
    </w:pPr>
    <w:rPr>
      <w:rFonts w:asciiTheme="majorHAnsi" w:eastAsiaTheme="majorEastAsia" w:hAnsiTheme="majorHAnsi" w:cstheme="majorBidi"/>
      <w:spacing w:val="-10"/>
      <w:kern w:val="28"/>
      <w:sz w:val="56"/>
      <w:szCs w:val="56"/>
    </w:rPr>
  </w:style>
  <w:style w:type="character" w:customStyle="1" w:styleId="Char2">
    <w:name w:val="العنوان Char"/>
    <w:basedOn w:val="a0"/>
    <w:link w:val="a4"/>
    <w:uiPriority w:val="10"/>
    <w:rsid w:val="00B63E5F"/>
    <w:rPr>
      <w:rFonts w:asciiTheme="majorHAnsi" w:eastAsiaTheme="majorEastAsia" w:hAnsiTheme="majorHAnsi" w:cstheme="majorBidi"/>
      <w:spacing w:val="-10"/>
      <w:kern w:val="28"/>
      <w:sz w:val="56"/>
      <w:szCs w:val="5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Jawaher ..</dc:creator>
  <cp:keywords/>
  <dc:description/>
  <cp:lastModifiedBy>Jawaher ..</cp:lastModifiedBy>
  <cp:revision>1</cp:revision>
  <dcterms:created xsi:type="dcterms:W3CDTF">2019-11-09T17:44:00Z</dcterms:created>
  <dcterms:modified xsi:type="dcterms:W3CDTF">2019-11-09T17:47:00Z</dcterms:modified>
</cp:coreProperties>
</file>