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221FEC" w:rsidTr="001A3461">
        <w:trPr>
          <w:cnfStyle w:val="100000000000"/>
        </w:trPr>
        <w:tc>
          <w:tcPr>
            <w:cnfStyle w:val="001000000000"/>
            <w:tcW w:w="9923" w:type="dxa"/>
          </w:tcPr>
          <w:p w:rsidR="00221FEC" w:rsidRDefault="00221FEC" w:rsidP="001A3461">
            <w:pPr>
              <w:ind w:firstLine="307"/>
              <w:jc w:val="center"/>
            </w:pPr>
            <w:r>
              <w:t>Department of Software Engineering</w:t>
            </w:r>
          </w:p>
          <w:p w:rsidR="00221FEC" w:rsidRDefault="00221FEC" w:rsidP="001A3461">
            <w:pPr>
              <w:ind w:firstLine="307"/>
              <w:jc w:val="center"/>
            </w:pPr>
            <w:proofErr w:type="spellStart"/>
            <w:r>
              <w:t>Mehran</w:t>
            </w:r>
            <w:proofErr w:type="spellEnd"/>
            <w:r>
              <w:t xml:space="preserve"> University of Engineering and Technology, </w:t>
            </w:r>
            <w:proofErr w:type="spellStart"/>
            <w:r>
              <w:t>Jamshoro</w:t>
            </w:r>
            <w:proofErr w:type="spellEnd"/>
          </w:p>
        </w:tc>
      </w:tr>
    </w:tbl>
    <w:p w:rsidR="00221FEC" w:rsidRDefault="00221FEC" w:rsidP="00221FEC"/>
    <w:tbl>
      <w:tblPr>
        <w:tblStyle w:val="LightList-Accent4"/>
        <w:tblW w:w="9923" w:type="dxa"/>
        <w:tblInd w:w="-601" w:type="dxa"/>
        <w:tblLook w:val="04A0"/>
      </w:tblPr>
      <w:tblGrid>
        <w:gridCol w:w="1560"/>
        <w:gridCol w:w="2835"/>
        <w:gridCol w:w="2593"/>
        <w:gridCol w:w="2935"/>
      </w:tblGrid>
      <w:tr w:rsidR="00221FEC" w:rsidTr="001A3461">
        <w:trPr>
          <w:cnfStyle w:val="100000000000"/>
        </w:trPr>
        <w:tc>
          <w:tcPr>
            <w:cnfStyle w:val="001000000000"/>
            <w:tcW w:w="9923" w:type="dxa"/>
            <w:gridSpan w:val="4"/>
          </w:tcPr>
          <w:p w:rsidR="00221FEC" w:rsidRDefault="00221FEC" w:rsidP="001A3461">
            <w:pPr>
              <w:jc w:val="center"/>
            </w:pPr>
            <w:r>
              <w:t xml:space="preserve">Course: SWE324 – Distributing Computing </w:t>
            </w:r>
          </w:p>
        </w:tc>
      </w:tr>
      <w:tr w:rsidR="00221FEC" w:rsidTr="001A3461">
        <w:trPr>
          <w:cnfStyle w:val="000000100000"/>
        </w:trPr>
        <w:tc>
          <w:tcPr>
            <w:cnfStyle w:val="001000000000"/>
            <w:tcW w:w="1560" w:type="dxa"/>
          </w:tcPr>
          <w:p w:rsidR="00221FEC" w:rsidRDefault="00221FEC" w:rsidP="001A3461">
            <w:r>
              <w:t>Instructor</w:t>
            </w:r>
          </w:p>
        </w:tc>
        <w:tc>
          <w:tcPr>
            <w:tcW w:w="2835" w:type="dxa"/>
          </w:tcPr>
          <w:p w:rsidR="00221FEC" w:rsidRDefault="00221FEC" w:rsidP="001A3461">
            <w:pPr>
              <w:cnfStyle w:val="000000100000"/>
            </w:pPr>
            <w:proofErr w:type="spellStart"/>
            <w:r>
              <w:t>Rabeea</w:t>
            </w:r>
            <w:proofErr w:type="spellEnd"/>
            <w:r>
              <w:t xml:space="preserve"> </w:t>
            </w:r>
            <w:proofErr w:type="spellStart"/>
            <w:r>
              <w:t>Jaffari</w:t>
            </w:r>
            <w:proofErr w:type="spellEnd"/>
          </w:p>
        </w:tc>
        <w:tc>
          <w:tcPr>
            <w:tcW w:w="2593" w:type="dxa"/>
          </w:tcPr>
          <w:p w:rsidR="00221FEC" w:rsidRPr="00852445" w:rsidRDefault="00221FEC" w:rsidP="001A3461">
            <w:pPr>
              <w:cnfStyle w:val="00000010000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:rsidR="00221FEC" w:rsidRDefault="00221FEC" w:rsidP="001A3461">
            <w:pPr>
              <w:cnfStyle w:val="000000100000"/>
            </w:pPr>
            <w:r>
              <w:t>08</w:t>
            </w:r>
          </w:p>
        </w:tc>
      </w:tr>
      <w:tr w:rsidR="00221FEC" w:rsidTr="001A3461">
        <w:tc>
          <w:tcPr>
            <w:cnfStyle w:val="001000000000"/>
            <w:tcW w:w="1560" w:type="dxa"/>
          </w:tcPr>
          <w:p w:rsidR="00221FEC" w:rsidRDefault="00221FEC" w:rsidP="001A3461">
            <w:r>
              <w:t>Date</w:t>
            </w:r>
          </w:p>
        </w:tc>
        <w:tc>
          <w:tcPr>
            <w:tcW w:w="2835" w:type="dxa"/>
          </w:tcPr>
          <w:p w:rsidR="00221FEC" w:rsidRDefault="00221FEC" w:rsidP="001A3461">
            <w:pPr>
              <w:cnfStyle w:val="000000000000"/>
            </w:pPr>
            <w:r>
              <w:t>02 April 2019</w:t>
            </w:r>
          </w:p>
        </w:tc>
        <w:tc>
          <w:tcPr>
            <w:tcW w:w="2593" w:type="dxa"/>
          </w:tcPr>
          <w:p w:rsidR="00221FEC" w:rsidRPr="00852445" w:rsidRDefault="00221FEC" w:rsidP="001A3461">
            <w:pPr>
              <w:cnfStyle w:val="00000000000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:rsidR="00221FEC" w:rsidRDefault="00221FEC" w:rsidP="001A3461">
            <w:pPr>
              <w:cnfStyle w:val="000000000000"/>
            </w:pPr>
            <w:r>
              <w:t>CLO-4: P3 &amp; P4</w:t>
            </w:r>
          </w:p>
        </w:tc>
      </w:tr>
      <w:tr w:rsidR="00221FEC" w:rsidTr="001A3461">
        <w:trPr>
          <w:cnfStyle w:val="000000100000"/>
        </w:trPr>
        <w:tc>
          <w:tcPr>
            <w:cnfStyle w:val="001000000000"/>
            <w:tcW w:w="1560" w:type="dxa"/>
          </w:tcPr>
          <w:p w:rsidR="00221FEC" w:rsidRDefault="00221FEC" w:rsidP="001A3461">
            <w:r>
              <w:t>Signature</w:t>
            </w:r>
          </w:p>
        </w:tc>
        <w:tc>
          <w:tcPr>
            <w:tcW w:w="2835" w:type="dxa"/>
          </w:tcPr>
          <w:p w:rsidR="00221FEC" w:rsidRDefault="00221FEC" w:rsidP="001A3461">
            <w:pPr>
              <w:cnfStyle w:val="000000100000"/>
            </w:pPr>
          </w:p>
        </w:tc>
        <w:tc>
          <w:tcPr>
            <w:tcW w:w="2593" w:type="dxa"/>
          </w:tcPr>
          <w:p w:rsidR="00221FEC" w:rsidRPr="00852445" w:rsidRDefault="00221FEC" w:rsidP="001A3461">
            <w:pPr>
              <w:cnfStyle w:val="00000010000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:rsidR="00221FEC" w:rsidRDefault="00221FEC" w:rsidP="001A3461">
            <w:pPr>
              <w:cnfStyle w:val="000000100000"/>
            </w:pPr>
            <w:r>
              <w:t xml:space="preserve">1 Marks </w:t>
            </w:r>
          </w:p>
        </w:tc>
      </w:tr>
    </w:tbl>
    <w:p w:rsidR="00221FEC" w:rsidRDefault="00221FEC" w:rsidP="00221FEC"/>
    <w:tbl>
      <w:tblPr>
        <w:tblStyle w:val="LightList-Accent4"/>
        <w:tblW w:w="9923" w:type="dxa"/>
        <w:tblInd w:w="-601" w:type="dxa"/>
        <w:tblLook w:val="04A0"/>
      </w:tblPr>
      <w:tblGrid>
        <w:gridCol w:w="2269"/>
        <w:gridCol w:w="7654"/>
      </w:tblGrid>
      <w:tr w:rsidR="00221FEC" w:rsidTr="001A3461">
        <w:trPr>
          <w:cnfStyle w:val="100000000000"/>
        </w:trPr>
        <w:tc>
          <w:tcPr>
            <w:cnfStyle w:val="001000000000"/>
            <w:tcW w:w="2269" w:type="dxa"/>
          </w:tcPr>
          <w:p w:rsidR="00221FEC" w:rsidRDefault="00221FEC" w:rsidP="001A3461">
            <w:r>
              <w:t>Topic</w:t>
            </w:r>
          </w:p>
        </w:tc>
        <w:tc>
          <w:tcPr>
            <w:tcW w:w="7654" w:type="dxa"/>
          </w:tcPr>
          <w:p w:rsidR="00221FEC" w:rsidRDefault="00221FEC" w:rsidP="001A3461">
            <w:pPr>
              <w:cnfStyle w:val="100000000000"/>
            </w:pPr>
            <w:r>
              <w:t>To become Familiar with OLTP System Design</w:t>
            </w:r>
          </w:p>
        </w:tc>
      </w:tr>
      <w:tr w:rsidR="00221FEC" w:rsidTr="001A3461">
        <w:trPr>
          <w:cnfStyle w:val="000000100000"/>
        </w:trPr>
        <w:tc>
          <w:tcPr>
            <w:cnfStyle w:val="001000000000"/>
            <w:tcW w:w="2269" w:type="dxa"/>
          </w:tcPr>
          <w:p w:rsidR="00221FEC" w:rsidRDefault="00221FEC" w:rsidP="001A3461">
            <w:r>
              <w:t>Objectives</w:t>
            </w:r>
          </w:p>
        </w:tc>
        <w:tc>
          <w:tcPr>
            <w:tcW w:w="7654" w:type="dxa"/>
          </w:tcPr>
          <w:p w:rsidR="00221FEC" w:rsidRPr="0079613F" w:rsidRDefault="00221FEC" w:rsidP="00221FEC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Theme="majorHAnsi" w:hAnsiTheme="majorHAnsi" w:cstheme="majorHAnsi"/>
              </w:rPr>
            </w:pPr>
            <w:r w:rsidRPr="00AD287A">
              <w:rPr>
                <w:rFonts w:asciiTheme="majorHAnsi" w:hAnsiTheme="majorHAnsi" w:cstheme="majorHAnsi"/>
              </w:rPr>
              <w:t>To learn XML schema and parsing an XML document.</w:t>
            </w:r>
          </w:p>
        </w:tc>
      </w:tr>
    </w:tbl>
    <w:p w:rsidR="00221FEC" w:rsidRDefault="00221FEC" w:rsidP="00221FEC"/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221FEC" w:rsidTr="001A3461">
        <w:trPr>
          <w:cnfStyle w:val="100000000000"/>
        </w:trPr>
        <w:tc>
          <w:tcPr>
            <w:cnfStyle w:val="001000000000"/>
            <w:tcW w:w="9923" w:type="dxa"/>
          </w:tcPr>
          <w:p w:rsidR="00221FEC" w:rsidRDefault="00221FEC" w:rsidP="001A3461">
            <w:r>
              <w:t>Lab Tasks</w:t>
            </w:r>
          </w:p>
        </w:tc>
      </w:tr>
      <w:tr w:rsidR="00221FEC" w:rsidTr="001A3461">
        <w:trPr>
          <w:cnfStyle w:val="000000100000"/>
        </w:trPr>
        <w:tc>
          <w:tcPr>
            <w:cnfStyle w:val="001000000000"/>
            <w:tcW w:w="9923" w:type="dxa"/>
          </w:tcPr>
          <w:p w:rsidR="00221FEC" w:rsidRDefault="00221FEC" w:rsidP="00221FEC">
            <w:r>
              <w:t>Submitted by: 16SW</w:t>
            </w:r>
            <w:r w:rsidR="006C48AD">
              <w:t xml:space="preserve">26 </w:t>
            </w:r>
          </w:p>
        </w:tc>
      </w:tr>
    </w:tbl>
    <w:p w:rsidR="006C48AD" w:rsidRDefault="006C48AD" w:rsidP="006C48AD">
      <w:pPr>
        <w:ind w:left="720"/>
      </w:pPr>
    </w:p>
    <w:p w:rsidR="006C48AD" w:rsidRPr="00AA1ABF" w:rsidRDefault="006C48AD" w:rsidP="006C48AD">
      <w:pPr>
        <w:numPr>
          <w:ilvl w:val="0"/>
          <w:numId w:val="2"/>
        </w:numPr>
      </w:pPr>
      <w:r w:rsidRPr="00AA1ABF">
        <w:t>Write XML Schema for the following XML document and then validate the XML document along with its schema on the following website:</w:t>
      </w:r>
    </w:p>
    <w:p w:rsidR="006C48AD" w:rsidRDefault="006C48AD" w:rsidP="006C48AD">
      <w:hyperlink r:id="rId5" w:history="1">
        <w:r w:rsidRPr="00AA1ABF">
          <w:rPr>
            <w:rStyle w:val="Hyperlink"/>
          </w:rPr>
          <w:t>http://www.utilities-online.info/xsdvalidation/#.UlFx2tKmhIg</w:t>
        </w:r>
      </w:hyperlink>
      <w:r w:rsidRPr="00AA1ABF">
        <w:t xml:space="preserve"> </w:t>
      </w:r>
    </w:p>
    <w:p w:rsidR="001C613B" w:rsidRDefault="006C48AD" w:rsidP="006C48AD">
      <w:r>
        <w:rPr>
          <w:noProof/>
        </w:rPr>
        <w:drawing>
          <wp:inline distT="0" distB="0" distL="0" distR="0">
            <wp:extent cx="5941876" cy="3907971"/>
            <wp:effectExtent l="19050" t="0" r="172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057" b="12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76" cy="390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613B" w:rsidSect="0060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91A21"/>
    <w:multiLevelType w:val="hybridMultilevel"/>
    <w:tmpl w:val="03344A2E"/>
    <w:lvl w:ilvl="0" w:tplc="516C2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F4B0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402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FE7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016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840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789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8AA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CC8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21FEC"/>
    <w:rsid w:val="001C613B"/>
    <w:rsid w:val="00221FEC"/>
    <w:rsid w:val="002D4759"/>
    <w:rsid w:val="006045EE"/>
    <w:rsid w:val="006C48AD"/>
    <w:rsid w:val="00DF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FEC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21FEC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C61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utilities-online.info/xsdvalid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2</cp:revision>
  <dcterms:created xsi:type="dcterms:W3CDTF">2019-07-30T08:02:00Z</dcterms:created>
  <dcterms:modified xsi:type="dcterms:W3CDTF">2019-07-30T08:02:00Z</dcterms:modified>
</cp:coreProperties>
</file>