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0D9D" w:rsidRPr="00770D9D" w:rsidRDefault="00770D9D" w:rsidP="00770D9D">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770D9D">
        <w:rPr>
          <w:rFonts w:ascii="Times New Roman" w:eastAsia="Times New Roman" w:hAnsi="Times New Roman" w:cs="Times New Roman"/>
          <w:b/>
          <w:bCs/>
          <w:kern w:val="36"/>
          <w:sz w:val="48"/>
          <w:szCs w:val="48"/>
        </w:rPr>
        <w:t>1</w:t>
      </w:r>
      <w:r w:rsidR="00870EE6">
        <w:rPr>
          <w:rFonts w:ascii="Cambria" w:eastAsia="Times New Roman" w:hAnsi="Cambria" w:cs="Cambria"/>
          <w:b/>
          <w:bCs/>
          <w:kern w:val="36"/>
          <w:sz w:val="48"/>
          <w:szCs w:val="48"/>
        </w:rPr>
        <w:t>.</w:t>
      </w:r>
      <w:r w:rsidRPr="00770D9D">
        <w:rPr>
          <w:rFonts w:ascii="Times New Roman" w:eastAsia="Times New Roman" w:hAnsi="Times New Roman" w:cs="Times New Roman"/>
          <w:b/>
          <w:bCs/>
          <w:kern w:val="36"/>
          <w:sz w:val="48"/>
          <w:szCs w:val="48"/>
        </w:rPr>
        <w:t>Stock</w:t>
      </w:r>
      <w:proofErr w:type="gramEnd"/>
      <w:r w:rsidRPr="00770D9D">
        <w:rPr>
          <w:rFonts w:ascii="Times New Roman" w:eastAsia="Times New Roman" w:hAnsi="Times New Roman" w:cs="Times New Roman"/>
          <w:b/>
          <w:bCs/>
          <w:kern w:val="36"/>
          <w:sz w:val="48"/>
          <w:szCs w:val="48"/>
        </w:rPr>
        <w:t xml:space="preserve"> Price Trend (Main Graph)</w:t>
      </w:r>
    </w:p>
    <w:p w:rsidR="00770D9D" w:rsidRDefault="00770D9D">
      <w:r w:rsidRPr="00770D9D">
        <w:drawing>
          <wp:inline distT="0" distB="0" distL="0" distR="0" wp14:anchorId="719B6BA3" wp14:editId="4A7C66F8">
            <wp:extent cx="5784850" cy="282511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84850" cy="2825115"/>
                    </a:xfrm>
                    <a:prstGeom prst="rect">
                      <a:avLst/>
                    </a:prstGeom>
                  </pic:spPr>
                </pic:pic>
              </a:graphicData>
            </a:graphic>
          </wp:inline>
        </w:drawing>
      </w:r>
    </w:p>
    <w:p w:rsidR="00770D9D" w:rsidRPr="00770D9D" w:rsidRDefault="00770D9D">
      <w:pPr>
        <w:rPr>
          <w:b/>
          <w:bCs/>
          <w:sz w:val="48"/>
          <w:szCs w:val="48"/>
        </w:rPr>
      </w:pPr>
      <w:proofErr w:type="gramStart"/>
      <w:r w:rsidRPr="00770D9D">
        <w:rPr>
          <w:b/>
          <w:bCs/>
          <w:sz w:val="48"/>
          <w:szCs w:val="48"/>
        </w:rPr>
        <w:t>2</w:t>
      </w:r>
      <w:r w:rsidR="00870EE6">
        <w:rPr>
          <w:rFonts w:ascii="Calibri" w:hAnsi="Calibri" w:cs="Calibri"/>
          <w:b/>
          <w:bCs/>
          <w:sz w:val="48"/>
          <w:szCs w:val="48"/>
        </w:rPr>
        <w:t>.</w:t>
      </w:r>
      <w:r w:rsidRPr="00770D9D">
        <w:rPr>
          <w:b/>
          <w:bCs/>
          <w:sz w:val="48"/>
          <w:szCs w:val="48"/>
        </w:rPr>
        <w:t>Moving</w:t>
      </w:r>
      <w:proofErr w:type="gramEnd"/>
      <w:r w:rsidRPr="00770D9D">
        <w:rPr>
          <w:b/>
          <w:bCs/>
          <w:sz w:val="48"/>
          <w:szCs w:val="48"/>
        </w:rPr>
        <w:t xml:space="preserve"> Averages (Market Direction)</w:t>
      </w:r>
    </w:p>
    <w:p w:rsidR="00770D9D" w:rsidRDefault="00770D9D">
      <w:r w:rsidRPr="00770D9D">
        <w:drawing>
          <wp:inline distT="0" distB="0" distL="0" distR="0" wp14:anchorId="2E9500B2" wp14:editId="68A50852">
            <wp:extent cx="5943600" cy="2783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783840"/>
                    </a:xfrm>
                    <a:prstGeom prst="rect">
                      <a:avLst/>
                    </a:prstGeom>
                  </pic:spPr>
                </pic:pic>
              </a:graphicData>
            </a:graphic>
          </wp:inline>
        </w:drawing>
      </w:r>
    </w:p>
    <w:p w:rsidR="00770D9D" w:rsidRDefault="00770D9D"/>
    <w:p w:rsidR="00770D9D" w:rsidRDefault="00770D9D"/>
    <w:p w:rsidR="00770D9D" w:rsidRDefault="00770D9D"/>
    <w:p w:rsidR="00770D9D" w:rsidRDefault="00770D9D"/>
    <w:p w:rsidR="00770D9D" w:rsidRPr="00770D9D" w:rsidRDefault="00770D9D" w:rsidP="00770D9D">
      <w:pPr>
        <w:rPr>
          <w:b/>
          <w:bCs/>
          <w:sz w:val="48"/>
          <w:szCs w:val="48"/>
        </w:rPr>
      </w:pPr>
      <w:proofErr w:type="gramStart"/>
      <w:r w:rsidRPr="00770D9D">
        <w:rPr>
          <w:b/>
          <w:bCs/>
          <w:sz w:val="48"/>
          <w:szCs w:val="48"/>
        </w:rPr>
        <w:lastRenderedPageBreak/>
        <w:t>3</w:t>
      </w:r>
      <w:r>
        <w:rPr>
          <w:rFonts w:ascii="Calibri" w:hAnsi="Calibri" w:cs="Calibri"/>
          <w:b/>
          <w:bCs/>
          <w:sz w:val="48"/>
          <w:szCs w:val="48"/>
        </w:rPr>
        <w:t>.</w:t>
      </w:r>
      <w:r w:rsidRPr="00770D9D">
        <w:rPr>
          <w:b/>
          <w:bCs/>
          <w:sz w:val="48"/>
          <w:szCs w:val="48"/>
        </w:rPr>
        <w:t>Bollinger</w:t>
      </w:r>
      <w:proofErr w:type="gramEnd"/>
      <w:r w:rsidRPr="00770D9D">
        <w:rPr>
          <w:b/>
          <w:bCs/>
          <w:sz w:val="48"/>
          <w:szCs w:val="48"/>
        </w:rPr>
        <w:t xml:space="preserve"> Bands (Volatility Range)</w:t>
      </w:r>
    </w:p>
    <w:p w:rsidR="00770D9D" w:rsidRDefault="00770D9D"/>
    <w:p w:rsidR="00770D9D" w:rsidRDefault="00770D9D">
      <w:r w:rsidRPr="00770D9D">
        <w:drawing>
          <wp:inline distT="0" distB="0" distL="0" distR="0" wp14:anchorId="0BD739C0" wp14:editId="52BE4660">
            <wp:extent cx="5943600" cy="27978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797810"/>
                    </a:xfrm>
                    <a:prstGeom prst="rect">
                      <a:avLst/>
                    </a:prstGeom>
                  </pic:spPr>
                </pic:pic>
              </a:graphicData>
            </a:graphic>
          </wp:inline>
        </w:drawing>
      </w:r>
    </w:p>
    <w:p w:rsidR="00770D9D" w:rsidRPr="00770D9D" w:rsidRDefault="00770D9D">
      <w:pPr>
        <w:rPr>
          <w:b/>
          <w:bCs/>
          <w:sz w:val="48"/>
          <w:szCs w:val="48"/>
        </w:rPr>
      </w:pPr>
      <w:proofErr w:type="gramStart"/>
      <w:r w:rsidRPr="00770D9D">
        <w:rPr>
          <w:b/>
          <w:bCs/>
          <w:sz w:val="48"/>
          <w:szCs w:val="48"/>
        </w:rPr>
        <w:t>4</w:t>
      </w:r>
      <w:r w:rsidR="00870EE6">
        <w:rPr>
          <w:rFonts w:ascii="Calibri" w:hAnsi="Calibri" w:cs="Calibri"/>
          <w:b/>
          <w:bCs/>
          <w:sz w:val="48"/>
          <w:szCs w:val="48"/>
        </w:rPr>
        <w:t>.</w:t>
      </w:r>
      <w:r w:rsidRPr="00770D9D">
        <w:rPr>
          <w:b/>
          <w:bCs/>
          <w:sz w:val="48"/>
          <w:szCs w:val="48"/>
        </w:rPr>
        <w:t>RSI</w:t>
      </w:r>
      <w:proofErr w:type="gramEnd"/>
      <w:r w:rsidRPr="00770D9D">
        <w:rPr>
          <w:b/>
          <w:bCs/>
          <w:sz w:val="48"/>
          <w:szCs w:val="48"/>
        </w:rPr>
        <w:t xml:space="preserve"> Indicator (Overbought / Oversold)</w:t>
      </w:r>
    </w:p>
    <w:p w:rsidR="00770D9D" w:rsidRDefault="00770D9D">
      <w:r w:rsidRPr="00770D9D">
        <w:drawing>
          <wp:inline distT="0" distB="0" distL="0" distR="0" wp14:anchorId="69EA155B" wp14:editId="15A4237B">
            <wp:extent cx="5943600" cy="2051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051050"/>
                    </a:xfrm>
                    <a:prstGeom prst="rect">
                      <a:avLst/>
                    </a:prstGeom>
                  </pic:spPr>
                </pic:pic>
              </a:graphicData>
            </a:graphic>
          </wp:inline>
        </w:drawing>
      </w:r>
    </w:p>
    <w:p w:rsidR="00770D9D" w:rsidRDefault="00770D9D"/>
    <w:p w:rsidR="00770D9D" w:rsidRDefault="00770D9D"/>
    <w:p w:rsidR="00770D9D" w:rsidRDefault="00770D9D"/>
    <w:p w:rsidR="00770D9D" w:rsidRDefault="00770D9D"/>
    <w:p w:rsidR="00770D9D" w:rsidRDefault="00770D9D"/>
    <w:p w:rsidR="00770D9D" w:rsidRDefault="00770D9D"/>
    <w:p w:rsidR="00770D9D" w:rsidRPr="00770D9D" w:rsidRDefault="00770D9D">
      <w:pPr>
        <w:rPr>
          <w:b/>
          <w:bCs/>
          <w:sz w:val="48"/>
          <w:szCs w:val="48"/>
        </w:rPr>
      </w:pPr>
      <w:proofErr w:type="gramStart"/>
      <w:r w:rsidRPr="00770D9D">
        <w:rPr>
          <w:b/>
          <w:bCs/>
          <w:sz w:val="48"/>
          <w:szCs w:val="48"/>
        </w:rPr>
        <w:t>5</w:t>
      </w:r>
      <w:r w:rsidR="00870EE6">
        <w:rPr>
          <w:rFonts w:ascii="Calibri" w:hAnsi="Calibri" w:cs="Calibri"/>
          <w:b/>
          <w:bCs/>
          <w:sz w:val="48"/>
          <w:szCs w:val="48"/>
        </w:rPr>
        <w:t>.</w:t>
      </w:r>
      <w:r w:rsidRPr="00770D9D">
        <w:rPr>
          <w:b/>
          <w:bCs/>
          <w:sz w:val="48"/>
          <w:szCs w:val="48"/>
        </w:rPr>
        <w:t>MACD</w:t>
      </w:r>
      <w:proofErr w:type="gramEnd"/>
      <w:r w:rsidRPr="00770D9D">
        <w:rPr>
          <w:b/>
          <w:bCs/>
          <w:sz w:val="48"/>
          <w:szCs w:val="48"/>
        </w:rPr>
        <w:t xml:space="preserve"> Trend</w:t>
      </w:r>
    </w:p>
    <w:p w:rsidR="00770D9D" w:rsidRDefault="00770D9D">
      <w:r w:rsidRPr="00770D9D">
        <w:drawing>
          <wp:inline distT="0" distB="0" distL="0" distR="0" wp14:anchorId="536118E7" wp14:editId="1661C781">
            <wp:extent cx="5943600" cy="2008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008505"/>
                    </a:xfrm>
                    <a:prstGeom prst="rect">
                      <a:avLst/>
                    </a:prstGeom>
                  </pic:spPr>
                </pic:pic>
              </a:graphicData>
            </a:graphic>
          </wp:inline>
        </w:drawing>
      </w:r>
    </w:p>
    <w:p w:rsidR="00770D9D" w:rsidRPr="00770D9D" w:rsidRDefault="00770D9D">
      <w:pPr>
        <w:rPr>
          <w:b/>
          <w:bCs/>
          <w:sz w:val="48"/>
          <w:szCs w:val="48"/>
        </w:rPr>
      </w:pPr>
      <w:proofErr w:type="gramStart"/>
      <w:r w:rsidRPr="00770D9D">
        <w:rPr>
          <w:b/>
          <w:bCs/>
          <w:sz w:val="48"/>
          <w:szCs w:val="48"/>
        </w:rPr>
        <w:t>6</w:t>
      </w:r>
      <w:r w:rsidR="00870EE6">
        <w:rPr>
          <w:rFonts w:ascii="Calibri" w:hAnsi="Calibri" w:cs="Calibri"/>
          <w:b/>
          <w:bCs/>
          <w:sz w:val="48"/>
          <w:szCs w:val="48"/>
        </w:rPr>
        <w:t>.</w:t>
      </w:r>
      <w:r w:rsidRPr="00770D9D">
        <w:rPr>
          <w:b/>
          <w:bCs/>
          <w:sz w:val="48"/>
          <w:szCs w:val="48"/>
        </w:rPr>
        <w:t>Volume</w:t>
      </w:r>
      <w:proofErr w:type="gramEnd"/>
      <w:r w:rsidRPr="00770D9D">
        <w:rPr>
          <w:b/>
          <w:bCs/>
          <w:sz w:val="48"/>
          <w:szCs w:val="48"/>
        </w:rPr>
        <w:t xml:space="preserve"> Trend</w:t>
      </w:r>
    </w:p>
    <w:p w:rsidR="00770D9D" w:rsidRDefault="00770D9D">
      <w:r w:rsidRPr="00770D9D">
        <w:drawing>
          <wp:inline distT="0" distB="0" distL="0" distR="0" wp14:anchorId="446D4349" wp14:editId="5C82B204">
            <wp:extent cx="5943600" cy="1874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874520"/>
                    </a:xfrm>
                    <a:prstGeom prst="rect">
                      <a:avLst/>
                    </a:prstGeom>
                  </pic:spPr>
                </pic:pic>
              </a:graphicData>
            </a:graphic>
          </wp:inline>
        </w:drawing>
      </w:r>
    </w:p>
    <w:p w:rsidR="00770D9D" w:rsidRDefault="00770D9D"/>
    <w:p w:rsidR="00770D9D" w:rsidRDefault="00770D9D"/>
    <w:p w:rsidR="00770D9D" w:rsidRDefault="00770D9D"/>
    <w:p w:rsidR="00770D9D" w:rsidRDefault="00770D9D"/>
    <w:p w:rsidR="00770D9D" w:rsidRDefault="00770D9D"/>
    <w:p w:rsidR="00770D9D" w:rsidRDefault="00770D9D"/>
    <w:p w:rsidR="00770D9D" w:rsidRDefault="00770D9D"/>
    <w:p w:rsidR="00770D9D" w:rsidRDefault="00770D9D"/>
    <w:p w:rsidR="00770D9D" w:rsidRDefault="00770D9D"/>
    <w:p w:rsidR="00770D9D" w:rsidRPr="00770D9D" w:rsidRDefault="00770D9D">
      <w:pPr>
        <w:rPr>
          <w:b/>
          <w:bCs/>
          <w:sz w:val="48"/>
          <w:szCs w:val="48"/>
        </w:rPr>
      </w:pPr>
    </w:p>
    <w:p w:rsidR="00770D9D" w:rsidRPr="00770D9D" w:rsidRDefault="00770D9D">
      <w:pPr>
        <w:rPr>
          <w:b/>
          <w:bCs/>
          <w:sz w:val="48"/>
          <w:szCs w:val="48"/>
        </w:rPr>
      </w:pPr>
      <w:r w:rsidRPr="00770D9D">
        <w:rPr>
          <w:b/>
          <w:bCs/>
          <w:sz w:val="48"/>
          <w:szCs w:val="48"/>
        </w:rPr>
        <w:t>7</w:t>
      </w:r>
      <w:r w:rsidR="00870EE6">
        <w:rPr>
          <w:rFonts w:ascii="Calibri" w:hAnsi="Calibri" w:cs="Calibri"/>
          <w:b/>
          <w:bCs/>
          <w:sz w:val="48"/>
          <w:szCs w:val="48"/>
        </w:rPr>
        <w:t>.</w:t>
      </w:r>
      <w:bookmarkStart w:id="0" w:name="_GoBack"/>
      <w:bookmarkEnd w:id="0"/>
      <w:r w:rsidRPr="00770D9D">
        <w:rPr>
          <w:b/>
          <w:bCs/>
          <w:sz w:val="48"/>
          <w:szCs w:val="48"/>
        </w:rPr>
        <w:t xml:space="preserve">Correlation </w:t>
      </w:r>
      <w:proofErr w:type="spellStart"/>
      <w:r w:rsidRPr="00770D9D">
        <w:rPr>
          <w:b/>
          <w:bCs/>
          <w:sz w:val="48"/>
          <w:szCs w:val="48"/>
        </w:rPr>
        <w:t>Heatmap</w:t>
      </w:r>
      <w:proofErr w:type="spellEnd"/>
    </w:p>
    <w:p w:rsidR="00770D9D" w:rsidRDefault="00770D9D">
      <w:r w:rsidRPr="00770D9D">
        <w:drawing>
          <wp:inline distT="0" distB="0" distL="0" distR="0" wp14:anchorId="6067AFC7" wp14:editId="20760D57">
            <wp:extent cx="5943600" cy="3969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969385"/>
                    </a:xfrm>
                    <a:prstGeom prst="rect">
                      <a:avLst/>
                    </a:prstGeom>
                  </pic:spPr>
                </pic:pic>
              </a:graphicData>
            </a:graphic>
          </wp:inline>
        </w:drawing>
      </w:r>
    </w:p>
    <w:p w:rsidR="00770D9D" w:rsidRDefault="00770D9D" w:rsidP="00870EE6">
      <w:pPr>
        <w:pStyle w:val="Heading2"/>
      </w:pPr>
      <w:r>
        <w:t xml:space="preserve">EDA </w:t>
      </w:r>
      <w:proofErr w:type="gramStart"/>
      <w:r>
        <w:t xml:space="preserve">Summary </w:t>
      </w:r>
      <w:r w:rsidR="00870EE6">
        <w:t>:</w:t>
      </w:r>
      <w:proofErr w:type="gramEnd"/>
    </w:p>
    <w:p w:rsidR="00770D9D" w:rsidRDefault="00770D9D" w:rsidP="00770D9D">
      <w:pPr>
        <w:pStyle w:val="NormalWeb"/>
      </w:pPr>
      <w:r>
        <w:t>The stock price shows noticeable fluctuations with a general long-term trend. Moving averages smooth short-term variations and highlight the overall market direction. Bollinger Bands capture periods of high and low volatility. RSI indicates overbought and oversold market conditions. MACD reflects momentum changes and possible trend reversals. Volume trends show variations in market activity. Correlation analysis reveals strong relationships among price-based features, supporting their usefulness for predictive modeling.</w:t>
      </w:r>
    </w:p>
    <w:p w:rsidR="00870EE6" w:rsidRDefault="00870EE6" w:rsidP="00870EE6">
      <w:pPr>
        <w:pStyle w:val="Heading2"/>
      </w:pPr>
      <w:r>
        <w:t>Key Insights (Bullet Points)</w:t>
      </w:r>
    </w:p>
    <w:p w:rsidR="00870EE6" w:rsidRDefault="00870EE6" w:rsidP="00870EE6">
      <w:pPr>
        <w:pStyle w:val="NormalWeb"/>
        <w:numPr>
          <w:ilvl w:val="0"/>
          <w:numId w:val="1"/>
        </w:numPr>
      </w:pPr>
      <w:r>
        <w:t>Overall price trend shows market volatility</w:t>
      </w:r>
    </w:p>
    <w:p w:rsidR="00870EE6" w:rsidRDefault="00870EE6" w:rsidP="00870EE6">
      <w:pPr>
        <w:pStyle w:val="NormalWeb"/>
        <w:numPr>
          <w:ilvl w:val="0"/>
          <w:numId w:val="1"/>
        </w:numPr>
      </w:pPr>
      <w:r>
        <w:t>Moving averages highlight trend direction</w:t>
      </w:r>
    </w:p>
    <w:p w:rsidR="00870EE6" w:rsidRDefault="00870EE6" w:rsidP="00870EE6">
      <w:pPr>
        <w:pStyle w:val="NormalWeb"/>
        <w:numPr>
          <w:ilvl w:val="0"/>
          <w:numId w:val="1"/>
        </w:numPr>
      </w:pPr>
      <w:r>
        <w:t>Bollinger bands show volatility zones</w:t>
      </w:r>
    </w:p>
    <w:p w:rsidR="00870EE6" w:rsidRDefault="00870EE6" w:rsidP="00870EE6">
      <w:pPr>
        <w:pStyle w:val="NormalWeb"/>
        <w:numPr>
          <w:ilvl w:val="0"/>
          <w:numId w:val="1"/>
        </w:numPr>
      </w:pPr>
      <w:r>
        <w:lastRenderedPageBreak/>
        <w:t>RSI detects overbought (&gt;70) and oversold (&lt;30) levels</w:t>
      </w:r>
    </w:p>
    <w:p w:rsidR="00870EE6" w:rsidRDefault="00870EE6" w:rsidP="00870EE6">
      <w:pPr>
        <w:pStyle w:val="NormalWeb"/>
        <w:numPr>
          <w:ilvl w:val="0"/>
          <w:numId w:val="1"/>
        </w:numPr>
      </w:pPr>
      <w:r>
        <w:t>MACD identifies momentum shifts</w:t>
      </w:r>
    </w:p>
    <w:p w:rsidR="00870EE6" w:rsidRDefault="00870EE6" w:rsidP="00870EE6">
      <w:pPr>
        <w:pStyle w:val="NormalWeb"/>
        <w:numPr>
          <w:ilvl w:val="0"/>
          <w:numId w:val="1"/>
        </w:numPr>
      </w:pPr>
      <w:r>
        <w:t>Strong correlation between Close, SMA &amp; EMA features</w:t>
      </w:r>
    </w:p>
    <w:p w:rsidR="00870EE6" w:rsidRDefault="00870EE6" w:rsidP="00770D9D">
      <w:pPr>
        <w:pStyle w:val="NormalWeb"/>
      </w:pPr>
    </w:p>
    <w:p w:rsidR="00770D9D" w:rsidRDefault="00770D9D"/>
    <w:sectPr w:rsidR="00770D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465B1A"/>
    <w:multiLevelType w:val="multilevel"/>
    <w:tmpl w:val="908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0D9D"/>
    <w:rsid w:val="00770D9D"/>
    <w:rsid w:val="00870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0D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70D9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0D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D9D"/>
    <w:rPr>
      <w:rFonts w:ascii="Tahoma" w:hAnsi="Tahoma" w:cs="Tahoma"/>
      <w:sz w:val="16"/>
      <w:szCs w:val="16"/>
    </w:rPr>
  </w:style>
  <w:style w:type="character" w:customStyle="1" w:styleId="Heading1Char">
    <w:name w:val="Heading 1 Char"/>
    <w:basedOn w:val="DefaultParagraphFont"/>
    <w:link w:val="Heading1"/>
    <w:uiPriority w:val="9"/>
    <w:rsid w:val="00770D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770D9D"/>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70D9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0D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70D9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0D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D9D"/>
    <w:rPr>
      <w:rFonts w:ascii="Tahoma" w:hAnsi="Tahoma" w:cs="Tahoma"/>
      <w:sz w:val="16"/>
      <w:szCs w:val="16"/>
    </w:rPr>
  </w:style>
  <w:style w:type="character" w:customStyle="1" w:styleId="Heading1Char">
    <w:name w:val="Heading 1 Char"/>
    <w:basedOn w:val="DefaultParagraphFont"/>
    <w:link w:val="Heading1"/>
    <w:uiPriority w:val="9"/>
    <w:rsid w:val="00770D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770D9D"/>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70D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075308">
      <w:bodyDiv w:val="1"/>
      <w:marLeft w:val="0"/>
      <w:marRight w:val="0"/>
      <w:marTop w:val="0"/>
      <w:marBottom w:val="0"/>
      <w:divBdr>
        <w:top w:val="none" w:sz="0" w:space="0" w:color="auto"/>
        <w:left w:val="none" w:sz="0" w:space="0" w:color="auto"/>
        <w:bottom w:val="none" w:sz="0" w:space="0" w:color="auto"/>
        <w:right w:val="none" w:sz="0" w:space="0" w:color="auto"/>
      </w:divBdr>
    </w:div>
    <w:div w:id="1387946336">
      <w:bodyDiv w:val="1"/>
      <w:marLeft w:val="0"/>
      <w:marRight w:val="0"/>
      <w:marTop w:val="0"/>
      <w:marBottom w:val="0"/>
      <w:divBdr>
        <w:top w:val="none" w:sz="0" w:space="0" w:color="auto"/>
        <w:left w:val="none" w:sz="0" w:space="0" w:color="auto"/>
        <w:bottom w:val="none" w:sz="0" w:space="0" w:color="auto"/>
        <w:right w:val="none" w:sz="0" w:space="0" w:color="auto"/>
      </w:divBdr>
    </w:div>
    <w:div w:id="1812089938">
      <w:bodyDiv w:val="1"/>
      <w:marLeft w:val="0"/>
      <w:marRight w:val="0"/>
      <w:marTop w:val="0"/>
      <w:marBottom w:val="0"/>
      <w:divBdr>
        <w:top w:val="none" w:sz="0" w:space="0" w:color="auto"/>
        <w:left w:val="none" w:sz="0" w:space="0" w:color="auto"/>
        <w:bottom w:val="none" w:sz="0" w:space="0" w:color="auto"/>
        <w:right w:val="none" w:sz="0" w:space="0" w:color="auto"/>
      </w:divBdr>
      <w:divsChild>
        <w:div w:id="131186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159</Words>
  <Characters>908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2026-02-26T20:05:00Z</dcterms:created>
  <dcterms:modified xsi:type="dcterms:W3CDTF">2026-02-26T20:19:00Z</dcterms:modified>
</cp:coreProperties>
</file>