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hemos podido cumplir con todas las actividades en los tiempos definidos en la Carta Gantt, lo que nos ha generado un leve retraso en el cronograma general.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dificultad para incorporar y trabajar con "rasa" ha consumido más tiempo del estimado.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cambio de herramienta de gestión (de Jira a Trello) requirió un tiempo de adaptación para migrar la planificación y que el equipo se acostumbrara a la nueva plataforma.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Costo de herramientas: El factor monetario nos obligó a cambiar de Jira a Trello, lo que también supuso una pausa para reevaluar la planificación.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del retraso: Estamos reajustando las fechas de las próximas actividades en Trello para reflejar el estado actual y asegurarnos de que los plazos sean más realistas.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del problema con RASA: Hemos asignado a un miembro del equipo para que se enfoque exclusivamente en investigar y superar el obstáculo técnico con la implementación de RASA o para buscar una alternativa viable si el problema persiste.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 y Destacados: Destacamos nuestra capacidad de adaptación al cambiar de Jira a Trello rápidamente y la comunicación constante para resolver los problemas técnicos iniciales.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a mejorar: Podríamos mejorar la proactividad en la búsqueda de soluciones a los problemas técnicos (como el de RASA), y ser más rigurosos con el cumplimiento de las fechas de entrega personales para no retrasar a los demás.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Inquietud/Pregunta sugerida: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Dado que RASA nos ha causado un retraso significativo, nos gustaría saber si es viable considerar una herramienta alternativa de menor complejidad que nos permita avanzar más rápido, o si la experiencia con RASA es esencial para el objetivo de aprendizaje del Proyecto APT.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consideramos que es necesario hacer una leve redistribución. Asignaremos la tarea de investigación de la alternativa a  RASA a un subgrupo y asignaremos algunas tareas menos críticas a los miembros que tienen menos carga, para permitirle a otro enfocarse en el trabajo técnico más urgente.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ji7lhgokx8f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Destacamos la sincronía en la toma de decisiones (como el cambio a Trello) y la colaboración entre todos para entender y usar la nueva herramienta.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Debemos mejorar la gestión del tiempo de manera colectiva y la anticipación de posibles obstáculos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onVXOv7wOD5KWLXWm9B2TdqOw==">CgMxLjAyDmguamk3bGhnb2t4OGZiOAByITFScEdydVI4TTRXckprTmlvX1hiTEFMWUtSejBBVThSWg==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