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556366850"/>
        <w:docPartObj>
          <w:docPartGallery w:val="Cover Pages"/>
          <w:docPartUnique/>
        </w:docPartObj>
      </w:sdtPr>
      <w:sdtEndPr>
        <w:rPr>
          <w:rFonts w:eastAsiaTheme="minorEastAsia"/>
          <w:kern w:val="0"/>
          <w:sz w:val="22"/>
          <w:szCs w:val="22"/>
          <w14:ligatures w14:val="none"/>
        </w:rPr>
      </w:sdtEndPr>
      <w:sdtContent>
        <w:p w14:paraId="62D06892" w14:textId="555C802E" w:rsidR="0029114F" w:rsidRPr="00BF04E0" w:rsidRDefault="0029114F" w:rsidP="0029114F">
          <w:pPr>
            <w:pStyle w:val="NoSpacing"/>
            <w:jc w:val="center"/>
            <w:rPr>
              <w:b/>
              <w:bCs/>
              <w:i/>
              <w:iCs/>
              <w:color w:val="0F4761" w:themeColor="accent1" w:themeShade="BF"/>
              <w:sz w:val="40"/>
              <w:szCs w:val="40"/>
            </w:rPr>
          </w:pPr>
          <w:r w:rsidRPr="00055877">
            <w:rPr>
              <w:b/>
              <w:bCs/>
              <w:noProof/>
              <w:color w:val="0F4761" w:themeColor="accent1" w:themeShade="BF"/>
              <w:sz w:val="44"/>
              <w:szCs w:val="44"/>
            </w:rPr>
            <w:drawing>
              <wp:anchor distT="0" distB="0" distL="114300" distR="114300" simplePos="0" relativeHeight="251659264" behindDoc="0" locked="0" layoutInCell="1" allowOverlap="1" wp14:anchorId="0DB31F5E" wp14:editId="621D1A2A">
                <wp:simplePos x="0" y="0"/>
                <wp:positionH relativeFrom="margin">
                  <wp:posOffset>38100</wp:posOffset>
                </wp:positionH>
                <wp:positionV relativeFrom="margin">
                  <wp:posOffset>-290830</wp:posOffset>
                </wp:positionV>
                <wp:extent cx="863600" cy="7607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3600" cy="760730"/>
                        </a:xfrm>
                        <a:prstGeom prst="rect">
                          <a:avLst/>
                        </a:prstGeom>
                      </pic:spPr>
                    </pic:pic>
                  </a:graphicData>
                </a:graphic>
                <wp14:sizeRelH relativeFrom="page">
                  <wp14:pctWidth>0</wp14:pctWidth>
                </wp14:sizeRelH>
                <wp14:sizeRelV relativeFrom="page">
                  <wp14:pctHeight>0</wp14:pctHeight>
                </wp14:sizeRelV>
              </wp:anchor>
            </w:drawing>
          </w:r>
          <w:r w:rsidRPr="00055877">
            <w:rPr>
              <w:b/>
              <w:bCs/>
              <w:color w:val="0F4761" w:themeColor="accent1" w:themeShade="BF"/>
              <w:sz w:val="44"/>
              <w:szCs w:val="44"/>
            </w:rPr>
            <w:t>The Islamia University of Bahawalpur</w:t>
          </w:r>
        </w:p>
        <w:p w14:paraId="010F4979" w14:textId="1EF2E280" w:rsidR="00922523" w:rsidRDefault="00922523"/>
        <w:p w14:paraId="068E6A72" w14:textId="55405A66" w:rsidR="00922523" w:rsidRDefault="00000000" w:rsidP="00922523">
          <w:pPr>
            <w:jc w:val="center"/>
          </w:pPr>
        </w:p>
      </w:sdtContent>
    </w:sdt>
    <w:p w14:paraId="159E9B8A" w14:textId="590EFDD2" w:rsidR="00382751" w:rsidRPr="00382751" w:rsidRDefault="00382751" w:rsidP="00382751"/>
    <w:p w14:paraId="206D902F" w14:textId="77777777" w:rsidR="00382751" w:rsidRPr="00382751" w:rsidRDefault="00382751" w:rsidP="00382751"/>
    <w:p w14:paraId="2B9E1474" w14:textId="558849CB" w:rsidR="00382751" w:rsidRDefault="00382751" w:rsidP="00382751"/>
    <w:tbl>
      <w:tblPr>
        <w:tblpPr w:leftFromText="187" w:rightFromText="187" w:vertAnchor="page" w:horzAnchor="margin" w:tblpY="4621"/>
        <w:tblW w:w="4807" w:type="pct"/>
        <w:tblBorders>
          <w:left w:val="single" w:sz="12" w:space="0" w:color="156082" w:themeColor="accent1"/>
        </w:tblBorders>
        <w:tblCellMar>
          <w:left w:w="144" w:type="dxa"/>
          <w:right w:w="115" w:type="dxa"/>
        </w:tblCellMar>
        <w:tblLook w:val="04A0" w:firstRow="1" w:lastRow="0" w:firstColumn="1" w:lastColumn="0" w:noHBand="0" w:noVBand="1"/>
      </w:tblPr>
      <w:tblGrid>
        <w:gridCol w:w="8984"/>
      </w:tblGrid>
      <w:tr w:rsidR="00AA2C8E" w14:paraId="298E1FC5" w14:textId="77777777" w:rsidTr="00AA2C8E">
        <w:sdt>
          <w:sdtPr>
            <w:rPr>
              <w:sz w:val="36"/>
              <w:szCs w:val="36"/>
              <w:highlight w:val="lightGray"/>
            </w:rPr>
            <w:alias w:val="Company"/>
            <w:id w:val="13406915"/>
            <w:placeholder>
              <w:docPart w:val="603F8AF0771940AD83C896A19F8DE885"/>
            </w:placeholder>
            <w:dataBinding w:prefixMappings="xmlns:ns0='http://schemas.openxmlformats.org/officeDocument/2006/extended-properties'" w:xpath="/ns0:Properties[1]/ns0:Company[1]" w:storeItemID="{6668398D-A668-4E3E-A5EB-62B293D839F1}"/>
            <w:text/>
          </w:sdtPr>
          <w:sdtContent>
            <w:tc>
              <w:tcPr>
                <w:tcW w:w="8984" w:type="dxa"/>
                <w:tcMar>
                  <w:top w:w="216" w:type="dxa"/>
                  <w:left w:w="115" w:type="dxa"/>
                  <w:bottom w:w="216" w:type="dxa"/>
                  <w:right w:w="115" w:type="dxa"/>
                </w:tcMar>
              </w:tcPr>
              <w:p w14:paraId="5BFD901A" w14:textId="16DCB3D9" w:rsidR="00AA2C8E" w:rsidRDefault="001251A0" w:rsidP="00AA2C8E">
                <w:pPr>
                  <w:pStyle w:val="NoSpacing"/>
                  <w:rPr>
                    <w:color w:val="0F4761" w:themeColor="accent1" w:themeShade="BF"/>
                    <w:sz w:val="24"/>
                  </w:rPr>
                </w:pPr>
                <w:r>
                  <w:rPr>
                    <w:sz w:val="36"/>
                    <w:szCs w:val="36"/>
                    <w:highlight w:val="lightGray"/>
                  </w:rPr>
                  <w:t>Assignment # 2</w:t>
                </w:r>
                <w:r w:rsidR="00AA2C8E" w:rsidRPr="0022246A">
                  <w:rPr>
                    <w:sz w:val="36"/>
                    <w:szCs w:val="36"/>
                    <w:highlight w:val="lightGray"/>
                  </w:rPr>
                  <w:t xml:space="preserve"> </w:t>
                </w:r>
                <w:r w:rsidR="00B1554B" w:rsidRPr="0022246A">
                  <w:rPr>
                    <w:sz w:val="36"/>
                    <w:szCs w:val="36"/>
                    <w:highlight w:val="lightGray"/>
                  </w:rPr>
                  <w:t xml:space="preserve">| </w:t>
                </w:r>
                <w:r w:rsidR="00D16595">
                  <w:rPr>
                    <w:sz w:val="36"/>
                    <w:szCs w:val="36"/>
                    <w:highlight w:val="lightGray"/>
                  </w:rPr>
                  <w:t>Theory of Computation</w:t>
                </w:r>
              </w:p>
            </w:tc>
          </w:sdtContent>
        </w:sdt>
      </w:tr>
      <w:tr w:rsidR="00AA2C8E" w14:paraId="70A17222" w14:textId="77777777" w:rsidTr="00AA2C8E">
        <w:trPr>
          <w:trHeight w:val="1647"/>
        </w:trPr>
        <w:tc>
          <w:tcPr>
            <w:tcW w:w="8984" w:type="dxa"/>
            <w:vAlign w:val="center"/>
          </w:tcPr>
          <w:bookmarkStart w:id="0" w:name="_Toc225182188" w:displacedByCustomXml="next"/>
          <w:sdt>
            <w:sdtPr>
              <w:rPr>
                <w:sz w:val="52"/>
                <w:szCs w:val="52"/>
              </w:rPr>
              <w:alias w:val="Title"/>
              <w:id w:val="13406919"/>
              <w:placeholder>
                <w:docPart w:val="9C58117238EE47CCA091C0EB3858F533"/>
              </w:placeholder>
              <w:dataBinding w:prefixMappings="xmlns:ns0='http://schemas.openxmlformats.org/package/2006/metadata/core-properties' xmlns:ns1='http://purl.org/dc/elements/1.1/'" w:xpath="/ns0:coreProperties[1]/ns1:title[1]" w:storeItemID="{6C3C8BC8-F283-45AE-878A-BAB7291924A1}"/>
              <w:text/>
            </w:sdtPr>
            <w:sdtContent>
              <w:p w14:paraId="4C6598BD" w14:textId="5005B5DE" w:rsidR="00AA2C8E" w:rsidRPr="00A602F1" w:rsidRDefault="00B96604" w:rsidP="00A602F1">
                <w:pPr>
                  <w:pStyle w:val="Heading1"/>
                  <w:numPr>
                    <w:ilvl w:val="0"/>
                    <w:numId w:val="0"/>
                  </w:numPr>
                  <w:pBdr>
                    <w:bottom w:val="none" w:sz="0" w:space="0" w:color="auto"/>
                  </w:pBdr>
                  <w:ind w:left="432" w:hanging="432"/>
                </w:pPr>
                <w:r w:rsidRPr="00817F58">
                  <w:rPr>
                    <w:sz w:val="52"/>
                    <w:szCs w:val="52"/>
                  </w:rPr>
                  <w:t xml:space="preserve">A </w:t>
                </w:r>
                <w:r w:rsidR="00103411" w:rsidRPr="00817F58">
                  <w:rPr>
                    <w:sz w:val="52"/>
                    <w:szCs w:val="52"/>
                  </w:rPr>
                  <w:t>Summary</w:t>
                </w:r>
                <w:r w:rsidRPr="00817F58">
                  <w:rPr>
                    <w:sz w:val="52"/>
                    <w:szCs w:val="52"/>
                  </w:rPr>
                  <w:t xml:space="preserve"> on </w:t>
                </w:r>
                <w:r w:rsidR="00103411" w:rsidRPr="00817F58">
                  <w:rPr>
                    <w:sz w:val="52"/>
                    <w:szCs w:val="52"/>
                  </w:rPr>
                  <w:t xml:space="preserve">the Article: </w:t>
                </w:r>
                <w:r w:rsidR="00817F58">
                  <w:rPr>
                    <w:sz w:val="52"/>
                    <w:szCs w:val="52"/>
                  </w:rPr>
                  <w:t xml:space="preserve">                   </w:t>
                </w:r>
                <w:r w:rsidR="00103411" w:rsidRPr="00817F58">
                  <w:rPr>
                    <w:sz w:val="52"/>
                    <w:szCs w:val="52"/>
                  </w:rPr>
                  <w:t>Scientific Reference Style using rule-based machine learning</w:t>
                </w:r>
              </w:p>
            </w:sdtContent>
          </w:sdt>
          <w:bookmarkEnd w:id="0" w:displacedByCustomXml="prev"/>
        </w:tc>
      </w:tr>
      <w:tr w:rsidR="00AA2C8E" w14:paraId="4D4E3D79" w14:textId="77777777" w:rsidTr="00AA2C8E">
        <w:bookmarkStart w:id="1" w:name="_Toc225182189" w:displacedByCustomXml="next"/>
        <w:sdt>
          <w:sdtPr>
            <w:rPr>
              <w:b w:val="0"/>
              <w:bCs w:val="0"/>
              <w:color w:val="auto"/>
            </w:rPr>
            <w:alias w:val="Subtitle"/>
            <w:id w:val="13406923"/>
            <w:placeholder>
              <w:docPart w:val="E0DACF38867040E7B362A2B1B727AB8B"/>
            </w:placeholder>
            <w:dataBinding w:prefixMappings="xmlns:ns0='http://schemas.openxmlformats.org/package/2006/metadata/core-properties' xmlns:ns1='http://purl.org/dc/elements/1.1/'" w:xpath="/ns0:coreProperties[1]/ns1:subject[1]" w:storeItemID="{6C3C8BC8-F283-45AE-878A-BAB7291924A1}"/>
            <w:text/>
          </w:sdtPr>
          <w:sdtContent>
            <w:tc>
              <w:tcPr>
                <w:tcW w:w="8984" w:type="dxa"/>
                <w:tcMar>
                  <w:top w:w="216" w:type="dxa"/>
                  <w:left w:w="115" w:type="dxa"/>
                  <w:bottom w:w="216" w:type="dxa"/>
                  <w:right w:w="115" w:type="dxa"/>
                </w:tcMar>
              </w:tcPr>
              <w:p w14:paraId="7CA47CA2" w14:textId="603F1F62" w:rsidR="00AA2C8E" w:rsidRDefault="00AA2C8E" w:rsidP="00A602F1">
                <w:pPr>
                  <w:pStyle w:val="Heading1"/>
                  <w:numPr>
                    <w:ilvl w:val="0"/>
                    <w:numId w:val="0"/>
                  </w:numPr>
                  <w:pBdr>
                    <w:bottom w:val="none" w:sz="0" w:space="0" w:color="auto"/>
                  </w:pBdr>
                  <w:ind w:left="432" w:hanging="432"/>
                  <w:rPr>
                    <w:sz w:val="24"/>
                  </w:rPr>
                </w:pPr>
                <w:r w:rsidRPr="00FE4656">
                  <w:rPr>
                    <w:b w:val="0"/>
                    <w:bCs w:val="0"/>
                    <w:color w:val="auto"/>
                  </w:rPr>
                  <w:t xml:space="preserve">By: Jawwad Ahmad </w:t>
                </w:r>
                <w:r w:rsidR="007F4F30" w:rsidRPr="00FE4656">
                  <w:rPr>
                    <w:b w:val="0"/>
                    <w:bCs w:val="0"/>
                    <w:color w:val="auto"/>
                  </w:rPr>
                  <w:t xml:space="preserve">| </w:t>
                </w:r>
                <w:r w:rsidRPr="00FE4656">
                  <w:rPr>
                    <w:b w:val="0"/>
                    <w:bCs w:val="0"/>
                    <w:color w:val="auto"/>
                  </w:rPr>
                  <w:t xml:space="preserve">F25NDOCS3W04013 </w:t>
                </w:r>
                <w:r w:rsidR="007F4F30" w:rsidRPr="00FE4656">
                  <w:rPr>
                    <w:b w:val="0"/>
                    <w:bCs w:val="0"/>
                    <w:color w:val="auto"/>
                  </w:rPr>
                  <w:t>|</w:t>
                </w:r>
                <w:r w:rsidRPr="00FE4656">
                  <w:rPr>
                    <w:b w:val="0"/>
                    <w:bCs w:val="0"/>
                    <w:color w:val="auto"/>
                  </w:rPr>
                  <w:t xml:space="preserve"> MSCS 2nd</w:t>
                </w:r>
              </w:p>
            </w:tc>
          </w:sdtContent>
        </w:sdt>
        <w:bookmarkEnd w:id="1" w:displacedByCustomXml="prev"/>
      </w:tr>
    </w:tbl>
    <w:p w14:paraId="5B1DB046" w14:textId="77777777" w:rsidR="0029114F" w:rsidRDefault="0029114F" w:rsidP="00382751"/>
    <w:p w14:paraId="31D1702D" w14:textId="77777777" w:rsidR="0029114F" w:rsidRDefault="0029114F" w:rsidP="00382751"/>
    <w:p w14:paraId="23B5AFB6" w14:textId="77777777" w:rsidR="0029114F" w:rsidRDefault="0029114F" w:rsidP="00382751"/>
    <w:p w14:paraId="22F786B0" w14:textId="5DC0B873" w:rsidR="00DF06E5" w:rsidRPr="00AE3B38" w:rsidRDefault="00DF06E5" w:rsidP="00AE3B38">
      <w:pPr>
        <w:pStyle w:val="NoSpacing"/>
        <w:ind w:left="270"/>
        <w:rPr>
          <w:b/>
          <w:bCs/>
          <w:sz w:val="36"/>
          <w:szCs w:val="36"/>
        </w:rPr>
      </w:pPr>
      <w:r w:rsidRPr="00AE3B38">
        <w:rPr>
          <w:b/>
          <w:bCs/>
          <w:sz w:val="36"/>
          <w:szCs w:val="36"/>
        </w:rPr>
        <w:t>Article Link:</w:t>
      </w:r>
    </w:p>
    <w:p w14:paraId="1CF602EB" w14:textId="16AE8880" w:rsidR="00DF06E5" w:rsidRDefault="000163D2" w:rsidP="003F27BF">
      <w:pPr>
        <w:ind w:firstLine="270"/>
      </w:pPr>
      <w:hyperlink r:id="rId9" w:history="1">
        <w:r w:rsidRPr="00DD71F9">
          <w:rPr>
            <w:rStyle w:val="Hyperlink"/>
          </w:rPr>
          <w:t>https://ijain.org/index.php/IJAIN/article/view/1056</w:t>
        </w:r>
      </w:hyperlink>
    </w:p>
    <w:p w14:paraId="1826C663" w14:textId="77777777" w:rsidR="00DF06E5" w:rsidRDefault="00DF06E5" w:rsidP="00382751"/>
    <w:p w14:paraId="26B47B28" w14:textId="77777777" w:rsidR="0029114F" w:rsidRDefault="0029114F" w:rsidP="00382751"/>
    <w:p w14:paraId="224B12EC" w14:textId="77777777" w:rsidR="0029114F" w:rsidRDefault="0029114F" w:rsidP="00382751"/>
    <w:p w14:paraId="645235D7" w14:textId="0E12FEEC" w:rsidR="001D6146" w:rsidRPr="00382751" w:rsidRDefault="001D6146" w:rsidP="00B6644F"/>
    <w:p w14:paraId="2D60CA2D" w14:textId="71831561" w:rsidR="00382751" w:rsidRPr="00A53BB1" w:rsidRDefault="00516497" w:rsidP="00382751">
      <w:pPr>
        <w:pStyle w:val="NoSpacing"/>
        <w:ind w:left="270"/>
        <w:rPr>
          <w:b/>
          <w:bCs/>
          <w:sz w:val="36"/>
          <w:szCs w:val="36"/>
        </w:rPr>
      </w:pPr>
      <w:r>
        <w:rPr>
          <w:b/>
          <w:bCs/>
          <w:sz w:val="36"/>
          <w:szCs w:val="36"/>
        </w:rPr>
        <w:t>Instructor</w:t>
      </w:r>
    </w:p>
    <w:p w14:paraId="7C6D0059" w14:textId="0B13CEC4" w:rsidR="004623BB" w:rsidRPr="006548C2" w:rsidRDefault="004623BB" w:rsidP="00382751">
      <w:pPr>
        <w:pStyle w:val="NoSpacing"/>
        <w:ind w:left="270"/>
        <w:rPr>
          <w:b/>
          <w:bCs/>
          <w:i/>
          <w:iCs/>
          <w:sz w:val="10"/>
          <w:szCs w:val="10"/>
        </w:rPr>
      </w:pPr>
    </w:p>
    <w:p w14:paraId="64351FBF" w14:textId="4C9FF92D" w:rsidR="00382751" w:rsidRDefault="00516497" w:rsidP="00382751">
      <w:pPr>
        <w:pStyle w:val="NoSpacing"/>
        <w:ind w:left="270"/>
        <w:rPr>
          <w:b/>
          <w:bCs/>
          <w:i/>
          <w:iCs/>
          <w:color w:val="0F4761" w:themeColor="accent1" w:themeShade="BF"/>
          <w:sz w:val="40"/>
          <w:szCs w:val="40"/>
        </w:rPr>
      </w:pPr>
      <w:r>
        <w:rPr>
          <w:b/>
          <w:bCs/>
          <w:i/>
          <w:iCs/>
          <w:color w:val="0F4761" w:themeColor="accent1" w:themeShade="BF"/>
          <w:sz w:val="40"/>
          <w:szCs w:val="40"/>
        </w:rPr>
        <w:t>Sir. Muhammad Majid</w:t>
      </w:r>
    </w:p>
    <w:p w14:paraId="3985F2A1" w14:textId="77777777" w:rsidR="004F76BF" w:rsidRDefault="004F76BF" w:rsidP="00382751">
      <w:pPr>
        <w:pStyle w:val="NoSpacing"/>
        <w:ind w:left="270"/>
        <w:rPr>
          <w:b/>
          <w:bCs/>
          <w:i/>
          <w:iCs/>
          <w:color w:val="0F4761" w:themeColor="accent1" w:themeShade="BF"/>
          <w:sz w:val="40"/>
          <w:szCs w:val="40"/>
        </w:rPr>
      </w:pPr>
    </w:p>
    <w:p w14:paraId="7C4ED955" w14:textId="77777777" w:rsidR="00B96604" w:rsidRPr="001B5BB2" w:rsidRDefault="00B96604" w:rsidP="0055406F">
      <w:pPr>
        <w:pStyle w:val="Heading1"/>
        <w:numPr>
          <w:ilvl w:val="0"/>
          <w:numId w:val="0"/>
        </w:numPr>
        <w:ind w:left="432" w:hanging="432"/>
      </w:pPr>
      <w:bookmarkStart w:id="2" w:name="_Toc225285687"/>
      <w:bookmarkStart w:id="3" w:name="executive-summary"/>
      <w:bookmarkStart w:id="4" w:name="Xe527d1dbea40afa1dc643b1014bd092d03e564e"/>
      <w:r w:rsidRPr="001B5BB2">
        <w:lastRenderedPageBreak/>
        <w:t>Executive Summary</w:t>
      </w:r>
      <w:bookmarkEnd w:id="2"/>
    </w:p>
    <w:p w14:paraId="1BEE47C1" w14:textId="74079249" w:rsidR="00DE331C" w:rsidRDefault="007A0E87" w:rsidP="007A0E87">
      <w:pPr>
        <w:pStyle w:val="BodyText"/>
        <w:rPr>
          <w:sz w:val="24"/>
          <w:szCs w:val="24"/>
        </w:rPr>
      </w:pPr>
      <w:bookmarkStart w:id="5" w:name="table-of-contents"/>
      <w:bookmarkEnd w:id="3"/>
      <w:r w:rsidRPr="007A0E87">
        <w:rPr>
          <w:sz w:val="24"/>
          <w:szCs w:val="24"/>
        </w:rPr>
        <w:t>The authors propose an automated system to convert scientific reference entries from one citation style to another using rule-based machine learning and regular expressions. In the context of academic writing, references follow varied formatting conventions (APA, IEEE, MLA, Harvard, Springer, etc.), and manually reformatting references is time-consuming. The study introduces a pipeline that first </w:t>
      </w:r>
      <w:r w:rsidRPr="007A0E87">
        <w:rPr>
          <w:b/>
          <w:bCs/>
          <w:sz w:val="24"/>
          <w:szCs w:val="24"/>
        </w:rPr>
        <w:t>classifies</w:t>
      </w:r>
      <w:r w:rsidRPr="007A0E87">
        <w:rPr>
          <w:sz w:val="24"/>
          <w:szCs w:val="24"/>
        </w:rPr>
        <w:t> each reference’s style and then </w:t>
      </w:r>
      <w:r w:rsidRPr="007A0E87">
        <w:rPr>
          <w:b/>
          <w:bCs/>
          <w:sz w:val="24"/>
          <w:szCs w:val="24"/>
        </w:rPr>
        <w:t>extracts</w:t>
      </w:r>
      <w:r w:rsidRPr="007A0E87">
        <w:rPr>
          <w:sz w:val="24"/>
          <w:szCs w:val="24"/>
        </w:rPr>
        <w:t> its fields to </w:t>
      </w:r>
      <w:r w:rsidRPr="007A0E87">
        <w:rPr>
          <w:b/>
          <w:bCs/>
          <w:sz w:val="24"/>
          <w:szCs w:val="24"/>
        </w:rPr>
        <w:t>reassemble</w:t>
      </w:r>
      <w:r w:rsidRPr="007A0E87">
        <w:rPr>
          <w:sz w:val="24"/>
          <w:szCs w:val="24"/>
        </w:rPr>
        <w:t> it in a new style. Specifically, they deploy a Bayesian (probabilistic) classifier to predict the reference format based on features like author name, publication year, title, publisher, and page numbers. Regular-expression rules are crafted to match and restructure these components. Evaluation showed the classifier accurately identifies features (e.g. ~85% for author names, ~90% for years). Conversion accuracy was moderate (≈57% correctly converted) across books and journals, with string-similarity metrics (97.8% similarity) indicating close matches to target formats. The system performs best on consistent styles (IEEE, APA) and less well on styles with high variability (MLA, Harvard). In conclusion, the rule-based approach effectively automates reference style changes and yields high precision for many cases, thus enhancing the efficiency and adaptability of academic publishing.</w:t>
      </w:r>
    </w:p>
    <w:p w14:paraId="77583FD4" w14:textId="77777777" w:rsidR="00A602F1" w:rsidRDefault="00A602F1" w:rsidP="007A0E87">
      <w:pPr>
        <w:pStyle w:val="BodyText"/>
        <w:rPr>
          <w:sz w:val="24"/>
          <w:szCs w:val="24"/>
        </w:rPr>
      </w:pPr>
    </w:p>
    <w:p w14:paraId="58819129" w14:textId="0BEDE54E" w:rsidR="00A602F1" w:rsidRPr="00A602F1" w:rsidRDefault="00A602F1" w:rsidP="00A602F1">
      <w:pPr>
        <w:pStyle w:val="Heading1"/>
        <w:numPr>
          <w:ilvl w:val="0"/>
          <w:numId w:val="0"/>
        </w:numPr>
        <w:ind w:left="432" w:hanging="432"/>
      </w:pPr>
      <w:r w:rsidRPr="00A602F1">
        <w:t>Input</w:t>
      </w:r>
    </w:p>
    <w:p w14:paraId="7DAAB22D" w14:textId="77777777" w:rsidR="00A602F1" w:rsidRPr="00A602F1" w:rsidRDefault="00A602F1" w:rsidP="00A602F1">
      <w:pPr>
        <w:pStyle w:val="BodyText"/>
        <w:numPr>
          <w:ilvl w:val="0"/>
          <w:numId w:val="28"/>
        </w:numPr>
      </w:pPr>
      <w:r w:rsidRPr="00A602F1">
        <w:rPr>
          <w:b/>
          <w:bCs/>
        </w:rPr>
        <w:t>Data sources:</w:t>
      </w:r>
      <w:r w:rsidRPr="00A602F1">
        <w:t> A corpus of </w:t>
      </w:r>
      <w:r w:rsidRPr="00A602F1">
        <w:rPr>
          <w:i/>
          <w:iCs/>
        </w:rPr>
        <w:t>1500 reference entries</w:t>
      </w:r>
      <w:r w:rsidRPr="00A602F1">
        <w:t> was compiled from published works (academic papers, journals, conference proceedings, books) covering seven citation styles. Each entry is assumed to be a complete reference string in one of the target styles.</w:t>
      </w:r>
    </w:p>
    <w:p w14:paraId="188251D9" w14:textId="77777777" w:rsidR="00A602F1" w:rsidRPr="00A602F1" w:rsidRDefault="00A602F1" w:rsidP="00A602F1">
      <w:pPr>
        <w:pStyle w:val="BodyText"/>
        <w:numPr>
          <w:ilvl w:val="0"/>
          <w:numId w:val="28"/>
        </w:numPr>
      </w:pPr>
      <w:r w:rsidRPr="00A602F1">
        <w:rPr>
          <w:b/>
          <w:bCs/>
        </w:rPr>
        <w:t>Sample size:</w:t>
      </w:r>
      <w:r w:rsidRPr="00A602F1">
        <w:t> 1500 total references (used for training and evaluation).</w:t>
      </w:r>
    </w:p>
    <w:p w14:paraId="5A8AC214" w14:textId="77777777" w:rsidR="00A602F1" w:rsidRPr="00A602F1" w:rsidRDefault="00A602F1" w:rsidP="00A602F1">
      <w:pPr>
        <w:pStyle w:val="BodyText"/>
        <w:numPr>
          <w:ilvl w:val="0"/>
          <w:numId w:val="28"/>
        </w:numPr>
      </w:pPr>
      <w:r w:rsidRPr="00A602F1">
        <w:rPr>
          <w:b/>
          <w:bCs/>
        </w:rPr>
        <w:t>Citation styles (classes):</w:t>
      </w:r>
      <w:r w:rsidRPr="00A602F1">
        <w:t> Seven formats, including APA, IEEE, MLA, Harvard, Chicago, Springer (and Springer LNCS). Data presumably include a mixture of each style, but exact class distribution is unspecified.</w:t>
      </w:r>
    </w:p>
    <w:p w14:paraId="184467B6" w14:textId="77777777" w:rsidR="00A602F1" w:rsidRPr="00A602F1" w:rsidRDefault="00A602F1" w:rsidP="00A602F1">
      <w:pPr>
        <w:pStyle w:val="BodyText"/>
        <w:numPr>
          <w:ilvl w:val="0"/>
          <w:numId w:val="28"/>
        </w:numPr>
      </w:pPr>
      <w:r w:rsidRPr="00A602F1">
        <w:rPr>
          <w:b/>
          <w:bCs/>
        </w:rPr>
        <w:t>Variables/Features:</w:t>
      </w:r>
      <w:r w:rsidRPr="00A602F1">
        <w:t> For each reference, key metadata fields were identified: </w:t>
      </w:r>
      <w:r w:rsidRPr="00A602F1">
        <w:rPr>
          <w:i/>
          <w:iCs/>
        </w:rPr>
        <w:t>author name</w:t>
      </w:r>
      <w:r w:rsidRPr="00A602F1">
        <w:t>, </w:t>
      </w:r>
      <w:r w:rsidRPr="00A602F1">
        <w:rPr>
          <w:i/>
          <w:iCs/>
        </w:rPr>
        <w:t>publication year</w:t>
      </w:r>
      <w:r w:rsidRPr="00A602F1">
        <w:t>, </w:t>
      </w:r>
      <w:r w:rsidRPr="00A602F1">
        <w:rPr>
          <w:i/>
          <w:iCs/>
        </w:rPr>
        <w:t>title</w:t>
      </w:r>
      <w:r w:rsidRPr="00A602F1">
        <w:t>, </w:t>
      </w:r>
      <w:r w:rsidRPr="00A602F1">
        <w:rPr>
          <w:i/>
          <w:iCs/>
        </w:rPr>
        <w:t>publisher</w:t>
      </w:r>
      <w:r w:rsidRPr="00A602F1">
        <w:t>, and </w:t>
      </w:r>
      <w:r w:rsidRPr="00A602F1">
        <w:rPr>
          <w:i/>
          <w:iCs/>
        </w:rPr>
        <w:t>page numbers</w:t>
      </w:r>
      <w:r w:rsidRPr="00A602F1">
        <w:t> (denoted as “paper_page”). These constitute feature classes for classification.</w:t>
      </w:r>
    </w:p>
    <w:p w14:paraId="134B80EB" w14:textId="77777777" w:rsidR="00A602F1" w:rsidRPr="00A602F1" w:rsidRDefault="00A602F1" w:rsidP="00A602F1">
      <w:pPr>
        <w:pStyle w:val="BodyText"/>
        <w:numPr>
          <w:ilvl w:val="0"/>
          <w:numId w:val="28"/>
        </w:numPr>
      </w:pPr>
      <w:r w:rsidRPr="00A602F1">
        <w:rPr>
          <w:b/>
          <w:bCs/>
        </w:rPr>
        <w:t>Inclusion criteria:</w:t>
      </w:r>
      <w:r w:rsidRPr="00A602F1">
        <w:t> References conforming to the seven specified styles (APA, IEEE, MLA, Harvard, Chicago, Springer) were included. Other formats were excluded (unspecified). Non-text references or incomplete entries were presumably omitted (details not provided).</w:t>
      </w:r>
    </w:p>
    <w:p w14:paraId="529D7C01" w14:textId="77777777" w:rsidR="00A602F1" w:rsidRPr="00A602F1" w:rsidRDefault="00A602F1" w:rsidP="00A602F1">
      <w:pPr>
        <w:pStyle w:val="BodyText"/>
        <w:numPr>
          <w:ilvl w:val="0"/>
          <w:numId w:val="28"/>
        </w:numPr>
      </w:pPr>
      <w:r w:rsidRPr="00A602F1">
        <w:rPr>
          <w:b/>
          <w:bCs/>
        </w:rPr>
        <w:t>Preprocessing:</w:t>
      </w:r>
      <w:r w:rsidRPr="00A602F1">
        <w:t> Each reference string was processed to label feature spans. The five fields (author, year, etc.) were manually tagged in the training data for precise model building. No additional data cleaning steps are reported.</w:t>
      </w:r>
    </w:p>
    <w:p w14:paraId="7AA278D2" w14:textId="77777777" w:rsidR="00A602F1" w:rsidRDefault="00A602F1" w:rsidP="007A0E87">
      <w:pPr>
        <w:pStyle w:val="BodyText"/>
      </w:pPr>
    </w:p>
    <w:p w14:paraId="4F7958FE" w14:textId="77777777" w:rsidR="002A77CA" w:rsidRPr="002A77CA" w:rsidRDefault="002A77CA" w:rsidP="002A77CA">
      <w:pPr>
        <w:pStyle w:val="Heading1"/>
        <w:numPr>
          <w:ilvl w:val="0"/>
          <w:numId w:val="0"/>
        </w:numPr>
        <w:ind w:left="432" w:hanging="432"/>
      </w:pPr>
      <w:r w:rsidRPr="002A77CA">
        <w:lastRenderedPageBreak/>
        <w:t>Processing</w:t>
      </w:r>
    </w:p>
    <w:p w14:paraId="7D57E8DA" w14:textId="5D63A6E9" w:rsidR="002A77CA" w:rsidRPr="002A77CA" w:rsidRDefault="002A77CA" w:rsidP="002A77CA">
      <w:pPr>
        <w:pStyle w:val="BodyText"/>
      </w:pPr>
      <w:r w:rsidRPr="002A77CA">
        <w:t>Key steps include:</w:t>
      </w:r>
    </w:p>
    <w:p w14:paraId="308CF892" w14:textId="77777777" w:rsidR="002A77CA" w:rsidRPr="002A77CA" w:rsidRDefault="002A77CA" w:rsidP="002A77CA">
      <w:pPr>
        <w:pStyle w:val="BodyText"/>
        <w:numPr>
          <w:ilvl w:val="0"/>
          <w:numId w:val="31"/>
        </w:numPr>
      </w:pPr>
      <w:r w:rsidRPr="002A77CA">
        <w:rPr>
          <w:b/>
          <w:bCs/>
        </w:rPr>
        <w:t>Feature labeling and training:</w:t>
      </w:r>
      <w:r w:rsidRPr="002A77CA">
        <w:t> The manually labeled dataset (1500 entries with tagged fields) was used to train a Bayesian classifier (Naïve Bayes) implemented with the Weka toolkit. The training set was used to learn probability distributions of feature patterns per style.</w:t>
      </w:r>
    </w:p>
    <w:p w14:paraId="2B28B8CE" w14:textId="77777777" w:rsidR="002A77CA" w:rsidRPr="002A77CA" w:rsidRDefault="002A77CA" w:rsidP="002A77CA">
      <w:pPr>
        <w:pStyle w:val="BodyText"/>
        <w:numPr>
          <w:ilvl w:val="0"/>
          <w:numId w:val="31"/>
        </w:numPr>
      </w:pPr>
      <w:r w:rsidRPr="002A77CA">
        <w:rPr>
          <w:b/>
          <w:bCs/>
        </w:rPr>
        <w:t>Reference style classification:</w:t>
      </w:r>
      <w:r w:rsidRPr="002A77CA">
        <w:t> For a new reference, the classifier calculates the probability of each style given the observed features. The model treats the labeled features as a “bag of words” and predicts the reference style (APA, IEEE, etc.). A Bayesian probability model (likely multinomial Naïve Bayes) is used, assuming conditional independence of features.</w:t>
      </w:r>
    </w:p>
    <w:p w14:paraId="5446806A" w14:textId="77777777" w:rsidR="002A77CA" w:rsidRPr="002A77CA" w:rsidRDefault="002A77CA" w:rsidP="002A77CA">
      <w:pPr>
        <w:pStyle w:val="BodyText"/>
        <w:numPr>
          <w:ilvl w:val="0"/>
          <w:numId w:val="31"/>
        </w:numPr>
      </w:pPr>
      <w:r w:rsidRPr="002A77CA">
        <w:rPr>
          <w:b/>
          <w:bCs/>
        </w:rPr>
        <w:t>Feature extraction:</w:t>
      </w:r>
      <w:r w:rsidRPr="002A77CA">
        <w:t> Independently, regular expressions are applied to parse the reference string and extract metadata fields (author, year, title, publisher, pages). These regex patterns were derived from known style rules (patterns of punctuation, ordering, keywords, etc.). For example, capturing author names before a period or year in parentheses, etc. The extraction model’s performance was evaluated by computing string distances to the ground truth.</w:t>
      </w:r>
    </w:p>
    <w:p w14:paraId="2FB94A96" w14:textId="77777777" w:rsidR="002A77CA" w:rsidRPr="002A77CA" w:rsidRDefault="002A77CA" w:rsidP="002A77CA">
      <w:pPr>
        <w:pStyle w:val="BodyText"/>
        <w:numPr>
          <w:ilvl w:val="0"/>
          <w:numId w:val="31"/>
        </w:numPr>
      </w:pPr>
      <w:r w:rsidRPr="002A77CA">
        <w:rPr>
          <w:b/>
          <w:bCs/>
        </w:rPr>
        <w:t>Conversion engine:</w:t>
      </w:r>
      <w:r w:rsidRPr="002A77CA">
        <w:t> Given the identified style and extracted fields, a set of RegEx-based formatting rules reconstructs the reference in the target style. For example, reordering fields, adding punctuation and abbreviations according to IEEE or APA templates. The system can convert any detected input style into any of the supported target styles.</w:t>
      </w:r>
    </w:p>
    <w:p w14:paraId="726F1B6E" w14:textId="33A2EB98" w:rsidR="002A77CA" w:rsidRPr="002A77CA" w:rsidRDefault="002A77CA" w:rsidP="002A77CA">
      <w:pPr>
        <w:pStyle w:val="BodyText"/>
        <w:numPr>
          <w:ilvl w:val="0"/>
          <w:numId w:val="31"/>
        </w:numPr>
      </w:pPr>
      <w:r w:rsidRPr="002A77CA">
        <w:rPr>
          <w:b/>
          <w:bCs/>
        </w:rPr>
        <w:t>Validation and metrics:</w:t>
      </w:r>
      <w:r w:rsidRPr="002A77CA">
        <w:t> Performance was measured using: (1) </w:t>
      </w:r>
      <w:r w:rsidRPr="002A77CA">
        <w:rPr>
          <w:b/>
          <w:bCs/>
        </w:rPr>
        <w:t>Accuracy</w:t>
      </w:r>
      <w:r w:rsidRPr="002A77CA">
        <w:t> for style classification (percentage of references assigned the correct style label); (2) </w:t>
      </w:r>
      <w:r w:rsidRPr="002A77CA">
        <w:rPr>
          <w:b/>
          <w:bCs/>
        </w:rPr>
        <w:t>Levenshtein distance</w:t>
      </w:r>
      <w:r w:rsidRPr="002A77CA">
        <w:t> (edit distance) between the system output and the correct reference text; and (3) </w:t>
      </w:r>
      <w:r w:rsidRPr="002A77CA">
        <w:rPr>
          <w:b/>
          <w:bCs/>
        </w:rPr>
        <w:t>Similarity ratio</w:t>
      </w:r>
      <w:r w:rsidRPr="002A77CA">
        <w:t xml:space="preserve"> (a normalized match score close to 1 for exact matches). For classification, confusion matrices were. The Bayesian model achieved high feature-label accuracy (e.g. 85.5% for author, 90.9% for year, etc.). </w:t>
      </w:r>
    </w:p>
    <w:p w14:paraId="2B7C3AFB" w14:textId="77777777" w:rsidR="002A77CA" w:rsidRPr="002A77CA" w:rsidRDefault="002A77CA" w:rsidP="002A77CA">
      <w:pPr>
        <w:pStyle w:val="BodyText"/>
      </w:pPr>
      <w:r w:rsidRPr="002A77CA">
        <w:t>The processing pipeline can be summarized by the following flowchart:</w:t>
      </w:r>
    </w:p>
    <w:p w14:paraId="77C1BB82" w14:textId="6D4F7721" w:rsidR="00DE331C" w:rsidRDefault="00FD2B4F" w:rsidP="00DE331C">
      <w:pPr>
        <w:pStyle w:val="BodyText"/>
      </w:pPr>
      <w:r>
        <w:rPr>
          <w:noProof/>
        </w:rPr>
        <w:drawing>
          <wp:inline distT="0" distB="0" distL="0" distR="0" wp14:anchorId="1C9A1717" wp14:editId="36352DB8">
            <wp:extent cx="6141085" cy="2910840"/>
            <wp:effectExtent l="0" t="0" r="0" b="3810"/>
            <wp:docPr id="14092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75669" name="Picture 1409275669"/>
                    <pic:cNvPicPr/>
                  </pic:nvPicPr>
                  <pic:blipFill>
                    <a:blip r:embed="rId10">
                      <a:extLst>
                        <a:ext uri="{28A0092B-C50C-407E-A947-70E740481C1C}">
                          <a14:useLocalDpi xmlns:a14="http://schemas.microsoft.com/office/drawing/2010/main" val="0"/>
                        </a:ext>
                      </a:extLst>
                    </a:blip>
                    <a:stretch>
                      <a:fillRect/>
                    </a:stretch>
                  </pic:blipFill>
                  <pic:spPr>
                    <a:xfrm>
                      <a:off x="0" y="0"/>
                      <a:ext cx="6143186" cy="2911836"/>
                    </a:xfrm>
                    <a:prstGeom prst="rect">
                      <a:avLst/>
                    </a:prstGeom>
                  </pic:spPr>
                </pic:pic>
              </a:graphicData>
            </a:graphic>
          </wp:inline>
        </w:drawing>
      </w:r>
    </w:p>
    <w:p w14:paraId="4E1AD330" w14:textId="77777777" w:rsidR="0059520B" w:rsidRPr="0059520B" w:rsidRDefault="0059520B" w:rsidP="0059520B">
      <w:pPr>
        <w:pStyle w:val="Heading1"/>
        <w:numPr>
          <w:ilvl w:val="0"/>
          <w:numId w:val="0"/>
        </w:numPr>
        <w:ind w:left="432" w:hanging="432"/>
      </w:pPr>
      <w:r w:rsidRPr="0059520B">
        <w:lastRenderedPageBreak/>
        <w:t>Output</w:t>
      </w:r>
    </w:p>
    <w:p w14:paraId="7624B412" w14:textId="77777777" w:rsidR="0059520B" w:rsidRPr="0059520B" w:rsidRDefault="0059520B" w:rsidP="0059520B">
      <w:pPr>
        <w:pStyle w:val="BodyText"/>
      </w:pPr>
      <w:r w:rsidRPr="0059520B">
        <w:rPr>
          <w:b/>
          <w:bCs/>
        </w:rPr>
        <w:t>Results and metrics:</w:t>
      </w:r>
      <w:r w:rsidRPr="0059520B">
        <w:t> The system produced both quantitative metrics and qualitative outputs:</w:t>
      </w:r>
    </w:p>
    <w:p w14:paraId="791D1C5C" w14:textId="77777777" w:rsidR="0059520B" w:rsidRPr="0059520B" w:rsidRDefault="0059520B" w:rsidP="0059520B">
      <w:pPr>
        <w:pStyle w:val="BodyText"/>
        <w:numPr>
          <w:ilvl w:val="0"/>
          <w:numId w:val="33"/>
        </w:numPr>
      </w:pPr>
      <w:r w:rsidRPr="0059520B">
        <w:rPr>
          <w:b/>
          <w:bCs/>
        </w:rPr>
        <w:t>Classification accuracy:</w:t>
      </w:r>
      <w:r w:rsidRPr="0059520B">
        <w:t> The Bayesian model’s style predictions varied widely by style. As shown in the confusion analysis, the highest accuracy was for </w:t>
      </w:r>
      <w:r w:rsidRPr="0059520B">
        <w:rPr>
          <w:b/>
          <w:bCs/>
        </w:rPr>
        <w:t>IEEE</w:t>
      </w:r>
      <w:r w:rsidRPr="0059520B">
        <w:t> (~88.1%) and </w:t>
      </w:r>
      <w:r w:rsidRPr="0059520B">
        <w:rPr>
          <w:b/>
          <w:bCs/>
        </w:rPr>
        <w:t>APA</w:t>
      </w:r>
      <w:r w:rsidRPr="0059520B">
        <w:t> (~81.7%), indicating those styles were correctly identified in most cases. In contrast, </w:t>
      </w:r>
      <w:r w:rsidRPr="0059520B">
        <w:rPr>
          <w:b/>
          <w:bCs/>
        </w:rPr>
        <w:t>MLA</w:t>
      </w:r>
      <w:r w:rsidRPr="0059520B">
        <w:t> and </w:t>
      </w:r>
      <w:r w:rsidRPr="0059520B">
        <w:rPr>
          <w:b/>
          <w:bCs/>
        </w:rPr>
        <w:t>Harvard</w:t>
      </w:r>
      <w:r w:rsidRPr="0059520B">
        <w:t> styles were identified with only ~23–25% accuracy, likely due to their variability. Intermediate accuracies were observed for Chicago (~77.6%) and Springer (~62.1%). Overall, the classifier effectively distinguishes consistent formats but struggles with less regular ones.</w:t>
      </w:r>
    </w:p>
    <w:p w14:paraId="6CD5DF25" w14:textId="77777777" w:rsidR="0059520B" w:rsidRPr="0059520B" w:rsidRDefault="0059520B" w:rsidP="0059520B">
      <w:pPr>
        <w:pStyle w:val="BodyText"/>
        <w:numPr>
          <w:ilvl w:val="0"/>
          <w:numId w:val="33"/>
        </w:numPr>
      </w:pPr>
      <w:r w:rsidRPr="0059520B">
        <w:rPr>
          <w:b/>
          <w:bCs/>
        </w:rPr>
        <w:t>Feature extraction accuracy:</w:t>
      </w:r>
      <w:r w:rsidRPr="0059520B">
        <w:t> For the hand-labeled features, the system achieved ~85.5% accuracy on author names, ~90.9% on years, ~74.8% on titles, ~62.2% on publishers, and ~82.7% on page numbers. These values come from the feature-wise confusion matrix (Fig.2). The lower scores for publisher and title indicate some errors in segmentation.</w:t>
      </w:r>
    </w:p>
    <w:p w14:paraId="63DE73AB" w14:textId="77777777" w:rsidR="0059520B" w:rsidRPr="0059520B" w:rsidRDefault="0059520B" w:rsidP="0059520B">
      <w:pPr>
        <w:pStyle w:val="BodyText"/>
        <w:numPr>
          <w:ilvl w:val="0"/>
          <w:numId w:val="33"/>
        </w:numPr>
      </w:pPr>
      <w:r w:rsidRPr="0059520B">
        <w:rPr>
          <w:b/>
          <w:bCs/>
        </w:rPr>
        <w:t>Conversion performance:</w:t>
      </w:r>
      <w:r w:rsidRPr="0059520B">
        <w:t> When converting references, the model attained a </w:t>
      </w:r>
      <w:r w:rsidRPr="0059520B">
        <w:rPr>
          <w:b/>
          <w:bCs/>
        </w:rPr>
        <w:t>97.8% similarity ratio</w:t>
      </w:r>
      <w:r w:rsidRPr="0059520B">
        <w:t> (Levenshtein distance = 2) on average for journal references. The APA style for journals produced the best match (99.97% similarity, distance 1). For book references, accuracy was 57.26%, and for journal references 57.56%, reflecting the percentage of exactly correct conversions. These metrics suggest most output references were very close to correct (high similarity), even if some edits were needed.</w:t>
      </w:r>
    </w:p>
    <w:p w14:paraId="6808503E" w14:textId="77777777" w:rsidR="0059520B" w:rsidRDefault="0059520B" w:rsidP="0059520B">
      <w:pPr>
        <w:pStyle w:val="BodyText"/>
        <w:numPr>
          <w:ilvl w:val="0"/>
          <w:numId w:val="33"/>
        </w:numPr>
      </w:pPr>
      <w:r w:rsidRPr="0059520B">
        <w:rPr>
          <w:b/>
          <w:bCs/>
        </w:rPr>
        <w:t>Outputs:</w:t>
      </w:r>
      <w:r w:rsidRPr="0059520B">
        <w:t> The system generates reformatted reference strings as output; the paper illustrates examples of converted references (e.g. APA-to-IEEE) and reports numerical metrics in tables (e.g. accuracy scores for each style, error distances, etc.). It also provides confusion matrices (Fig.2 and Fig.3) to summarize classification results.</w:t>
      </w:r>
    </w:p>
    <w:p w14:paraId="5284C34C" w14:textId="2EBE0446" w:rsidR="00736AE2" w:rsidRPr="0059520B" w:rsidRDefault="00736AE2" w:rsidP="00E272A3">
      <w:pPr>
        <w:pStyle w:val="Heading2"/>
        <w:numPr>
          <w:ilvl w:val="0"/>
          <w:numId w:val="0"/>
        </w:numPr>
      </w:pPr>
      <w:r>
        <w:t>Comparison Table</w:t>
      </w:r>
    </w:p>
    <w:tbl>
      <w:tblPr>
        <w:tblStyle w:val="PlainTable1"/>
        <w:tblW w:w="5000" w:type="pct"/>
        <w:tblLook w:val="04A0" w:firstRow="1" w:lastRow="0" w:firstColumn="1" w:lastColumn="0" w:noHBand="0" w:noVBand="1"/>
      </w:tblPr>
      <w:tblGrid>
        <w:gridCol w:w="1554"/>
        <w:gridCol w:w="2659"/>
        <w:gridCol w:w="5137"/>
      </w:tblGrid>
      <w:tr w:rsidR="00736AE2" w:rsidRPr="00736AE2" w14:paraId="7641135D" w14:textId="77777777" w:rsidTr="00135CD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31" w:type="pct"/>
            <w:hideMark/>
          </w:tcPr>
          <w:p w14:paraId="03BD5406" w14:textId="77777777" w:rsidR="00736AE2" w:rsidRPr="00736AE2" w:rsidRDefault="00736AE2" w:rsidP="00736AE2">
            <w:pPr>
              <w:pStyle w:val="BodyText"/>
            </w:pPr>
            <w:r w:rsidRPr="00736AE2">
              <w:t>Citation Style</w:t>
            </w:r>
          </w:p>
        </w:tc>
        <w:tc>
          <w:tcPr>
            <w:tcW w:w="1422" w:type="pct"/>
            <w:hideMark/>
          </w:tcPr>
          <w:p w14:paraId="114D0C20" w14:textId="77777777" w:rsidR="00736AE2" w:rsidRPr="00736AE2" w:rsidRDefault="00736AE2" w:rsidP="00736AE2">
            <w:pPr>
              <w:pStyle w:val="BodyText"/>
              <w:cnfStyle w:val="100000000000" w:firstRow="1" w:lastRow="0" w:firstColumn="0" w:lastColumn="0" w:oddVBand="0" w:evenVBand="0" w:oddHBand="0" w:evenHBand="0" w:firstRowFirstColumn="0" w:firstRowLastColumn="0" w:lastRowFirstColumn="0" w:lastRowLastColumn="0"/>
            </w:pPr>
            <w:r w:rsidRPr="00736AE2">
              <w:t>Classification Accuracy</w:t>
            </w:r>
          </w:p>
        </w:tc>
        <w:tc>
          <w:tcPr>
            <w:tcW w:w="2747" w:type="pct"/>
            <w:hideMark/>
          </w:tcPr>
          <w:p w14:paraId="53D6E5F7" w14:textId="77777777" w:rsidR="00736AE2" w:rsidRPr="00736AE2" w:rsidRDefault="00736AE2" w:rsidP="00736AE2">
            <w:pPr>
              <w:pStyle w:val="BodyText"/>
              <w:cnfStyle w:val="100000000000" w:firstRow="1" w:lastRow="0" w:firstColumn="0" w:lastColumn="0" w:oddVBand="0" w:evenVBand="0" w:oddHBand="0" w:evenHBand="0" w:firstRowFirstColumn="0" w:firstRowLastColumn="0" w:lastRowFirstColumn="0" w:lastRowLastColumn="0"/>
            </w:pPr>
            <w:r w:rsidRPr="00736AE2">
              <w:t>Stability Level</w:t>
            </w:r>
          </w:p>
        </w:tc>
      </w:tr>
      <w:tr w:rsidR="00736AE2" w:rsidRPr="00736AE2" w14:paraId="28509D4B" w14:textId="77777777" w:rsidTr="00135CD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31" w:type="pct"/>
            <w:hideMark/>
          </w:tcPr>
          <w:p w14:paraId="3990C06F" w14:textId="77777777" w:rsidR="00736AE2" w:rsidRPr="00736AE2" w:rsidRDefault="00736AE2" w:rsidP="00736AE2">
            <w:pPr>
              <w:pStyle w:val="BodyText"/>
            </w:pPr>
            <w:r w:rsidRPr="00736AE2">
              <w:t>IEEE</w:t>
            </w:r>
          </w:p>
        </w:tc>
        <w:tc>
          <w:tcPr>
            <w:tcW w:w="1422" w:type="pct"/>
            <w:hideMark/>
          </w:tcPr>
          <w:p w14:paraId="013340AA" w14:textId="77777777" w:rsidR="00736AE2" w:rsidRPr="00736AE2" w:rsidRDefault="00736AE2" w:rsidP="00736AE2">
            <w:pPr>
              <w:pStyle w:val="BodyText"/>
              <w:cnfStyle w:val="000000100000" w:firstRow="0" w:lastRow="0" w:firstColumn="0" w:lastColumn="0" w:oddVBand="0" w:evenVBand="0" w:oddHBand="1" w:evenHBand="0" w:firstRowFirstColumn="0" w:firstRowLastColumn="0" w:lastRowFirstColumn="0" w:lastRowLastColumn="0"/>
            </w:pPr>
            <w:r w:rsidRPr="00736AE2">
              <w:t>88.10%</w:t>
            </w:r>
          </w:p>
        </w:tc>
        <w:tc>
          <w:tcPr>
            <w:tcW w:w="2747" w:type="pct"/>
            <w:hideMark/>
          </w:tcPr>
          <w:p w14:paraId="2644612C" w14:textId="77777777" w:rsidR="00736AE2" w:rsidRPr="00736AE2" w:rsidRDefault="00736AE2" w:rsidP="00736AE2">
            <w:pPr>
              <w:pStyle w:val="BodyText"/>
              <w:cnfStyle w:val="000000100000" w:firstRow="0" w:lastRow="0" w:firstColumn="0" w:lastColumn="0" w:oddVBand="0" w:evenVBand="0" w:oddHBand="1" w:evenHBand="0" w:firstRowFirstColumn="0" w:firstRowLastColumn="0" w:lastRowFirstColumn="0" w:lastRowLastColumn="0"/>
            </w:pPr>
            <w:r w:rsidRPr="00736AE2">
              <w:t>High (Numerical, very consistent)</w:t>
            </w:r>
          </w:p>
        </w:tc>
      </w:tr>
      <w:tr w:rsidR="00736AE2" w:rsidRPr="00736AE2" w14:paraId="37A898AD" w14:textId="77777777" w:rsidTr="00135CDF">
        <w:trPr>
          <w:trHeight w:val="315"/>
        </w:trPr>
        <w:tc>
          <w:tcPr>
            <w:cnfStyle w:val="001000000000" w:firstRow="0" w:lastRow="0" w:firstColumn="1" w:lastColumn="0" w:oddVBand="0" w:evenVBand="0" w:oddHBand="0" w:evenHBand="0" w:firstRowFirstColumn="0" w:firstRowLastColumn="0" w:lastRowFirstColumn="0" w:lastRowLastColumn="0"/>
            <w:tcW w:w="831" w:type="pct"/>
            <w:hideMark/>
          </w:tcPr>
          <w:p w14:paraId="37AF1017" w14:textId="77777777" w:rsidR="00736AE2" w:rsidRPr="00736AE2" w:rsidRDefault="00736AE2" w:rsidP="00736AE2">
            <w:pPr>
              <w:pStyle w:val="BodyText"/>
            </w:pPr>
            <w:r w:rsidRPr="00736AE2">
              <w:t>APA</w:t>
            </w:r>
          </w:p>
        </w:tc>
        <w:tc>
          <w:tcPr>
            <w:tcW w:w="1422" w:type="pct"/>
            <w:hideMark/>
          </w:tcPr>
          <w:p w14:paraId="52090946" w14:textId="77777777" w:rsidR="00736AE2" w:rsidRPr="00736AE2" w:rsidRDefault="00736AE2" w:rsidP="00736AE2">
            <w:pPr>
              <w:pStyle w:val="BodyText"/>
              <w:cnfStyle w:val="000000000000" w:firstRow="0" w:lastRow="0" w:firstColumn="0" w:lastColumn="0" w:oddVBand="0" w:evenVBand="0" w:oddHBand="0" w:evenHBand="0" w:firstRowFirstColumn="0" w:firstRowLastColumn="0" w:lastRowFirstColumn="0" w:lastRowLastColumn="0"/>
            </w:pPr>
            <w:r w:rsidRPr="00736AE2">
              <w:t>81.70%</w:t>
            </w:r>
          </w:p>
        </w:tc>
        <w:tc>
          <w:tcPr>
            <w:tcW w:w="2747" w:type="pct"/>
            <w:hideMark/>
          </w:tcPr>
          <w:p w14:paraId="3FB5AC87" w14:textId="77777777" w:rsidR="00736AE2" w:rsidRPr="00736AE2" w:rsidRDefault="00736AE2" w:rsidP="00736AE2">
            <w:pPr>
              <w:pStyle w:val="BodyText"/>
              <w:cnfStyle w:val="000000000000" w:firstRow="0" w:lastRow="0" w:firstColumn="0" w:lastColumn="0" w:oddVBand="0" w:evenVBand="0" w:oddHBand="0" w:evenHBand="0" w:firstRowFirstColumn="0" w:firstRowLastColumn="0" w:lastRowFirstColumn="0" w:lastRowLastColumn="0"/>
            </w:pPr>
            <w:r w:rsidRPr="00736AE2">
              <w:t>High (Author-date, structured)</w:t>
            </w:r>
          </w:p>
        </w:tc>
      </w:tr>
      <w:tr w:rsidR="00736AE2" w:rsidRPr="00736AE2" w14:paraId="51D50395" w14:textId="77777777" w:rsidTr="00135CD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31" w:type="pct"/>
            <w:hideMark/>
          </w:tcPr>
          <w:p w14:paraId="59F5F252" w14:textId="77777777" w:rsidR="00736AE2" w:rsidRPr="00736AE2" w:rsidRDefault="00736AE2" w:rsidP="00736AE2">
            <w:pPr>
              <w:pStyle w:val="BodyText"/>
            </w:pPr>
            <w:r w:rsidRPr="00736AE2">
              <w:t>Chicago</w:t>
            </w:r>
          </w:p>
        </w:tc>
        <w:tc>
          <w:tcPr>
            <w:tcW w:w="1422" w:type="pct"/>
            <w:hideMark/>
          </w:tcPr>
          <w:p w14:paraId="4B5E2CF3" w14:textId="77777777" w:rsidR="00736AE2" w:rsidRPr="00736AE2" w:rsidRDefault="00736AE2" w:rsidP="00736AE2">
            <w:pPr>
              <w:pStyle w:val="BodyText"/>
              <w:cnfStyle w:val="000000100000" w:firstRow="0" w:lastRow="0" w:firstColumn="0" w:lastColumn="0" w:oddVBand="0" w:evenVBand="0" w:oddHBand="1" w:evenHBand="0" w:firstRowFirstColumn="0" w:firstRowLastColumn="0" w:lastRowFirstColumn="0" w:lastRowLastColumn="0"/>
            </w:pPr>
            <w:r w:rsidRPr="00736AE2">
              <w:t>77.60%</w:t>
            </w:r>
          </w:p>
        </w:tc>
        <w:tc>
          <w:tcPr>
            <w:tcW w:w="2747" w:type="pct"/>
            <w:hideMark/>
          </w:tcPr>
          <w:p w14:paraId="76EF3519" w14:textId="77777777" w:rsidR="00736AE2" w:rsidRPr="00736AE2" w:rsidRDefault="00736AE2" w:rsidP="00736AE2">
            <w:pPr>
              <w:pStyle w:val="BodyText"/>
              <w:cnfStyle w:val="000000100000" w:firstRow="0" w:lastRow="0" w:firstColumn="0" w:lastColumn="0" w:oddVBand="0" w:evenVBand="0" w:oddHBand="1" w:evenHBand="0" w:firstRowFirstColumn="0" w:firstRowLastColumn="0" w:lastRowFirstColumn="0" w:lastRowLastColumn="0"/>
            </w:pPr>
            <w:r w:rsidRPr="00736AE2">
              <w:t>Medium (Consistent but shares patterns)</w:t>
            </w:r>
          </w:p>
        </w:tc>
      </w:tr>
      <w:tr w:rsidR="00736AE2" w:rsidRPr="00736AE2" w14:paraId="4EEDFD8D" w14:textId="77777777" w:rsidTr="00135CDF">
        <w:trPr>
          <w:trHeight w:val="315"/>
        </w:trPr>
        <w:tc>
          <w:tcPr>
            <w:cnfStyle w:val="001000000000" w:firstRow="0" w:lastRow="0" w:firstColumn="1" w:lastColumn="0" w:oddVBand="0" w:evenVBand="0" w:oddHBand="0" w:evenHBand="0" w:firstRowFirstColumn="0" w:firstRowLastColumn="0" w:lastRowFirstColumn="0" w:lastRowLastColumn="0"/>
            <w:tcW w:w="831" w:type="pct"/>
            <w:hideMark/>
          </w:tcPr>
          <w:p w14:paraId="73F73C93" w14:textId="77777777" w:rsidR="00736AE2" w:rsidRPr="00736AE2" w:rsidRDefault="00736AE2" w:rsidP="00736AE2">
            <w:pPr>
              <w:pStyle w:val="BodyText"/>
            </w:pPr>
            <w:r w:rsidRPr="00736AE2">
              <w:t>Springer</w:t>
            </w:r>
          </w:p>
        </w:tc>
        <w:tc>
          <w:tcPr>
            <w:tcW w:w="1422" w:type="pct"/>
            <w:hideMark/>
          </w:tcPr>
          <w:p w14:paraId="6EDBBE3F" w14:textId="77777777" w:rsidR="00736AE2" w:rsidRPr="00736AE2" w:rsidRDefault="00736AE2" w:rsidP="00736AE2">
            <w:pPr>
              <w:pStyle w:val="BodyText"/>
              <w:cnfStyle w:val="000000000000" w:firstRow="0" w:lastRow="0" w:firstColumn="0" w:lastColumn="0" w:oddVBand="0" w:evenVBand="0" w:oddHBand="0" w:evenHBand="0" w:firstRowFirstColumn="0" w:firstRowLastColumn="0" w:lastRowFirstColumn="0" w:lastRowLastColumn="0"/>
            </w:pPr>
            <w:r w:rsidRPr="00736AE2">
              <w:t>62.10%</w:t>
            </w:r>
          </w:p>
        </w:tc>
        <w:tc>
          <w:tcPr>
            <w:tcW w:w="2747" w:type="pct"/>
            <w:hideMark/>
          </w:tcPr>
          <w:p w14:paraId="7F1E77FC" w14:textId="77777777" w:rsidR="00736AE2" w:rsidRPr="00736AE2" w:rsidRDefault="00736AE2" w:rsidP="00736AE2">
            <w:pPr>
              <w:pStyle w:val="BodyText"/>
              <w:cnfStyle w:val="000000000000" w:firstRow="0" w:lastRow="0" w:firstColumn="0" w:lastColumn="0" w:oddVBand="0" w:evenVBand="0" w:oddHBand="0" w:evenHBand="0" w:firstRowFirstColumn="0" w:firstRowLastColumn="0" w:lastRowFirstColumn="0" w:lastRowLastColumn="0"/>
            </w:pPr>
            <w:r w:rsidRPr="00736AE2">
              <w:t>Medium (Standardized but varies by sub-series)</w:t>
            </w:r>
          </w:p>
        </w:tc>
      </w:tr>
      <w:tr w:rsidR="00736AE2" w:rsidRPr="00736AE2" w14:paraId="235F63D3" w14:textId="77777777" w:rsidTr="00135CD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31" w:type="pct"/>
            <w:hideMark/>
          </w:tcPr>
          <w:p w14:paraId="1B24DF92" w14:textId="77777777" w:rsidR="00736AE2" w:rsidRPr="00736AE2" w:rsidRDefault="00736AE2" w:rsidP="00736AE2">
            <w:pPr>
              <w:pStyle w:val="BodyText"/>
            </w:pPr>
            <w:r w:rsidRPr="00736AE2">
              <w:t>Harvard</w:t>
            </w:r>
          </w:p>
        </w:tc>
        <w:tc>
          <w:tcPr>
            <w:tcW w:w="1422" w:type="pct"/>
            <w:hideMark/>
          </w:tcPr>
          <w:p w14:paraId="70A1933E" w14:textId="77777777" w:rsidR="00736AE2" w:rsidRPr="00736AE2" w:rsidRDefault="00736AE2" w:rsidP="00736AE2">
            <w:pPr>
              <w:pStyle w:val="BodyText"/>
              <w:cnfStyle w:val="000000100000" w:firstRow="0" w:lastRow="0" w:firstColumn="0" w:lastColumn="0" w:oddVBand="0" w:evenVBand="0" w:oddHBand="1" w:evenHBand="0" w:firstRowFirstColumn="0" w:firstRowLastColumn="0" w:lastRowFirstColumn="0" w:lastRowLastColumn="0"/>
            </w:pPr>
            <w:r w:rsidRPr="00736AE2">
              <w:t>24.50%</w:t>
            </w:r>
          </w:p>
        </w:tc>
        <w:tc>
          <w:tcPr>
            <w:tcW w:w="2747" w:type="pct"/>
            <w:hideMark/>
          </w:tcPr>
          <w:p w14:paraId="019A9C00" w14:textId="77777777" w:rsidR="00736AE2" w:rsidRPr="00736AE2" w:rsidRDefault="00736AE2" w:rsidP="00736AE2">
            <w:pPr>
              <w:pStyle w:val="BodyText"/>
              <w:cnfStyle w:val="000000100000" w:firstRow="0" w:lastRow="0" w:firstColumn="0" w:lastColumn="0" w:oddVBand="0" w:evenVBand="0" w:oddHBand="1" w:evenHBand="0" w:firstRowFirstColumn="0" w:firstRowLastColumn="0" w:lastRowFirstColumn="0" w:lastRowLastColumn="0"/>
            </w:pPr>
            <w:r w:rsidRPr="00736AE2">
              <w:t>Low (High regional/institutional variation)</w:t>
            </w:r>
          </w:p>
        </w:tc>
      </w:tr>
      <w:tr w:rsidR="00736AE2" w:rsidRPr="00736AE2" w14:paraId="1C84A0EC" w14:textId="77777777" w:rsidTr="00135CDF">
        <w:trPr>
          <w:trHeight w:val="315"/>
        </w:trPr>
        <w:tc>
          <w:tcPr>
            <w:cnfStyle w:val="001000000000" w:firstRow="0" w:lastRow="0" w:firstColumn="1" w:lastColumn="0" w:oddVBand="0" w:evenVBand="0" w:oddHBand="0" w:evenHBand="0" w:firstRowFirstColumn="0" w:firstRowLastColumn="0" w:lastRowFirstColumn="0" w:lastRowLastColumn="0"/>
            <w:tcW w:w="831" w:type="pct"/>
            <w:hideMark/>
          </w:tcPr>
          <w:p w14:paraId="1D85557F" w14:textId="77777777" w:rsidR="00736AE2" w:rsidRPr="00736AE2" w:rsidRDefault="00736AE2" w:rsidP="00736AE2">
            <w:pPr>
              <w:pStyle w:val="BodyText"/>
            </w:pPr>
            <w:r w:rsidRPr="00736AE2">
              <w:t>MLA</w:t>
            </w:r>
          </w:p>
        </w:tc>
        <w:tc>
          <w:tcPr>
            <w:tcW w:w="1422" w:type="pct"/>
            <w:hideMark/>
          </w:tcPr>
          <w:p w14:paraId="1F2D9ED3" w14:textId="77777777" w:rsidR="00736AE2" w:rsidRPr="00736AE2" w:rsidRDefault="00736AE2" w:rsidP="00736AE2">
            <w:pPr>
              <w:pStyle w:val="BodyText"/>
              <w:cnfStyle w:val="000000000000" w:firstRow="0" w:lastRow="0" w:firstColumn="0" w:lastColumn="0" w:oddVBand="0" w:evenVBand="0" w:oddHBand="0" w:evenHBand="0" w:firstRowFirstColumn="0" w:firstRowLastColumn="0" w:lastRowFirstColumn="0" w:lastRowLastColumn="0"/>
            </w:pPr>
            <w:r w:rsidRPr="00736AE2">
              <w:t>23.70%</w:t>
            </w:r>
          </w:p>
        </w:tc>
        <w:tc>
          <w:tcPr>
            <w:tcW w:w="2747" w:type="pct"/>
            <w:hideMark/>
          </w:tcPr>
          <w:p w14:paraId="3432D0E5" w14:textId="77777777" w:rsidR="00736AE2" w:rsidRPr="00736AE2" w:rsidRDefault="00736AE2" w:rsidP="00736AE2">
            <w:pPr>
              <w:pStyle w:val="BodyText"/>
              <w:cnfStyle w:val="000000000000" w:firstRow="0" w:lastRow="0" w:firstColumn="0" w:lastColumn="0" w:oddVBand="0" w:evenVBand="0" w:oddHBand="0" w:evenHBand="0" w:firstRowFirstColumn="0" w:firstRowLastColumn="0" w:lastRowFirstColumn="0" w:lastRowLastColumn="0"/>
            </w:pPr>
            <w:r w:rsidRPr="00736AE2">
              <w:t>Low (Frequent updates and stylistic flexibility)</w:t>
            </w:r>
          </w:p>
        </w:tc>
      </w:tr>
      <w:bookmarkEnd w:id="4"/>
      <w:bookmarkEnd w:id="5"/>
    </w:tbl>
    <w:p w14:paraId="337326D6" w14:textId="77777777" w:rsidR="0059520B" w:rsidRDefault="0059520B" w:rsidP="00DE331C">
      <w:pPr>
        <w:pStyle w:val="BodyText"/>
      </w:pPr>
    </w:p>
    <w:sectPr w:rsidR="0059520B" w:rsidSect="00FF3B2A">
      <w:headerReference w:type="first" r:id="rId11"/>
      <w:pgSz w:w="12240" w:h="15840"/>
      <w:pgMar w:top="1008" w:right="1440" w:bottom="1008" w:left="1440"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30A63" w14:textId="77777777" w:rsidR="00421C35" w:rsidRDefault="00421C35" w:rsidP="00922523">
      <w:pPr>
        <w:spacing w:after="0" w:line="240" w:lineRule="auto"/>
      </w:pPr>
      <w:r>
        <w:separator/>
      </w:r>
    </w:p>
  </w:endnote>
  <w:endnote w:type="continuationSeparator" w:id="0">
    <w:p w14:paraId="1B5F5B88" w14:textId="77777777" w:rsidR="00421C35" w:rsidRDefault="00421C35" w:rsidP="00922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19BD" w14:textId="77777777" w:rsidR="00421C35" w:rsidRDefault="00421C35" w:rsidP="00922523">
      <w:pPr>
        <w:spacing w:after="0" w:line="240" w:lineRule="auto"/>
      </w:pPr>
      <w:r>
        <w:separator/>
      </w:r>
    </w:p>
  </w:footnote>
  <w:footnote w:type="continuationSeparator" w:id="0">
    <w:p w14:paraId="291C02BC" w14:textId="77777777" w:rsidR="00421C35" w:rsidRDefault="00421C35" w:rsidP="00922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C7CB" w14:textId="77777777" w:rsidR="004F02A6" w:rsidRDefault="004F02A6">
    <w:pPr>
      <w:pStyle w:val="Header"/>
    </w:pPr>
  </w:p>
  <w:p w14:paraId="311962CD" w14:textId="77777777" w:rsidR="0071130A" w:rsidRDefault="007113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19034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2F3A0C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0E11F30"/>
    <w:multiLevelType w:val="multilevel"/>
    <w:tmpl w:val="31F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6F3F4C"/>
    <w:multiLevelType w:val="multilevel"/>
    <w:tmpl w:val="1194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BB2D6A"/>
    <w:multiLevelType w:val="multilevel"/>
    <w:tmpl w:val="0332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056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8247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6539978">
    <w:abstractNumId w:val="0"/>
  </w:num>
  <w:num w:numId="4" w16cid:durableId="636566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8947513">
    <w:abstractNumId w:val="2"/>
  </w:num>
  <w:num w:numId="6" w16cid:durableId="1035354709">
    <w:abstractNumId w:val="2"/>
  </w:num>
  <w:num w:numId="7" w16cid:durableId="1920016580">
    <w:abstractNumId w:val="2"/>
  </w:num>
  <w:num w:numId="8" w16cid:durableId="855115266">
    <w:abstractNumId w:val="2"/>
  </w:num>
  <w:num w:numId="9" w16cid:durableId="501701072">
    <w:abstractNumId w:val="2"/>
  </w:num>
  <w:num w:numId="10" w16cid:durableId="1248230423">
    <w:abstractNumId w:val="2"/>
  </w:num>
  <w:num w:numId="11" w16cid:durableId="1351683102">
    <w:abstractNumId w:val="2"/>
  </w:num>
  <w:num w:numId="12" w16cid:durableId="60491244">
    <w:abstractNumId w:val="2"/>
  </w:num>
  <w:num w:numId="13" w16cid:durableId="1725786501">
    <w:abstractNumId w:val="2"/>
  </w:num>
  <w:num w:numId="14" w16cid:durableId="799497718">
    <w:abstractNumId w:val="2"/>
  </w:num>
  <w:num w:numId="15" w16cid:durableId="596867463">
    <w:abstractNumId w:val="2"/>
  </w:num>
  <w:num w:numId="16" w16cid:durableId="1537423643">
    <w:abstractNumId w:val="2"/>
  </w:num>
  <w:num w:numId="17" w16cid:durableId="1117259345">
    <w:abstractNumId w:val="2"/>
  </w:num>
  <w:num w:numId="18" w16cid:durableId="341975412">
    <w:abstractNumId w:val="2"/>
  </w:num>
  <w:num w:numId="19" w16cid:durableId="1548689306">
    <w:abstractNumId w:val="2"/>
  </w:num>
  <w:num w:numId="20" w16cid:durableId="753822155">
    <w:abstractNumId w:val="2"/>
  </w:num>
  <w:num w:numId="21" w16cid:durableId="169757628">
    <w:abstractNumId w:val="2"/>
  </w:num>
  <w:num w:numId="22" w16cid:durableId="573394859">
    <w:abstractNumId w:val="2"/>
  </w:num>
  <w:num w:numId="23" w16cid:durableId="1404646213">
    <w:abstractNumId w:val="2"/>
  </w:num>
  <w:num w:numId="24" w16cid:durableId="143471061">
    <w:abstractNumId w:val="2"/>
  </w:num>
  <w:num w:numId="25" w16cid:durableId="936404849">
    <w:abstractNumId w:val="2"/>
  </w:num>
  <w:num w:numId="26" w16cid:durableId="1377004175">
    <w:abstractNumId w:val="2"/>
  </w:num>
  <w:num w:numId="27" w16cid:durableId="560679615">
    <w:abstractNumId w:val="2"/>
  </w:num>
  <w:num w:numId="28" w16cid:durableId="623581974">
    <w:abstractNumId w:val="3"/>
  </w:num>
  <w:num w:numId="29" w16cid:durableId="1315405235">
    <w:abstractNumId w:val="2"/>
  </w:num>
  <w:num w:numId="30" w16cid:durableId="1250234321">
    <w:abstractNumId w:val="2"/>
  </w:num>
  <w:num w:numId="31" w16cid:durableId="986318782">
    <w:abstractNumId w:val="4"/>
  </w:num>
  <w:num w:numId="32" w16cid:durableId="1577938136">
    <w:abstractNumId w:val="2"/>
  </w:num>
  <w:num w:numId="33" w16cid:durableId="389305066">
    <w:abstractNumId w:val="5"/>
  </w:num>
  <w:num w:numId="34" w16cid:durableId="1781879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9vz2zfsl50z29ew9we5svwd9svw22tfxsvd&quot;&gt;My EndNote Library&lt;record-ids&gt;&lt;item&gt;1&lt;/item&gt;&lt;item&gt;2&lt;/item&gt;&lt;item&gt;4&lt;/item&gt;&lt;item&gt;6&lt;/item&gt;&lt;item&gt;7&lt;/item&gt;&lt;item&gt;8&lt;/item&gt;&lt;item&gt;10&lt;/item&gt;&lt;item&gt;11&lt;/item&gt;&lt;item&gt;12&lt;/item&gt;&lt;item&gt;13&lt;/item&gt;&lt;item&gt;16&lt;/item&gt;&lt;item&gt;18&lt;/item&gt;&lt;/record-ids&gt;&lt;/item&gt;&lt;/Libraries&gt;"/>
  </w:docVars>
  <w:rsids>
    <w:rsidRoot w:val="00922523"/>
    <w:rsid w:val="000163D2"/>
    <w:rsid w:val="00055877"/>
    <w:rsid w:val="00056A29"/>
    <w:rsid w:val="000748CA"/>
    <w:rsid w:val="00076ABA"/>
    <w:rsid w:val="000B05DD"/>
    <w:rsid w:val="000D7633"/>
    <w:rsid w:val="00103411"/>
    <w:rsid w:val="00107D35"/>
    <w:rsid w:val="001251A0"/>
    <w:rsid w:val="00133A19"/>
    <w:rsid w:val="00135CDF"/>
    <w:rsid w:val="00142095"/>
    <w:rsid w:val="00152B5B"/>
    <w:rsid w:val="00162E15"/>
    <w:rsid w:val="00174204"/>
    <w:rsid w:val="00191913"/>
    <w:rsid w:val="001B2807"/>
    <w:rsid w:val="001B5BB2"/>
    <w:rsid w:val="001C52A9"/>
    <w:rsid w:val="001D25C4"/>
    <w:rsid w:val="001D4574"/>
    <w:rsid w:val="001D6146"/>
    <w:rsid w:val="001E21D9"/>
    <w:rsid w:val="001F6D8E"/>
    <w:rsid w:val="001F743E"/>
    <w:rsid w:val="00203712"/>
    <w:rsid w:val="00203F06"/>
    <w:rsid w:val="00207D36"/>
    <w:rsid w:val="00221603"/>
    <w:rsid w:val="0022246A"/>
    <w:rsid w:val="00233C83"/>
    <w:rsid w:val="0026163C"/>
    <w:rsid w:val="0028630F"/>
    <w:rsid w:val="0029114F"/>
    <w:rsid w:val="00294871"/>
    <w:rsid w:val="002A77CA"/>
    <w:rsid w:val="002C58F9"/>
    <w:rsid w:val="002C7F71"/>
    <w:rsid w:val="00347789"/>
    <w:rsid w:val="00350322"/>
    <w:rsid w:val="00351460"/>
    <w:rsid w:val="00370C5A"/>
    <w:rsid w:val="00382751"/>
    <w:rsid w:val="00387DCA"/>
    <w:rsid w:val="00391C60"/>
    <w:rsid w:val="00393420"/>
    <w:rsid w:val="00396018"/>
    <w:rsid w:val="003C18EE"/>
    <w:rsid w:val="003F2704"/>
    <w:rsid w:val="003F27BF"/>
    <w:rsid w:val="003F4563"/>
    <w:rsid w:val="003F6BB0"/>
    <w:rsid w:val="00410124"/>
    <w:rsid w:val="00421C35"/>
    <w:rsid w:val="004378C4"/>
    <w:rsid w:val="00446647"/>
    <w:rsid w:val="004623BB"/>
    <w:rsid w:val="00467193"/>
    <w:rsid w:val="004A0BE6"/>
    <w:rsid w:val="004A3282"/>
    <w:rsid w:val="004B24CE"/>
    <w:rsid w:val="004B5C40"/>
    <w:rsid w:val="004C32EB"/>
    <w:rsid w:val="004C4C3F"/>
    <w:rsid w:val="004D6AC6"/>
    <w:rsid w:val="004F02A6"/>
    <w:rsid w:val="004F76BF"/>
    <w:rsid w:val="005132E4"/>
    <w:rsid w:val="00516497"/>
    <w:rsid w:val="00517E07"/>
    <w:rsid w:val="00527812"/>
    <w:rsid w:val="00553B38"/>
    <w:rsid w:val="0055406F"/>
    <w:rsid w:val="00573D17"/>
    <w:rsid w:val="00581D90"/>
    <w:rsid w:val="00583DB1"/>
    <w:rsid w:val="005917A5"/>
    <w:rsid w:val="0059520B"/>
    <w:rsid w:val="005A239A"/>
    <w:rsid w:val="005B4F86"/>
    <w:rsid w:val="005D3BF5"/>
    <w:rsid w:val="005F4107"/>
    <w:rsid w:val="0060002F"/>
    <w:rsid w:val="00601498"/>
    <w:rsid w:val="006014FD"/>
    <w:rsid w:val="00620F82"/>
    <w:rsid w:val="00624517"/>
    <w:rsid w:val="006263FC"/>
    <w:rsid w:val="00631A5C"/>
    <w:rsid w:val="00636406"/>
    <w:rsid w:val="00643CE8"/>
    <w:rsid w:val="006515D2"/>
    <w:rsid w:val="006548C2"/>
    <w:rsid w:val="00675C2F"/>
    <w:rsid w:val="0067664C"/>
    <w:rsid w:val="0067687D"/>
    <w:rsid w:val="00682983"/>
    <w:rsid w:val="006C39D4"/>
    <w:rsid w:val="006F1683"/>
    <w:rsid w:val="00703EEF"/>
    <w:rsid w:val="0071130A"/>
    <w:rsid w:val="0071533D"/>
    <w:rsid w:val="00736AE2"/>
    <w:rsid w:val="00743020"/>
    <w:rsid w:val="00771704"/>
    <w:rsid w:val="007A0E87"/>
    <w:rsid w:val="007A23B4"/>
    <w:rsid w:val="007C37BE"/>
    <w:rsid w:val="007E267B"/>
    <w:rsid w:val="007E29F7"/>
    <w:rsid w:val="007E37FA"/>
    <w:rsid w:val="007F4F30"/>
    <w:rsid w:val="00803BB3"/>
    <w:rsid w:val="00817F58"/>
    <w:rsid w:val="008339DA"/>
    <w:rsid w:val="00872E48"/>
    <w:rsid w:val="00880D8E"/>
    <w:rsid w:val="00892016"/>
    <w:rsid w:val="008A0E69"/>
    <w:rsid w:val="008C5770"/>
    <w:rsid w:val="008C67DA"/>
    <w:rsid w:val="008D2F45"/>
    <w:rsid w:val="008D61D2"/>
    <w:rsid w:val="008E73CA"/>
    <w:rsid w:val="00905C96"/>
    <w:rsid w:val="00907FC1"/>
    <w:rsid w:val="009121BD"/>
    <w:rsid w:val="00912EC3"/>
    <w:rsid w:val="00922523"/>
    <w:rsid w:val="00926438"/>
    <w:rsid w:val="00935C3F"/>
    <w:rsid w:val="00960C25"/>
    <w:rsid w:val="0098399D"/>
    <w:rsid w:val="00994230"/>
    <w:rsid w:val="009B23D7"/>
    <w:rsid w:val="009C36B0"/>
    <w:rsid w:val="009C4765"/>
    <w:rsid w:val="009D21FF"/>
    <w:rsid w:val="009F75E9"/>
    <w:rsid w:val="00A00F28"/>
    <w:rsid w:val="00A0133E"/>
    <w:rsid w:val="00A049C7"/>
    <w:rsid w:val="00A21BC7"/>
    <w:rsid w:val="00A44F5E"/>
    <w:rsid w:val="00A53BB1"/>
    <w:rsid w:val="00A602F1"/>
    <w:rsid w:val="00A95551"/>
    <w:rsid w:val="00AA2C8E"/>
    <w:rsid w:val="00AB07DC"/>
    <w:rsid w:val="00AB24FF"/>
    <w:rsid w:val="00AC181F"/>
    <w:rsid w:val="00AE101E"/>
    <w:rsid w:val="00AE3B38"/>
    <w:rsid w:val="00B06BDE"/>
    <w:rsid w:val="00B1554B"/>
    <w:rsid w:val="00B241B9"/>
    <w:rsid w:val="00B423BF"/>
    <w:rsid w:val="00B64905"/>
    <w:rsid w:val="00B6644F"/>
    <w:rsid w:val="00B96604"/>
    <w:rsid w:val="00BB58B2"/>
    <w:rsid w:val="00BC50F0"/>
    <w:rsid w:val="00BF04E0"/>
    <w:rsid w:val="00BF21F3"/>
    <w:rsid w:val="00C40363"/>
    <w:rsid w:val="00C52620"/>
    <w:rsid w:val="00C577AA"/>
    <w:rsid w:val="00C57845"/>
    <w:rsid w:val="00C74990"/>
    <w:rsid w:val="00C80BED"/>
    <w:rsid w:val="00C820FD"/>
    <w:rsid w:val="00C82937"/>
    <w:rsid w:val="00C84E4F"/>
    <w:rsid w:val="00CC7F44"/>
    <w:rsid w:val="00CF6187"/>
    <w:rsid w:val="00D16595"/>
    <w:rsid w:val="00D33044"/>
    <w:rsid w:val="00D349FF"/>
    <w:rsid w:val="00D45167"/>
    <w:rsid w:val="00D46CEF"/>
    <w:rsid w:val="00D51BBC"/>
    <w:rsid w:val="00D90DE7"/>
    <w:rsid w:val="00D9225F"/>
    <w:rsid w:val="00D93D2C"/>
    <w:rsid w:val="00D93ECB"/>
    <w:rsid w:val="00DB1F9F"/>
    <w:rsid w:val="00DC2AEA"/>
    <w:rsid w:val="00DD7422"/>
    <w:rsid w:val="00DE331C"/>
    <w:rsid w:val="00DF02FF"/>
    <w:rsid w:val="00DF06E5"/>
    <w:rsid w:val="00E2293F"/>
    <w:rsid w:val="00E2677A"/>
    <w:rsid w:val="00E272A3"/>
    <w:rsid w:val="00E318DA"/>
    <w:rsid w:val="00E436EC"/>
    <w:rsid w:val="00E46B08"/>
    <w:rsid w:val="00E6034B"/>
    <w:rsid w:val="00E639B2"/>
    <w:rsid w:val="00E80F78"/>
    <w:rsid w:val="00E917F8"/>
    <w:rsid w:val="00EC354B"/>
    <w:rsid w:val="00ED6E91"/>
    <w:rsid w:val="00F10AE7"/>
    <w:rsid w:val="00F11B2B"/>
    <w:rsid w:val="00F16995"/>
    <w:rsid w:val="00F315AA"/>
    <w:rsid w:val="00F3401C"/>
    <w:rsid w:val="00F53EB1"/>
    <w:rsid w:val="00F60824"/>
    <w:rsid w:val="00F64FD9"/>
    <w:rsid w:val="00FA000D"/>
    <w:rsid w:val="00FB02B8"/>
    <w:rsid w:val="00FD2B4F"/>
    <w:rsid w:val="00FE302F"/>
    <w:rsid w:val="00FE4656"/>
    <w:rsid w:val="00FF3B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734E4"/>
  <w15:chartTrackingRefBased/>
  <w15:docId w15:val="{5BE4CF3E-0BC1-4CF2-87FB-B1A04E93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CEF"/>
  </w:style>
  <w:style w:type="paragraph" w:styleId="Heading1">
    <w:name w:val="heading 1"/>
    <w:basedOn w:val="Normal"/>
    <w:next w:val="Normal"/>
    <w:link w:val="Heading1Char"/>
    <w:uiPriority w:val="9"/>
    <w:qFormat/>
    <w:rsid w:val="007E29F7"/>
    <w:pPr>
      <w:keepNext/>
      <w:keepLines/>
      <w:numPr>
        <w:numId w:val="14"/>
      </w:numPr>
      <w:pBdr>
        <w:bottom w:val="single" w:sz="4" w:space="1" w:color="595959" w:themeColor="text1" w:themeTint="A6"/>
      </w:pBdr>
      <w:spacing w:before="360"/>
      <w:outlineLvl w:val="0"/>
    </w:pPr>
    <w:rPr>
      <w:rFonts w:asciiTheme="majorHAnsi" w:eastAsiaTheme="majorEastAsia" w:hAnsiTheme="majorHAnsi" w:cstheme="majorBidi"/>
      <w:b/>
      <w:bCs/>
      <w:smallCaps/>
      <w:color w:val="0F4761" w:themeColor="accent1" w:themeShade="BF"/>
      <w:sz w:val="36"/>
      <w:szCs w:val="36"/>
    </w:rPr>
  </w:style>
  <w:style w:type="paragraph" w:styleId="Heading2">
    <w:name w:val="heading 2"/>
    <w:basedOn w:val="Normal"/>
    <w:next w:val="Normal"/>
    <w:link w:val="Heading2Char"/>
    <w:uiPriority w:val="9"/>
    <w:unhideWhenUsed/>
    <w:qFormat/>
    <w:rsid w:val="00E2293F"/>
    <w:pPr>
      <w:keepNext/>
      <w:keepLines/>
      <w:numPr>
        <w:ilvl w:val="1"/>
        <w:numId w:val="14"/>
      </w:numPr>
      <w:spacing w:before="360" w:after="0"/>
      <w:outlineLvl w:val="1"/>
    </w:pPr>
    <w:rPr>
      <w:rFonts w:asciiTheme="majorHAnsi" w:eastAsiaTheme="majorEastAsia" w:hAnsiTheme="majorHAnsi" w:cstheme="majorBidi"/>
      <w:b/>
      <w:bCs/>
      <w:smallCaps/>
      <w:color w:val="0F4761" w:themeColor="accent1" w:themeShade="BF"/>
      <w:sz w:val="28"/>
      <w:szCs w:val="28"/>
    </w:rPr>
  </w:style>
  <w:style w:type="paragraph" w:styleId="Heading3">
    <w:name w:val="heading 3"/>
    <w:basedOn w:val="Normal"/>
    <w:next w:val="Normal"/>
    <w:link w:val="Heading3Char"/>
    <w:uiPriority w:val="9"/>
    <w:semiHidden/>
    <w:unhideWhenUsed/>
    <w:qFormat/>
    <w:rsid w:val="00D46CEF"/>
    <w:pPr>
      <w:keepNext/>
      <w:keepLines/>
      <w:numPr>
        <w:ilvl w:val="2"/>
        <w:numId w:val="1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46CEF"/>
    <w:pPr>
      <w:keepNext/>
      <w:keepLines/>
      <w:numPr>
        <w:ilvl w:val="3"/>
        <w:numId w:val="1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46CEF"/>
    <w:pPr>
      <w:keepNext/>
      <w:keepLines/>
      <w:numPr>
        <w:ilvl w:val="4"/>
        <w:numId w:val="14"/>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D46CEF"/>
    <w:pPr>
      <w:keepNext/>
      <w:keepLines/>
      <w:numPr>
        <w:ilvl w:val="5"/>
        <w:numId w:val="14"/>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D46CE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46CEF"/>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46CE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9F7"/>
    <w:rPr>
      <w:rFonts w:asciiTheme="majorHAnsi" w:eastAsiaTheme="majorEastAsia" w:hAnsiTheme="majorHAnsi" w:cstheme="majorBidi"/>
      <w:b/>
      <w:bCs/>
      <w:smallCaps/>
      <w:color w:val="0F4761" w:themeColor="accent1" w:themeShade="BF"/>
      <w:sz w:val="36"/>
      <w:szCs w:val="36"/>
    </w:rPr>
  </w:style>
  <w:style w:type="character" w:customStyle="1" w:styleId="Heading2Char">
    <w:name w:val="Heading 2 Char"/>
    <w:basedOn w:val="DefaultParagraphFont"/>
    <w:link w:val="Heading2"/>
    <w:uiPriority w:val="9"/>
    <w:rsid w:val="00E2293F"/>
    <w:rPr>
      <w:rFonts w:asciiTheme="majorHAnsi" w:eastAsiaTheme="majorEastAsia" w:hAnsiTheme="majorHAnsi" w:cstheme="majorBidi"/>
      <w:b/>
      <w:bCs/>
      <w:smallCaps/>
      <w:color w:val="0F4761" w:themeColor="accent1" w:themeShade="BF"/>
      <w:sz w:val="28"/>
      <w:szCs w:val="28"/>
    </w:rPr>
  </w:style>
  <w:style w:type="character" w:customStyle="1" w:styleId="Heading3Char">
    <w:name w:val="Heading 3 Char"/>
    <w:basedOn w:val="DefaultParagraphFont"/>
    <w:link w:val="Heading3"/>
    <w:uiPriority w:val="9"/>
    <w:semiHidden/>
    <w:rsid w:val="00D46CE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46CE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46CEF"/>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D46CEF"/>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D46CE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46CE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46CE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46CE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46CE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46CE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46CEF"/>
    <w:rPr>
      <w:color w:val="5A5A5A" w:themeColor="text1" w:themeTint="A5"/>
      <w:spacing w:val="10"/>
    </w:rPr>
  </w:style>
  <w:style w:type="paragraph" w:styleId="Quote">
    <w:name w:val="Quote"/>
    <w:basedOn w:val="Normal"/>
    <w:next w:val="Normal"/>
    <w:link w:val="QuoteChar"/>
    <w:uiPriority w:val="29"/>
    <w:qFormat/>
    <w:rsid w:val="00D46CEF"/>
    <w:pPr>
      <w:spacing w:before="160"/>
      <w:ind w:left="720" w:right="720"/>
    </w:pPr>
    <w:rPr>
      <w:i/>
      <w:iCs/>
      <w:color w:val="000000" w:themeColor="text1"/>
    </w:rPr>
  </w:style>
  <w:style w:type="character" w:customStyle="1" w:styleId="QuoteChar">
    <w:name w:val="Quote Char"/>
    <w:basedOn w:val="DefaultParagraphFont"/>
    <w:link w:val="Quote"/>
    <w:uiPriority w:val="29"/>
    <w:rsid w:val="00D46CEF"/>
    <w:rPr>
      <w:i/>
      <w:iCs/>
      <w:color w:val="000000" w:themeColor="text1"/>
    </w:rPr>
  </w:style>
  <w:style w:type="paragraph" w:styleId="ListParagraph">
    <w:name w:val="List Paragraph"/>
    <w:basedOn w:val="Normal"/>
    <w:uiPriority w:val="34"/>
    <w:qFormat/>
    <w:rsid w:val="00922523"/>
    <w:pPr>
      <w:ind w:left="720"/>
      <w:contextualSpacing/>
    </w:pPr>
  </w:style>
  <w:style w:type="character" w:styleId="IntenseEmphasis">
    <w:name w:val="Intense Emphasis"/>
    <w:basedOn w:val="DefaultParagraphFont"/>
    <w:uiPriority w:val="21"/>
    <w:qFormat/>
    <w:rsid w:val="00D46CEF"/>
    <w:rPr>
      <w:b/>
      <w:bCs/>
      <w:i/>
      <w:iCs/>
      <w:caps/>
    </w:rPr>
  </w:style>
  <w:style w:type="paragraph" w:styleId="IntenseQuote">
    <w:name w:val="Intense Quote"/>
    <w:basedOn w:val="Normal"/>
    <w:next w:val="Normal"/>
    <w:link w:val="IntenseQuoteChar"/>
    <w:uiPriority w:val="30"/>
    <w:qFormat/>
    <w:rsid w:val="00D46CE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46CEF"/>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D46CEF"/>
    <w:rPr>
      <w:b/>
      <w:bCs/>
      <w:smallCaps/>
      <w:u w:val="single"/>
    </w:rPr>
  </w:style>
  <w:style w:type="paragraph" w:styleId="NoSpacing">
    <w:name w:val="No Spacing"/>
    <w:link w:val="NoSpacingChar"/>
    <w:uiPriority w:val="1"/>
    <w:qFormat/>
    <w:rsid w:val="00D46CEF"/>
    <w:pPr>
      <w:spacing w:after="0" w:line="240" w:lineRule="auto"/>
    </w:pPr>
  </w:style>
  <w:style w:type="character" w:customStyle="1" w:styleId="NoSpacingChar">
    <w:name w:val="No Spacing Char"/>
    <w:basedOn w:val="DefaultParagraphFont"/>
    <w:link w:val="NoSpacing"/>
    <w:uiPriority w:val="1"/>
    <w:rsid w:val="00922523"/>
  </w:style>
  <w:style w:type="paragraph" w:styleId="Header">
    <w:name w:val="header"/>
    <w:basedOn w:val="Normal"/>
    <w:link w:val="HeaderChar"/>
    <w:uiPriority w:val="99"/>
    <w:unhideWhenUsed/>
    <w:rsid w:val="00922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523"/>
  </w:style>
  <w:style w:type="paragraph" w:styleId="Footer">
    <w:name w:val="footer"/>
    <w:basedOn w:val="Normal"/>
    <w:link w:val="FooterChar"/>
    <w:uiPriority w:val="99"/>
    <w:unhideWhenUsed/>
    <w:rsid w:val="00922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523"/>
  </w:style>
  <w:style w:type="paragraph" w:styleId="BodyText">
    <w:name w:val="Body Text"/>
    <w:basedOn w:val="Normal"/>
    <w:link w:val="BodyTextChar"/>
    <w:rsid w:val="00B96604"/>
    <w:pPr>
      <w:spacing w:before="180" w:after="180" w:line="240" w:lineRule="auto"/>
    </w:pPr>
  </w:style>
  <w:style w:type="character" w:customStyle="1" w:styleId="BodyTextChar">
    <w:name w:val="Body Text Char"/>
    <w:basedOn w:val="DefaultParagraphFont"/>
    <w:link w:val="BodyText"/>
    <w:rsid w:val="00B96604"/>
    <w:rPr>
      <w:kern w:val="0"/>
      <w14:ligatures w14:val="none"/>
    </w:rPr>
  </w:style>
  <w:style w:type="paragraph" w:customStyle="1" w:styleId="FirstParagraph">
    <w:name w:val="First Paragraph"/>
    <w:basedOn w:val="BodyText"/>
    <w:next w:val="BodyText"/>
    <w:rsid w:val="00B96604"/>
  </w:style>
  <w:style w:type="paragraph" w:customStyle="1" w:styleId="Compact">
    <w:name w:val="Compact"/>
    <w:basedOn w:val="BodyText"/>
    <w:rsid w:val="00B96604"/>
    <w:pPr>
      <w:spacing w:before="36" w:after="36"/>
    </w:pPr>
  </w:style>
  <w:style w:type="character" w:styleId="Hyperlink">
    <w:name w:val="Hyperlink"/>
    <w:basedOn w:val="DefaultParagraphFont"/>
    <w:uiPriority w:val="99"/>
    <w:rsid w:val="00B96604"/>
    <w:rPr>
      <w:color w:val="156082" w:themeColor="accent1"/>
    </w:rPr>
  </w:style>
  <w:style w:type="paragraph" w:customStyle="1" w:styleId="EndNoteBibliography">
    <w:name w:val="EndNote Bibliography"/>
    <w:basedOn w:val="Normal"/>
    <w:link w:val="EndNoteBibliographyChar"/>
    <w:rsid w:val="00B96604"/>
    <w:pPr>
      <w:spacing w:after="200" w:line="240" w:lineRule="auto"/>
    </w:pPr>
    <w:rPr>
      <w:rFonts w:ascii="Cambria" w:hAnsi="Cambria"/>
      <w:noProof/>
    </w:rPr>
  </w:style>
  <w:style w:type="character" w:customStyle="1" w:styleId="EndNoteBibliographyChar">
    <w:name w:val="EndNote Bibliography Char"/>
    <w:basedOn w:val="BodyTextChar"/>
    <w:link w:val="EndNoteBibliography"/>
    <w:rsid w:val="00B96604"/>
    <w:rPr>
      <w:rFonts w:ascii="Cambria" w:hAnsi="Cambria"/>
      <w:noProof/>
      <w:kern w:val="0"/>
      <w14:ligatures w14:val="none"/>
    </w:rPr>
  </w:style>
  <w:style w:type="paragraph" w:styleId="Caption">
    <w:name w:val="caption"/>
    <w:basedOn w:val="Normal"/>
    <w:next w:val="Normal"/>
    <w:uiPriority w:val="35"/>
    <w:semiHidden/>
    <w:unhideWhenUsed/>
    <w:qFormat/>
    <w:rsid w:val="00D46CEF"/>
    <w:pPr>
      <w:spacing w:after="200" w:line="240" w:lineRule="auto"/>
    </w:pPr>
    <w:rPr>
      <w:i/>
      <w:iCs/>
      <w:color w:val="0E2841" w:themeColor="text2"/>
      <w:sz w:val="18"/>
      <w:szCs w:val="18"/>
    </w:rPr>
  </w:style>
  <w:style w:type="character" w:styleId="Strong">
    <w:name w:val="Strong"/>
    <w:basedOn w:val="DefaultParagraphFont"/>
    <w:uiPriority w:val="22"/>
    <w:qFormat/>
    <w:rsid w:val="00D46CEF"/>
    <w:rPr>
      <w:b/>
      <w:bCs/>
      <w:color w:val="000000" w:themeColor="text1"/>
    </w:rPr>
  </w:style>
  <w:style w:type="character" w:styleId="Emphasis">
    <w:name w:val="Emphasis"/>
    <w:basedOn w:val="DefaultParagraphFont"/>
    <w:uiPriority w:val="20"/>
    <w:qFormat/>
    <w:rsid w:val="00D46CEF"/>
    <w:rPr>
      <w:i/>
      <w:iCs/>
      <w:color w:val="auto"/>
    </w:rPr>
  </w:style>
  <w:style w:type="character" w:styleId="SubtleEmphasis">
    <w:name w:val="Subtle Emphasis"/>
    <w:basedOn w:val="DefaultParagraphFont"/>
    <w:uiPriority w:val="19"/>
    <w:qFormat/>
    <w:rsid w:val="00D46CEF"/>
    <w:rPr>
      <w:i/>
      <w:iCs/>
      <w:color w:val="404040" w:themeColor="text1" w:themeTint="BF"/>
    </w:rPr>
  </w:style>
  <w:style w:type="character" w:styleId="SubtleReference">
    <w:name w:val="Subtle Reference"/>
    <w:basedOn w:val="DefaultParagraphFont"/>
    <w:uiPriority w:val="31"/>
    <w:qFormat/>
    <w:rsid w:val="00D46CEF"/>
    <w:rPr>
      <w:smallCaps/>
      <w:color w:val="404040" w:themeColor="text1" w:themeTint="BF"/>
      <w:u w:val="single" w:color="7F7F7F" w:themeColor="text1" w:themeTint="80"/>
    </w:rPr>
  </w:style>
  <w:style w:type="character" w:styleId="BookTitle">
    <w:name w:val="Book Title"/>
    <w:basedOn w:val="DefaultParagraphFont"/>
    <w:uiPriority w:val="33"/>
    <w:qFormat/>
    <w:rsid w:val="00D46CEF"/>
    <w:rPr>
      <w:b w:val="0"/>
      <w:bCs w:val="0"/>
      <w:smallCaps/>
      <w:spacing w:val="5"/>
    </w:rPr>
  </w:style>
  <w:style w:type="paragraph" w:styleId="TOCHeading">
    <w:name w:val="TOC Heading"/>
    <w:basedOn w:val="Heading1"/>
    <w:next w:val="Normal"/>
    <w:uiPriority w:val="39"/>
    <w:unhideWhenUsed/>
    <w:qFormat/>
    <w:rsid w:val="00D46CEF"/>
    <w:pPr>
      <w:outlineLvl w:val="9"/>
    </w:pPr>
  </w:style>
  <w:style w:type="paragraph" w:styleId="TOC2">
    <w:name w:val="toc 2"/>
    <w:basedOn w:val="Normal"/>
    <w:next w:val="Normal"/>
    <w:autoRedefine/>
    <w:uiPriority w:val="39"/>
    <w:unhideWhenUsed/>
    <w:rsid w:val="00B64905"/>
    <w:pPr>
      <w:spacing w:before="120" w:after="0"/>
      <w:ind w:left="220"/>
    </w:pPr>
    <w:rPr>
      <w:rFonts w:cs="Times New Roman"/>
      <w:b/>
      <w:bCs/>
      <w:szCs w:val="26"/>
    </w:rPr>
  </w:style>
  <w:style w:type="paragraph" w:styleId="TOC1">
    <w:name w:val="toc 1"/>
    <w:basedOn w:val="Normal"/>
    <w:next w:val="Normal"/>
    <w:autoRedefine/>
    <w:uiPriority w:val="39"/>
    <w:unhideWhenUsed/>
    <w:rsid w:val="00B64905"/>
    <w:pPr>
      <w:spacing w:before="120" w:after="0"/>
    </w:pPr>
    <w:rPr>
      <w:rFonts w:cs="Times New Roman"/>
      <w:b/>
      <w:bCs/>
      <w:i/>
      <w:iCs/>
      <w:sz w:val="24"/>
      <w:szCs w:val="28"/>
    </w:rPr>
  </w:style>
  <w:style w:type="paragraph" w:styleId="TOC3">
    <w:name w:val="toc 3"/>
    <w:basedOn w:val="Normal"/>
    <w:next w:val="Normal"/>
    <w:autoRedefine/>
    <w:uiPriority w:val="39"/>
    <w:unhideWhenUsed/>
    <w:rsid w:val="00B64905"/>
    <w:pPr>
      <w:spacing w:after="0"/>
      <w:ind w:left="440"/>
    </w:pPr>
    <w:rPr>
      <w:rFonts w:cs="Times New Roman"/>
      <w:sz w:val="20"/>
      <w:szCs w:val="24"/>
    </w:rPr>
  </w:style>
  <w:style w:type="paragraph" w:styleId="TOC4">
    <w:name w:val="toc 4"/>
    <w:basedOn w:val="Normal"/>
    <w:next w:val="Normal"/>
    <w:autoRedefine/>
    <w:uiPriority w:val="39"/>
    <w:unhideWhenUsed/>
    <w:rsid w:val="00410124"/>
    <w:pPr>
      <w:spacing w:after="0"/>
      <w:ind w:left="660"/>
    </w:pPr>
    <w:rPr>
      <w:rFonts w:cs="Times New Roman"/>
      <w:sz w:val="20"/>
      <w:szCs w:val="24"/>
    </w:rPr>
  </w:style>
  <w:style w:type="paragraph" w:styleId="TOC5">
    <w:name w:val="toc 5"/>
    <w:basedOn w:val="Normal"/>
    <w:next w:val="Normal"/>
    <w:autoRedefine/>
    <w:uiPriority w:val="39"/>
    <w:unhideWhenUsed/>
    <w:rsid w:val="00410124"/>
    <w:pPr>
      <w:spacing w:after="0"/>
      <w:ind w:left="880"/>
    </w:pPr>
    <w:rPr>
      <w:rFonts w:cs="Times New Roman"/>
      <w:sz w:val="20"/>
      <w:szCs w:val="24"/>
    </w:rPr>
  </w:style>
  <w:style w:type="paragraph" w:styleId="TOC6">
    <w:name w:val="toc 6"/>
    <w:basedOn w:val="Normal"/>
    <w:next w:val="Normal"/>
    <w:autoRedefine/>
    <w:uiPriority w:val="39"/>
    <w:unhideWhenUsed/>
    <w:rsid w:val="00410124"/>
    <w:pPr>
      <w:spacing w:after="0"/>
      <w:ind w:left="1100"/>
    </w:pPr>
    <w:rPr>
      <w:rFonts w:cs="Times New Roman"/>
      <w:sz w:val="20"/>
      <w:szCs w:val="24"/>
    </w:rPr>
  </w:style>
  <w:style w:type="paragraph" w:styleId="TOC7">
    <w:name w:val="toc 7"/>
    <w:basedOn w:val="Normal"/>
    <w:next w:val="Normal"/>
    <w:autoRedefine/>
    <w:uiPriority w:val="39"/>
    <w:unhideWhenUsed/>
    <w:rsid w:val="00410124"/>
    <w:pPr>
      <w:spacing w:after="0"/>
      <w:ind w:left="1320"/>
    </w:pPr>
    <w:rPr>
      <w:rFonts w:cs="Times New Roman"/>
      <w:sz w:val="20"/>
      <w:szCs w:val="24"/>
    </w:rPr>
  </w:style>
  <w:style w:type="paragraph" w:styleId="TOC8">
    <w:name w:val="toc 8"/>
    <w:basedOn w:val="Normal"/>
    <w:next w:val="Normal"/>
    <w:autoRedefine/>
    <w:uiPriority w:val="39"/>
    <w:unhideWhenUsed/>
    <w:rsid w:val="00410124"/>
    <w:pPr>
      <w:spacing w:after="0"/>
      <w:ind w:left="1540"/>
    </w:pPr>
    <w:rPr>
      <w:rFonts w:cs="Times New Roman"/>
      <w:sz w:val="20"/>
      <w:szCs w:val="24"/>
    </w:rPr>
  </w:style>
  <w:style w:type="paragraph" w:styleId="TOC9">
    <w:name w:val="toc 9"/>
    <w:basedOn w:val="Normal"/>
    <w:next w:val="Normal"/>
    <w:autoRedefine/>
    <w:uiPriority w:val="39"/>
    <w:unhideWhenUsed/>
    <w:rsid w:val="00410124"/>
    <w:pPr>
      <w:spacing w:after="0"/>
      <w:ind w:left="1760"/>
    </w:pPr>
    <w:rPr>
      <w:rFonts w:cs="Times New Roman"/>
      <w:sz w:val="20"/>
      <w:szCs w:val="24"/>
    </w:rPr>
  </w:style>
  <w:style w:type="paragraph" w:customStyle="1" w:styleId="EndNoteBibliographyTitle">
    <w:name w:val="EndNote Bibliography Title"/>
    <w:basedOn w:val="Normal"/>
    <w:link w:val="EndNoteBibliographyTitleChar"/>
    <w:rsid w:val="0067687D"/>
    <w:pPr>
      <w:spacing w:after="0"/>
      <w:jc w:val="center"/>
    </w:pPr>
    <w:rPr>
      <w:rFonts w:ascii="Cambria" w:hAnsi="Cambria"/>
      <w:noProof/>
    </w:rPr>
  </w:style>
  <w:style w:type="character" w:customStyle="1" w:styleId="EndNoteBibliographyTitleChar">
    <w:name w:val="EndNote Bibliography Title Char"/>
    <w:basedOn w:val="EndNoteBibliographyChar"/>
    <w:link w:val="EndNoteBibliographyTitle"/>
    <w:rsid w:val="0067687D"/>
    <w:rPr>
      <w:rFonts w:ascii="Cambria" w:hAnsi="Cambria"/>
      <w:noProof/>
      <w:kern w:val="0"/>
      <w14:ligatures w14:val="none"/>
    </w:rPr>
  </w:style>
  <w:style w:type="character" w:styleId="UnresolvedMention">
    <w:name w:val="Unresolved Mention"/>
    <w:basedOn w:val="DefaultParagraphFont"/>
    <w:uiPriority w:val="99"/>
    <w:semiHidden/>
    <w:unhideWhenUsed/>
    <w:rsid w:val="0067687D"/>
    <w:rPr>
      <w:color w:val="605E5C"/>
      <w:shd w:val="clear" w:color="auto" w:fill="E1DFDD"/>
    </w:rPr>
  </w:style>
  <w:style w:type="character" w:styleId="FollowedHyperlink">
    <w:name w:val="FollowedHyperlink"/>
    <w:basedOn w:val="DefaultParagraphFont"/>
    <w:uiPriority w:val="99"/>
    <w:semiHidden/>
    <w:unhideWhenUsed/>
    <w:rsid w:val="0067687D"/>
    <w:rPr>
      <w:color w:val="96607D" w:themeColor="followedHyperlink"/>
      <w:u w:val="single"/>
    </w:rPr>
  </w:style>
  <w:style w:type="table" w:styleId="PlainTable1">
    <w:name w:val="Plain Table 1"/>
    <w:basedOn w:val="TableNormal"/>
    <w:uiPriority w:val="41"/>
    <w:rsid w:val="00135C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ijain.org/index.php/IJAIN/article/view/1056"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3F8AF0771940AD83C896A19F8DE885"/>
        <w:category>
          <w:name w:val="General"/>
          <w:gallery w:val="placeholder"/>
        </w:category>
        <w:types>
          <w:type w:val="bbPlcHdr"/>
        </w:types>
        <w:behaviors>
          <w:behavior w:val="content"/>
        </w:behaviors>
        <w:guid w:val="{55745F17-E1A0-4043-AC2B-3F3E2F0DC4E5}"/>
      </w:docPartPr>
      <w:docPartBody>
        <w:p w:rsidR="00064BA9" w:rsidRDefault="00694836" w:rsidP="00694836">
          <w:pPr>
            <w:pStyle w:val="603F8AF0771940AD83C896A19F8DE885"/>
          </w:pPr>
          <w:r>
            <w:rPr>
              <w:color w:val="0F4761" w:themeColor="accent1" w:themeShade="BF"/>
            </w:rPr>
            <w:t>[Company name]</w:t>
          </w:r>
        </w:p>
      </w:docPartBody>
    </w:docPart>
    <w:docPart>
      <w:docPartPr>
        <w:name w:val="9C58117238EE47CCA091C0EB3858F533"/>
        <w:category>
          <w:name w:val="General"/>
          <w:gallery w:val="placeholder"/>
        </w:category>
        <w:types>
          <w:type w:val="bbPlcHdr"/>
        </w:types>
        <w:behaviors>
          <w:behavior w:val="content"/>
        </w:behaviors>
        <w:guid w:val="{CB323A69-750D-4DF6-BE86-90C3EDB4AB69}"/>
      </w:docPartPr>
      <w:docPartBody>
        <w:p w:rsidR="00064BA9" w:rsidRDefault="00694836" w:rsidP="00694836">
          <w:pPr>
            <w:pStyle w:val="9C58117238EE47CCA091C0EB3858F533"/>
          </w:pPr>
          <w:r>
            <w:rPr>
              <w:rFonts w:asciiTheme="majorHAnsi" w:eastAsiaTheme="majorEastAsia" w:hAnsiTheme="majorHAnsi" w:cstheme="majorBidi"/>
              <w:color w:val="156082" w:themeColor="accent1"/>
              <w:sz w:val="88"/>
              <w:szCs w:val="88"/>
            </w:rPr>
            <w:t>[Document title]</w:t>
          </w:r>
        </w:p>
      </w:docPartBody>
    </w:docPart>
    <w:docPart>
      <w:docPartPr>
        <w:name w:val="E0DACF38867040E7B362A2B1B727AB8B"/>
        <w:category>
          <w:name w:val="General"/>
          <w:gallery w:val="placeholder"/>
        </w:category>
        <w:types>
          <w:type w:val="bbPlcHdr"/>
        </w:types>
        <w:behaviors>
          <w:behavior w:val="content"/>
        </w:behaviors>
        <w:guid w:val="{7AE141B5-6CFB-4F59-A127-1A805AD1CBC5}"/>
      </w:docPartPr>
      <w:docPartBody>
        <w:p w:rsidR="00064BA9" w:rsidRDefault="00694836" w:rsidP="00694836">
          <w:pPr>
            <w:pStyle w:val="E0DACF38867040E7B362A2B1B727AB8B"/>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836"/>
    <w:rsid w:val="00064BA9"/>
    <w:rsid w:val="0039439C"/>
    <w:rsid w:val="003E6515"/>
    <w:rsid w:val="005132E4"/>
    <w:rsid w:val="00573D17"/>
    <w:rsid w:val="00694836"/>
    <w:rsid w:val="00846EFC"/>
    <w:rsid w:val="008C67DA"/>
    <w:rsid w:val="009C27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3F8AF0771940AD83C896A19F8DE885">
    <w:name w:val="603F8AF0771940AD83C896A19F8DE885"/>
    <w:rsid w:val="00694836"/>
  </w:style>
  <w:style w:type="paragraph" w:customStyle="1" w:styleId="9C58117238EE47CCA091C0EB3858F533">
    <w:name w:val="9C58117238EE47CCA091C0EB3858F533"/>
    <w:rsid w:val="00694836"/>
  </w:style>
  <w:style w:type="paragraph" w:customStyle="1" w:styleId="E0DACF38867040E7B362A2B1B727AB8B">
    <w:name w:val="E0DACF38867040E7B362A2B1B727AB8B"/>
    <w:rsid w:val="006948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5C914-F3A0-4117-8A9E-9C00F4D5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4</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 Review on Explainable Identification of Human vs. Large Language Model (LLM) Generated Text</vt:lpstr>
    </vt:vector>
  </TitlesOfParts>
  <Company>Assignment # 2 | Theory of Computation</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Summary on the Article:                    Scientific Reference Style using rule-based machine learning</dc:title>
  <dc:subject>By: Jawwad Ahmad | F25NDOCS3W04013 | MSCS 2nd</dc:subject>
  <dc:creator>Submitted to: Dr. Ahmad Niaz</dc:creator>
  <cp:keywords/>
  <dc:description/>
  <cp:lastModifiedBy>Jawwad Ahmad</cp:lastModifiedBy>
  <cp:revision>243</cp:revision>
  <cp:lastPrinted>2026-03-27T19:39:00Z</cp:lastPrinted>
  <dcterms:created xsi:type="dcterms:W3CDTF">2026-03-23T11:34:00Z</dcterms:created>
  <dcterms:modified xsi:type="dcterms:W3CDTF">2026-03-27T19:41:00Z</dcterms:modified>
</cp:coreProperties>
</file>