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kern w:val="2"/>
          <w:sz w:val="24"/>
          <w:szCs w:val="24"/>
          <w14:ligatures w14:val="standardContextual"/>
        </w:rPr>
        <w:id w:val="556366850"/>
        <w:docPartObj>
          <w:docPartGallery w:val="Cover Pages"/>
          <w:docPartUnique/>
        </w:docPartObj>
      </w:sdtPr>
      <w:sdtEndPr>
        <w:rPr>
          <w:rFonts w:eastAsiaTheme="minorEastAsia"/>
          <w:kern w:val="0"/>
          <w:sz w:val="22"/>
          <w:szCs w:val="22"/>
          <w14:ligatures w14:val="none"/>
        </w:rPr>
      </w:sdtEndPr>
      <w:sdtContent>
        <w:p w14:paraId="62D06892" w14:textId="555C802E" w:rsidR="0029114F" w:rsidRPr="00BF04E0" w:rsidRDefault="0029114F" w:rsidP="0029114F">
          <w:pPr>
            <w:pStyle w:val="NoSpacing"/>
            <w:jc w:val="center"/>
            <w:rPr>
              <w:b/>
              <w:bCs/>
              <w:i/>
              <w:iCs/>
              <w:color w:val="0F4761" w:themeColor="accent1" w:themeShade="BF"/>
              <w:sz w:val="40"/>
              <w:szCs w:val="40"/>
            </w:rPr>
          </w:pPr>
          <w:r w:rsidRPr="00055877">
            <w:rPr>
              <w:b/>
              <w:bCs/>
              <w:noProof/>
              <w:color w:val="0F4761" w:themeColor="accent1" w:themeShade="BF"/>
              <w:sz w:val="44"/>
              <w:szCs w:val="44"/>
            </w:rPr>
            <w:drawing>
              <wp:anchor distT="0" distB="0" distL="114300" distR="114300" simplePos="0" relativeHeight="251659264" behindDoc="0" locked="0" layoutInCell="1" allowOverlap="1" wp14:anchorId="0DB31F5E" wp14:editId="621D1A2A">
                <wp:simplePos x="0" y="0"/>
                <wp:positionH relativeFrom="margin">
                  <wp:posOffset>38100</wp:posOffset>
                </wp:positionH>
                <wp:positionV relativeFrom="margin">
                  <wp:posOffset>-290830</wp:posOffset>
                </wp:positionV>
                <wp:extent cx="863600" cy="760730"/>
                <wp:effectExtent l="0" t="0" r="0" b="127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863600" cy="760730"/>
                        </a:xfrm>
                        <a:prstGeom prst="rect">
                          <a:avLst/>
                        </a:prstGeom>
                      </pic:spPr>
                    </pic:pic>
                  </a:graphicData>
                </a:graphic>
                <wp14:sizeRelH relativeFrom="page">
                  <wp14:pctWidth>0</wp14:pctWidth>
                </wp14:sizeRelH>
                <wp14:sizeRelV relativeFrom="page">
                  <wp14:pctHeight>0</wp14:pctHeight>
                </wp14:sizeRelV>
              </wp:anchor>
            </w:drawing>
          </w:r>
          <w:r w:rsidRPr="00055877">
            <w:rPr>
              <w:b/>
              <w:bCs/>
              <w:color w:val="0F4761" w:themeColor="accent1" w:themeShade="BF"/>
              <w:sz w:val="44"/>
              <w:szCs w:val="44"/>
            </w:rPr>
            <w:t>The Islamia University of Bahawalpur</w:t>
          </w:r>
        </w:p>
        <w:p w14:paraId="010F4979" w14:textId="1EF2E280" w:rsidR="00922523" w:rsidRDefault="00922523"/>
        <w:p w14:paraId="068E6A72" w14:textId="55405A66" w:rsidR="00922523" w:rsidRDefault="00000000" w:rsidP="00922523">
          <w:pPr>
            <w:jc w:val="center"/>
          </w:pPr>
        </w:p>
      </w:sdtContent>
    </w:sdt>
    <w:p w14:paraId="159E9B8A" w14:textId="590EFDD2" w:rsidR="00382751" w:rsidRPr="00382751" w:rsidRDefault="00382751" w:rsidP="00382751"/>
    <w:p w14:paraId="206D902F" w14:textId="77777777" w:rsidR="00382751" w:rsidRPr="00382751" w:rsidRDefault="00382751" w:rsidP="00382751"/>
    <w:p w14:paraId="2B9E1474" w14:textId="558849CB" w:rsidR="00382751" w:rsidRDefault="00382751" w:rsidP="00382751"/>
    <w:tbl>
      <w:tblPr>
        <w:tblpPr w:leftFromText="187" w:rightFromText="187" w:vertAnchor="page" w:horzAnchor="margin" w:tblpY="4621"/>
        <w:tblW w:w="4807" w:type="pct"/>
        <w:tblBorders>
          <w:left w:val="single" w:sz="12" w:space="0" w:color="156082" w:themeColor="accent1"/>
        </w:tblBorders>
        <w:tblCellMar>
          <w:left w:w="144" w:type="dxa"/>
          <w:right w:w="115" w:type="dxa"/>
        </w:tblCellMar>
        <w:tblLook w:val="04A0" w:firstRow="1" w:lastRow="0" w:firstColumn="1" w:lastColumn="0" w:noHBand="0" w:noVBand="1"/>
      </w:tblPr>
      <w:tblGrid>
        <w:gridCol w:w="8984"/>
      </w:tblGrid>
      <w:tr w:rsidR="00AA2C8E" w14:paraId="298E1FC5" w14:textId="77777777" w:rsidTr="00AA2C8E">
        <w:sdt>
          <w:sdtPr>
            <w:rPr>
              <w:sz w:val="36"/>
              <w:szCs w:val="36"/>
              <w:highlight w:val="lightGray"/>
            </w:rPr>
            <w:alias w:val="Company"/>
            <w:id w:val="13406915"/>
            <w:placeholder>
              <w:docPart w:val="603F8AF0771940AD83C896A19F8DE885"/>
            </w:placeholder>
            <w:dataBinding w:prefixMappings="xmlns:ns0='http://schemas.openxmlformats.org/officeDocument/2006/extended-properties'" w:xpath="/ns0:Properties[1]/ns0:Company[1]" w:storeItemID="{6668398D-A668-4E3E-A5EB-62B293D839F1}"/>
            <w:text/>
          </w:sdtPr>
          <w:sdtContent>
            <w:tc>
              <w:tcPr>
                <w:tcW w:w="8984" w:type="dxa"/>
                <w:tcMar>
                  <w:top w:w="216" w:type="dxa"/>
                  <w:left w:w="115" w:type="dxa"/>
                  <w:bottom w:w="216" w:type="dxa"/>
                  <w:right w:w="115" w:type="dxa"/>
                </w:tcMar>
              </w:tcPr>
              <w:p w14:paraId="5BFD901A" w14:textId="5B97CC43" w:rsidR="00AA2C8E" w:rsidRDefault="00AA2C8E" w:rsidP="00AA2C8E">
                <w:pPr>
                  <w:pStyle w:val="NoSpacing"/>
                  <w:rPr>
                    <w:color w:val="0F4761" w:themeColor="accent1" w:themeShade="BF"/>
                    <w:sz w:val="24"/>
                  </w:rPr>
                </w:pPr>
                <w:r w:rsidRPr="0022246A">
                  <w:rPr>
                    <w:sz w:val="36"/>
                    <w:szCs w:val="36"/>
                    <w:highlight w:val="lightGray"/>
                  </w:rPr>
                  <w:t xml:space="preserve">TERM PROPOSAL </w:t>
                </w:r>
                <w:r w:rsidR="00B1554B" w:rsidRPr="0022246A">
                  <w:rPr>
                    <w:sz w:val="36"/>
                    <w:szCs w:val="36"/>
                    <w:highlight w:val="lightGray"/>
                  </w:rPr>
                  <w:t xml:space="preserve">| </w:t>
                </w:r>
                <w:r w:rsidRPr="0022246A">
                  <w:rPr>
                    <w:sz w:val="36"/>
                    <w:szCs w:val="36"/>
                    <w:highlight w:val="lightGray"/>
                  </w:rPr>
                  <w:t>Research Methods</w:t>
                </w:r>
              </w:p>
            </w:tc>
          </w:sdtContent>
        </w:sdt>
      </w:tr>
      <w:tr w:rsidR="00AA2C8E" w14:paraId="70A17222" w14:textId="77777777" w:rsidTr="00AA2C8E">
        <w:trPr>
          <w:trHeight w:val="1647"/>
        </w:trPr>
        <w:tc>
          <w:tcPr>
            <w:tcW w:w="8984" w:type="dxa"/>
            <w:vAlign w:val="center"/>
          </w:tcPr>
          <w:bookmarkStart w:id="0" w:name="_Toc225182188" w:displacedByCustomXml="next"/>
          <w:sdt>
            <w:sdtPr>
              <w:rPr>
                <w:rFonts w:eastAsiaTheme="majorEastAsia"/>
                <w:b/>
                <w:bCs/>
                <w:color w:val="156082" w:themeColor="accent1"/>
                <w:sz w:val="48"/>
                <w:szCs w:val="48"/>
              </w:rPr>
              <w:alias w:val="Title"/>
              <w:id w:val="13406919"/>
              <w:placeholder>
                <w:docPart w:val="9C58117238EE47CCA091C0EB3858F533"/>
              </w:placeholder>
              <w:dataBinding w:prefixMappings="xmlns:ns0='http://schemas.openxmlformats.org/package/2006/metadata/core-properties' xmlns:ns1='http://purl.org/dc/elements/1.1/'" w:xpath="/ns0:coreProperties[1]/ns1:title[1]" w:storeItemID="{6C3C8BC8-F283-45AE-878A-BAB7291924A1}"/>
              <w:text/>
            </w:sdtPr>
            <w:sdtContent>
              <w:p w14:paraId="4C6598BD" w14:textId="71288E41" w:rsidR="00AA2C8E" w:rsidRPr="00624517" w:rsidRDefault="00B96604" w:rsidP="008D2F45">
                <w:pPr>
                  <w:rPr>
                    <w:rFonts w:eastAsiaTheme="majorEastAsia"/>
                    <w:sz w:val="40"/>
                    <w:szCs w:val="40"/>
                  </w:rPr>
                </w:pPr>
                <w:r w:rsidRPr="00624517">
                  <w:rPr>
                    <w:rFonts w:eastAsiaTheme="majorEastAsia"/>
                    <w:b/>
                    <w:bCs/>
                    <w:color w:val="156082" w:themeColor="accent1"/>
                    <w:sz w:val="48"/>
                    <w:szCs w:val="48"/>
                  </w:rPr>
                  <w:t>Explainable Identification of Human vs. Large Language Model (LLM) Generated Text</w:t>
                </w:r>
                <w:r w:rsidR="00507260">
                  <w:rPr>
                    <w:rFonts w:eastAsiaTheme="majorEastAsia"/>
                    <w:b/>
                    <w:bCs/>
                    <w:color w:val="156082" w:themeColor="accent1"/>
                    <w:sz w:val="48"/>
                    <w:szCs w:val="48"/>
                  </w:rPr>
                  <w:t>: A Review</w:t>
                </w:r>
              </w:p>
            </w:sdtContent>
          </w:sdt>
          <w:bookmarkEnd w:id="0" w:displacedByCustomXml="prev"/>
        </w:tc>
      </w:tr>
      <w:tr w:rsidR="00AA2C8E" w14:paraId="4D4E3D79" w14:textId="77777777" w:rsidTr="00AA2C8E">
        <w:bookmarkStart w:id="1" w:name="_Toc225182189" w:displacedByCustomXml="next"/>
        <w:sdt>
          <w:sdtPr>
            <w:rPr>
              <w:sz w:val="36"/>
              <w:szCs w:val="36"/>
            </w:rPr>
            <w:alias w:val="Subtitle"/>
            <w:id w:val="13406923"/>
            <w:placeholder>
              <w:docPart w:val="E0DACF38867040E7B362A2B1B727AB8B"/>
            </w:placeholder>
            <w:dataBinding w:prefixMappings="xmlns:ns0='http://schemas.openxmlformats.org/package/2006/metadata/core-properties' xmlns:ns1='http://purl.org/dc/elements/1.1/'" w:xpath="/ns0:coreProperties[1]/ns1:subject[1]" w:storeItemID="{6C3C8BC8-F283-45AE-878A-BAB7291924A1}"/>
            <w:text/>
          </w:sdtPr>
          <w:sdtContent>
            <w:tc>
              <w:tcPr>
                <w:tcW w:w="8984" w:type="dxa"/>
                <w:tcMar>
                  <w:top w:w="216" w:type="dxa"/>
                  <w:left w:w="115" w:type="dxa"/>
                  <w:bottom w:w="216" w:type="dxa"/>
                  <w:right w:w="115" w:type="dxa"/>
                </w:tcMar>
              </w:tcPr>
              <w:p w14:paraId="7CA47CA2" w14:textId="603F1F62" w:rsidR="00AA2C8E" w:rsidRDefault="00AA2C8E" w:rsidP="00C80BED">
                <w:pPr>
                  <w:rPr>
                    <w:color w:val="0F4761" w:themeColor="accent1" w:themeShade="BF"/>
                    <w:sz w:val="24"/>
                  </w:rPr>
                </w:pPr>
                <w:r w:rsidRPr="00C80BED">
                  <w:rPr>
                    <w:sz w:val="36"/>
                    <w:szCs w:val="36"/>
                  </w:rPr>
                  <w:t xml:space="preserve">By: Jawwad Ahmad </w:t>
                </w:r>
                <w:r w:rsidR="007F4F30">
                  <w:rPr>
                    <w:sz w:val="36"/>
                    <w:szCs w:val="36"/>
                  </w:rPr>
                  <w:t xml:space="preserve">| </w:t>
                </w:r>
                <w:r w:rsidRPr="00C80BED">
                  <w:rPr>
                    <w:sz w:val="36"/>
                    <w:szCs w:val="36"/>
                  </w:rPr>
                  <w:t xml:space="preserve">F25NDOCS3W04013 </w:t>
                </w:r>
                <w:r w:rsidR="007F4F30">
                  <w:rPr>
                    <w:sz w:val="36"/>
                    <w:szCs w:val="36"/>
                  </w:rPr>
                  <w:t>|</w:t>
                </w:r>
                <w:r w:rsidRPr="00C80BED">
                  <w:rPr>
                    <w:sz w:val="36"/>
                    <w:szCs w:val="36"/>
                  </w:rPr>
                  <w:t xml:space="preserve"> MSCS 2nd</w:t>
                </w:r>
              </w:p>
            </w:tc>
          </w:sdtContent>
        </w:sdt>
        <w:bookmarkEnd w:id="1" w:displacedByCustomXml="prev"/>
      </w:tr>
    </w:tbl>
    <w:p w14:paraId="5B1DB046" w14:textId="77777777" w:rsidR="0029114F" w:rsidRDefault="0029114F" w:rsidP="00382751"/>
    <w:p w14:paraId="31D1702D" w14:textId="77777777" w:rsidR="0029114F" w:rsidRDefault="0029114F" w:rsidP="00382751"/>
    <w:p w14:paraId="23B5AFB6" w14:textId="77777777" w:rsidR="0029114F" w:rsidRDefault="0029114F" w:rsidP="00382751"/>
    <w:p w14:paraId="26B47B28" w14:textId="77777777" w:rsidR="0029114F" w:rsidRDefault="0029114F" w:rsidP="00382751"/>
    <w:p w14:paraId="224B12EC" w14:textId="77777777" w:rsidR="0029114F" w:rsidRDefault="0029114F" w:rsidP="00382751"/>
    <w:p w14:paraId="645235D7" w14:textId="0E12FEEC" w:rsidR="001D6146" w:rsidRPr="00382751" w:rsidRDefault="001D6146" w:rsidP="00B6644F"/>
    <w:p w14:paraId="2D60CA2D" w14:textId="542DBF40" w:rsidR="00382751" w:rsidRPr="00A53BB1" w:rsidRDefault="00382751" w:rsidP="00382751">
      <w:pPr>
        <w:pStyle w:val="NoSpacing"/>
        <w:ind w:left="270"/>
        <w:rPr>
          <w:b/>
          <w:bCs/>
          <w:sz w:val="36"/>
          <w:szCs w:val="36"/>
        </w:rPr>
      </w:pPr>
      <w:r w:rsidRPr="00A53BB1">
        <w:rPr>
          <w:b/>
          <w:bCs/>
          <w:sz w:val="36"/>
          <w:szCs w:val="36"/>
        </w:rPr>
        <w:t>Supervisor</w:t>
      </w:r>
    </w:p>
    <w:p w14:paraId="7C6D0059" w14:textId="0B13CEC4" w:rsidR="004623BB" w:rsidRPr="006548C2" w:rsidRDefault="004623BB" w:rsidP="00382751">
      <w:pPr>
        <w:pStyle w:val="NoSpacing"/>
        <w:ind w:left="270"/>
        <w:rPr>
          <w:b/>
          <w:bCs/>
          <w:i/>
          <w:iCs/>
          <w:sz w:val="10"/>
          <w:szCs w:val="10"/>
        </w:rPr>
      </w:pPr>
    </w:p>
    <w:p w14:paraId="64351FBF" w14:textId="5CBE18A2" w:rsidR="00382751" w:rsidRPr="004A0BE6" w:rsidRDefault="00382751" w:rsidP="00382751">
      <w:pPr>
        <w:pStyle w:val="NoSpacing"/>
        <w:ind w:left="270"/>
        <w:rPr>
          <w:b/>
          <w:bCs/>
          <w:i/>
          <w:iCs/>
          <w:color w:val="0F4761" w:themeColor="accent1" w:themeShade="BF"/>
          <w:sz w:val="40"/>
          <w:szCs w:val="40"/>
        </w:rPr>
      </w:pPr>
      <w:r w:rsidRPr="004A0BE6">
        <w:rPr>
          <w:b/>
          <w:bCs/>
          <w:i/>
          <w:iCs/>
          <w:color w:val="0F4761" w:themeColor="accent1" w:themeShade="BF"/>
          <w:sz w:val="40"/>
          <w:szCs w:val="40"/>
        </w:rPr>
        <w:t>Dr. Ahmad Niaz</w:t>
      </w:r>
    </w:p>
    <w:p w14:paraId="6987BE2B" w14:textId="77777777" w:rsidR="006263FC" w:rsidRDefault="00CE6D08" w:rsidP="004C32EB">
      <w:pPr>
        <w:pStyle w:val="NoSpacing"/>
        <w:ind w:left="270"/>
        <w:rPr>
          <w:color w:val="0F4761" w:themeColor="accent1" w:themeShade="BF"/>
          <w:sz w:val="32"/>
          <w:szCs w:val="32"/>
        </w:rPr>
      </w:pPr>
      <w:r>
        <w:rPr>
          <w:color w:val="0F4761" w:themeColor="accent1" w:themeShade="BF"/>
          <w:sz w:val="32"/>
          <w:szCs w:val="32"/>
        </w:rPr>
        <w:t>Assistant Professor, Computer Science Department</w:t>
      </w:r>
    </w:p>
    <w:p w14:paraId="5A4C5D95" w14:textId="77777777" w:rsidR="00CB59E0" w:rsidRDefault="00CB59E0" w:rsidP="004C32EB">
      <w:pPr>
        <w:pStyle w:val="NoSpacing"/>
        <w:ind w:left="270"/>
        <w:rPr>
          <w:color w:val="0F4761" w:themeColor="accent1" w:themeShade="BF"/>
          <w:sz w:val="32"/>
          <w:szCs w:val="32"/>
        </w:rPr>
      </w:pPr>
    </w:p>
    <w:p w14:paraId="5AFA461B" w14:textId="77777777" w:rsidR="00CB59E0" w:rsidRDefault="00CB59E0" w:rsidP="004C32EB">
      <w:pPr>
        <w:pStyle w:val="NoSpacing"/>
        <w:ind w:left="270"/>
        <w:rPr>
          <w:color w:val="0F4761" w:themeColor="accent1" w:themeShade="BF"/>
          <w:sz w:val="32"/>
          <w:szCs w:val="32"/>
        </w:rPr>
      </w:pPr>
    </w:p>
    <w:p w14:paraId="133924FE" w14:textId="0D52E162" w:rsidR="00CB59E0" w:rsidRDefault="00CB59E0" w:rsidP="004C32EB">
      <w:pPr>
        <w:pStyle w:val="NoSpacing"/>
        <w:ind w:left="270"/>
        <w:rPr>
          <w:color w:val="0F4761" w:themeColor="accent1" w:themeShade="BF"/>
          <w:sz w:val="32"/>
          <w:szCs w:val="32"/>
        </w:rPr>
        <w:sectPr w:rsidR="00CB59E0" w:rsidSect="00922523">
          <w:headerReference w:type="default" r:id="rId9"/>
          <w:pgSz w:w="12240" w:h="15840"/>
          <w:pgMar w:top="1440" w:right="1440" w:bottom="1440" w:left="1440" w:header="720" w:footer="720" w:gutter="0"/>
          <w:pgNumType w:start="0"/>
          <w:cols w:space="720"/>
          <w:titlePg/>
          <w:docGrid w:linePitch="360"/>
        </w:sectPr>
      </w:pPr>
    </w:p>
    <w:p w14:paraId="7C4ED955" w14:textId="77777777" w:rsidR="00B96604" w:rsidRPr="001B5BB2" w:rsidRDefault="00B96604" w:rsidP="0055406F">
      <w:pPr>
        <w:pStyle w:val="Heading1"/>
        <w:numPr>
          <w:ilvl w:val="0"/>
          <w:numId w:val="0"/>
        </w:numPr>
        <w:ind w:left="432" w:hanging="432"/>
      </w:pPr>
      <w:bookmarkStart w:id="2" w:name="_Toc225706199"/>
      <w:bookmarkStart w:id="3" w:name="executive-summary"/>
      <w:bookmarkStart w:id="4" w:name="Xe527d1dbea40afa1dc643b1014bd092d03e564e"/>
      <w:r w:rsidRPr="001B5BB2">
        <w:lastRenderedPageBreak/>
        <w:t>Executive Summary</w:t>
      </w:r>
      <w:bookmarkEnd w:id="2"/>
    </w:p>
    <w:p w14:paraId="1E692104" w14:textId="77777777" w:rsidR="00DE331C" w:rsidRPr="00DE331C" w:rsidRDefault="00DE331C" w:rsidP="00DE331C">
      <w:pPr>
        <w:pStyle w:val="FirstParagraph"/>
        <w:rPr>
          <w:sz w:val="24"/>
          <w:szCs w:val="24"/>
        </w:rPr>
      </w:pPr>
      <w:bookmarkStart w:id="5" w:name="table-of-contents"/>
      <w:bookmarkEnd w:id="3"/>
      <w:r w:rsidRPr="00DE331C">
        <w:rPr>
          <w:sz w:val="24"/>
          <w:szCs w:val="24"/>
        </w:rPr>
        <w:t>The rapid advancement of Large Language Models (LLMs) has significantly transformed the landscape of digital content creation, enabling the generation of highly coherent and human-like text. While these developments offer substantial benefits, they also introduce serious concerns related to academic integrity, misinformation, and the authenticity of online content. As a result, distinguishing between human-written and AI-generated text has become an important research challenge in natural language processing.</w:t>
      </w:r>
    </w:p>
    <w:p w14:paraId="42246055" w14:textId="77777777" w:rsidR="00DE331C" w:rsidRPr="00DE331C" w:rsidRDefault="00DE331C" w:rsidP="00DE331C">
      <w:pPr>
        <w:pStyle w:val="FirstParagraph"/>
        <w:rPr>
          <w:sz w:val="24"/>
          <w:szCs w:val="24"/>
        </w:rPr>
      </w:pPr>
      <w:r w:rsidRPr="00DE331C">
        <w:rPr>
          <w:sz w:val="24"/>
          <w:szCs w:val="24"/>
        </w:rPr>
        <w:t>Although existing detection approaches—ranging from traditional machine learning techniques to advanced transformer-based models—have demonstrated promising performance, most of these systems operate as “black boxes.” This lack of transparency limits users’ ability to understand and trust the decisions made by such models, especially in sensitive domains like education, journalism, and research evaluation.</w:t>
      </w:r>
    </w:p>
    <w:p w14:paraId="08907A78" w14:textId="77777777" w:rsidR="00DE331C" w:rsidRPr="00DE331C" w:rsidRDefault="00DE331C" w:rsidP="00DE331C">
      <w:pPr>
        <w:pStyle w:val="FirstParagraph"/>
        <w:rPr>
          <w:sz w:val="24"/>
          <w:szCs w:val="24"/>
        </w:rPr>
      </w:pPr>
      <w:r w:rsidRPr="00DE331C">
        <w:rPr>
          <w:sz w:val="24"/>
          <w:szCs w:val="24"/>
        </w:rPr>
        <w:t>This proposal presents a structured plan for a review article that explores the intersection of human vs. LLM-generated text detection and Explainable Artificial Intelligence (XAI). The primary objective is to critically analyze existing detection methods while examining how explainability techniques, such as LIME (Local Interpretable Model-agnostic Explanations) and SHAP (</w:t>
      </w:r>
      <w:proofErr w:type="spellStart"/>
      <w:r w:rsidRPr="00DE331C">
        <w:rPr>
          <w:sz w:val="24"/>
          <w:szCs w:val="24"/>
        </w:rPr>
        <w:t>SHapley</w:t>
      </w:r>
      <w:proofErr w:type="spellEnd"/>
      <w:r w:rsidRPr="00DE331C">
        <w:rPr>
          <w:sz w:val="24"/>
          <w:szCs w:val="24"/>
        </w:rPr>
        <w:t xml:space="preserve"> Additive </w:t>
      </w:r>
      <w:proofErr w:type="spellStart"/>
      <w:r w:rsidRPr="00DE331C">
        <w:rPr>
          <w:sz w:val="24"/>
          <w:szCs w:val="24"/>
        </w:rPr>
        <w:t>exPlanations</w:t>
      </w:r>
      <w:proofErr w:type="spellEnd"/>
      <w:r w:rsidRPr="00DE331C">
        <w:rPr>
          <w:sz w:val="24"/>
          <w:szCs w:val="24"/>
        </w:rPr>
        <w:t>), contribute to making these systems more transparent and interpretable.</w:t>
      </w:r>
    </w:p>
    <w:p w14:paraId="29B6FC0D" w14:textId="0C503227" w:rsidR="00DE331C" w:rsidRPr="00DE331C" w:rsidRDefault="00DE331C" w:rsidP="00DE331C">
      <w:pPr>
        <w:pStyle w:val="FirstParagraph"/>
        <w:rPr>
          <w:sz w:val="24"/>
          <w:szCs w:val="24"/>
        </w:rPr>
      </w:pPr>
      <w:r w:rsidRPr="00DE331C">
        <w:rPr>
          <w:sz w:val="24"/>
          <w:szCs w:val="24"/>
        </w:rPr>
        <w:t xml:space="preserve">Specifically, the </w:t>
      </w:r>
      <w:r w:rsidR="0094189D">
        <w:rPr>
          <w:sz w:val="24"/>
          <w:szCs w:val="24"/>
        </w:rPr>
        <w:t>research</w:t>
      </w:r>
      <w:r w:rsidRPr="00DE331C">
        <w:rPr>
          <w:sz w:val="24"/>
          <w:szCs w:val="24"/>
        </w:rPr>
        <w:t xml:space="preserve"> aims to (</w:t>
      </w:r>
      <w:proofErr w:type="spellStart"/>
      <w:r w:rsidRPr="00DE331C">
        <w:rPr>
          <w:sz w:val="24"/>
          <w:szCs w:val="24"/>
        </w:rPr>
        <w:t>i</w:t>
      </w:r>
      <w:proofErr w:type="spellEnd"/>
      <w:r w:rsidRPr="00DE331C">
        <w:rPr>
          <w:sz w:val="24"/>
          <w:szCs w:val="24"/>
        </w:rPr>
        <w:t>) categorize existing detection paradigms, including traditional, deep learning, and stylometric approaches, (ii) evaluate the effectiveness of XAI methods in identifying key linguistic and stylistic features, (iii) assess the generalization capability of detection models across different LLMs and domains, and (iv) identify existing research gaps and limitations in current approaches.</w:t>
      </w:r>
    </w:p>
    <w:p w14:paraId="6BF049E0" w14:textId="61444C76" w:rsidR="00DE331C" w:rsidRDefault="00DE331C" w:rsidP="00DE331C">
      <w:pPr>
        <w:pStyle w:val="FirstParagraph"/>
        <w:rPr>
          <w:sz w:val="24"/>
          <w:szCs w:val="24"/>
        </w:rPr>
      </w:pPr>
      <w:r w:rsidRPr="00DE331C">
        <w:rPr>
          <w:sz w:val="24"/>
          <w:szCs w:val="24"/>
        </w:rPr>
        <w:t xml:space="preserve">By synthesizing recent literature </w:t>
      </w:r>
      <w:r w:rsidRPr="0040163A">
        <w:rPr>
          <w:b/>
          <w:bCs/>
          <w:sz w:val="24"/>
          <w:szCs w:val="24"/>
        </w:rPr>
        <w:t>(2023–2026</w:t>
      </w:r>
      <w:r w:rsidRPr="00DE331C">
        <w:rPr>
          <w:sz w:val="24"/>
          <w:szCs w:val="24"/>
        </w:rPr>
        <w:t xml:space="preserve">), this study seeks to provide a comprehensive and coherent understanding of explainable AI-based text detection. The findings of this </w:t>
      </w:r>
      <w:r w:rsidR="00DC6F17">
        <w:rPr>
          <w:sz w:val="24"/>
          <w:szCs w:val="24"/>
        </w:rPr>
        <w:t>research</w:t>
      </w:r>
      <w:r w:rsidRPr="00DE331C">
        <w:rPr>
          <w:sz w:val="24"/>
          <w:szCs w:val="24"/>
        </w:rPr>
        <w:t xml:space="preserve"> are expected to contribute toward the development of more reliable, transparent, and trustworthy detection systems, while also offering valuable insights for researchers, educators, and practitioners dealing with AI-generated content.</w:t>
      </w:r>
    </w:p>
    <w:p w14:paraId="1476A386" w14:textId="77777777" w:rsidR="00DE331C" w:rsidRDefault="00DE331C" w:rsidP="00DE331C">
      <w:pPr>
        <w:pStyle w:val="BodyText"/>
      </w:pPr>
    </w:p>
    <w:p w14:paraId="1BEE47C1" w14:textId="77777777" w:rsidR="00DE331C" w:rsidRDefault="00DE331C" w:rsidP="00DE331C">
      <w:pPr>
        <w:pStyle w:val="BodyText"/>
      </w:pPr>
    </w:p>
    <w:p w14:paraId="77C1BB82" w14:textId="77777777" w:rsidR="00DE331C" w:rsidRDefault="00DE331C" w:rsidP="00DE331C">
      <w:pPr>
        <w:pStyle w:val="BodyText"/>
      </w:pPr>
    </w:p>
    <w:p w14:paraId="5A205DAC" w14:textId="77777777" w:rsidR="00DE331C" w:rsidRDefault="00DE331C" w:rsidP="00DE331C">
      <w:pPr>
        <w:pStyle w:val="BodyText"/>
      </w:pPr>
    </w:p>
    <w:p w14:paraId="06C851E8" w14:textId="77777777" w:rsidR="00B47F9D" w:rsidRDefault="00B47F9D" w:rsidP="00DE331C">
      <w:pPr>
        <w:pStyle w:val="BodyText"/>
      </w:pPr>
    </w:p>
    <w:p w14:paraId="4362D3BE" w14:textId="77777777" w:rsidR="00DE331C" w:rsidRPr="00DE331C" w:rsidRDefault="00DE331C" w:rsidP="00DE331C">
      <w:pPr>
        <w:pStyle w:val="BodyText"/>
      </w:pPr>
    </w:p>
    <w:sdt>
      <w:sdtPr>
        <w:rPr>
          <w:rFonts w:asciiTheme="minorHAnsi" w:eastAsiaTheme="minorEastAsia" w:hAnsiTheme="minorHAnsi" w:cstheme="minorBidi"/>
          <w:b w:val="0"/>
          <w:bCs w:val="0"/>
          <w:smallCaps w:val="0"/>
          <w:color w:val="auto"/>
          <w:sz w:val="22"/>
          <w:szCs w:val="22"/>
        </w:rPr>
        <w:id w:val="-2113115659"/>
        <w:docPartObj>
          <w:docPartGallery w:val="Table of Contents"/>
          <w:docPartUnique/>
        </w:docPartObj>
      </w:sdtPr>
      <w:sdtEndPr>
        <w:rPr>
          <w:noProof/>
        </w:rPr>
      </w:sdtEndPr>
      <w:sdtContent>
        <w:p w14:paraId="13DEDEFF" w14:textId="7D870CE5" w:rsidR="00C80BED" w:rsidRDefault="00C80BED" w:rsidP="00FE302F">
          <w:pPr>
            <w:pStyle w:val="TOCHeading"/>
            <w:numPr>
              <w:ilvl w:val="0"/>
              <w:numId w:val="0"/>
            </w:numPr>
            <w:ind w:left="432" w:hanging="432"/>
          </w:pPr>
          <w:r>
            <w:t>Table of Contents</w:t>
          </w:r>
        </w:p>
        <w:p w14:paraId="55DE9CA9" w14:textId="2E59B0A5" w:rsidR="005D6576" w:rsidRDefault="00A00F28">
          <w:pPr>
            <w:pStyle w:val="TOC1"/>
            <w:tabs>
              <w:tab w:val="right" w:leader="underscore" w:pos="9350"/>
            </w:tabs>
            <w:rPr>
              <w:rFonts w:cstheme="minorBidi"/>
              <w:b w:val="0"/>
              <w:bCs w:val="0"/>
              <w:i w:val="0"/>
              <w:iCs w:val="0"/>
              <w:noProof/>
              <w:kern w:val="2"/>
              <w:szCs w:val="24"/>
              <w14:ligatures w14:val="standardContextual"/>
            </w:rPr>
          </w:pPr>
          <w:r>
            <w:rPr>
              <w:caps/>
              <w:u w:val="single"/>
            </w:rPr>
            <w:fldChar w:fldCharType="begin"/>
          </w:r>
          <w:r>
            <w:rPr>
              <w:caps/>
              <w:u w:val="single"/>
            </w:rPr>
            <w:instrText xml:space="preserve"> TOC \o "1-2" \h \z \u </w:instrText>
          </w:r>
          <w:r>
            <w:rPr>
              <w:caps/>
              <w:u w:val="single"/>
            </w:rPr>
            <w:fldChar w:fldCharType="separate"/>
          </w:r>
          <w:hyperlink w:anchor="_Toc225706199" w:history="1">
            <w:r w:rsidR="005D6576" w:rsidRPr="00AE348C">
              <w:rPr>
                <w:rStyle w:val="Hyperlink"/>
                <w:noProof/>
              </w:rPr>
              <w:t>Executive Summary</w:t>
            </w:r>
            <w:r w:rsidR="005D6576">
              <w:rPr>
                <w:noProof/>
                <w:webHidden/>
              </w:rPr>
              <w:tab/>
            </w:r>
            <w:r w:rsidR="005D6576">
              <w:rPr>
                <w:noProof/>
                <w:webHidden/>
              </w:rPr>
              <w:fldChar w:fldCharType="begin"/>
            </w:r>
            <w:r w:rsidR="005D6576">
              <w:rPr>
                <w:noProof/>
                <w:webHidden/>
              </w:rPr>
              <w:instrText xml:space="preserve"> PAGEREF _Toc225706199 \h </w:instrText>
            </w:r>
            <w:r w:rsidR="005D6576">
              <w:rPr>
                <w:noProof/>
                <w:webHidden/>
              </w:rPr>
            </w:r>
            <w:r w:rsidR="005D6576">
              <w:rPr>
                <w:noProof/>
                <w:webHidden/>
              </w:rPr>
              <w:fldChar w:fldCharType="separate"/>
            </w:r>
            <w:r w:rsidR="005D6576">
              <w:rPr>
                <w:noProof/>
                <w:webHidden/>
              </w:rPr>
              <w:t>i</w:t>
            </w:r>
            <w:r w:rsidR="005D6576">
              <w:rPr>
                <w:noProof/>
                <w:webHidden/>
              </w:rPr>
              <w:fldChar w:fldCharType="end"/>
            </w:r>
          </w:hyperlink>
        </w:p>
        <w:p w14:paraId="582CE200" w14:textId="72B172DB" w:rsidR="005D6576" w:rsidRDefault="005D6576">
          <w:pPr>
            <w:pStyle w:val="TOC1"/>
            <w:tabs>
              <w:tab w:val="right" w:leader="underscore" w:pos="9350"/>
            </w:tabs>
            <w:rPr>
              <w:rFonts w:cstheme="minorBidi"/>
              <w:b w:val="0"/>
              <w:bCs w:val="0"/>
              <w:i w:val="0"/>
              <w:iCs w:val="0"/>
              <w:noProof/>
              <w:kern w:val="2"/>
              <w:szCs w:val="24"/>
              <w14:ligatures w14:val="standardContextual"/>
            </w:rPr>
          </w:pPr>
          <w:hyperlink w:anchor="_Toc225706200" w:history="1">
            <w:r w:rsidRPr="00AE348C">
              <w:rPr>
                <w:rStyle w:val="Hyperlink"/>
                <w:noProof/>
              </w:rPr>
              <w:t>1. Introduction</w:t>
            </w:r>
            <w:r>
              <w:rPr>
                <w:noProof/>
                <w:webHidden/>
              </w:rPr>
              <w:tab/>
            </w:r>
            <w:r>
              <w:rPr>
                <w:noProof/>
                <w:webHidden/>
              </w:rPr>
              <w:fldChar w:fldCharType="begin"/>
            </w:r>
            <w:r>
              <w:rPr>
                <w:noProof/>
                <w:webHidden/>
              </w:rPr>
              <w:instrText xml:space="preserve"> PAGEREF _Toc225706200 \h </w:instrText>
            </w:r>
            <w:r>
              <w:rPr>
                <w:noProof/>
                <w:webHidden/>
              </w:rPr>
            </w:r>
            <w:r>
              <w:rPr>
                <w:noProof/>
                <w:webHidden/>
              </w:rPr>
              <w:fldChar w:fldCharType="separate"/>
            </w:r>
            <w:r>
              <w:rPr>
                <w:noProof/>
                <w:webHidden/>
              </w:rPr>
              <w:t>3</w:t>
            </w:r>
            <w:r>
              <w:rPr>
                <w:noProof/>
                <w:webHidden/>
              </w:rPr>
              <w:fldChar w:fldCharType="end"/>
            </w:r>
          </w:hyperlink>
        </w:p>
        <w:p w14:paraId="4CE6F556" w14:textId="651210FF" w:rsidR="005D6576" w:rsidRDefault="005D6576">
          <w:pPr>
            <w:pStyle w:val="TOC1"/>
            <w:tabs>
              <w:tab w:val="right" w:leader="underscore" w:pos="9350"/>
            </w:tabs>
            <w:rPr>
              <w:rFonts w:cstheme="minorBidi"/>
              <w:b w:val="0"/>
              <w:bCs w:val="0"/>
              <w:i w:val="0"/>
              <w:iCs w:val="0"/>
              <w:noProof/>
              <w:kern w:val="2"/>
              <w:szCs w:val="24"/>
              <w14:ligatures w14:val="standardContextual"/>
            </w:rPr>
          </w:pPr>
          <w:hyperlink w:anchor="_Toc225706201" w:history="1">
            <w:r w:rsidRPr="00AE348C">
              <w:rPr>
                <w:rStyle w:val="Hyperlink"/>
                <w:noProof/>
              </w:rPr>
              <w:t>2. Background/Literature Review</w:t>
            </w:r>
            <w:r>
              <w:rPr>
                <w:noProof/>
                <w:webHidden/>
              </w:rPr>
              <w:tab/>
            </w:r>
            <w:r>
              <w:rPr>
                <w:noProof/>
                <w:webHidden/>
              </w:rPr>
              <w:fldChar w:fldCharType="begin"/>
            </w:r>
            <w:r>
              <w:rPr>
                <w:noProof/>
                <w:webHidden/>
              </w:rPr>
              <w:instrText xml:space="preserve"> PAGEREF _Toc225706201 \h </w:instrText>
            </w:r>
            <w:r>
              <w:rPr>
                <w:noProof/>
                <w:webHidden/>
              </w:rPr>
            </w:r>
            <w:r>
              <w:rPr>
                <w:noProof/>
                <w:webHidden/>
              </w:rPr>
              <w:fldChar w:fldCharType="separate"/>
            </w:r>
            <w:r>
              <w:rPr>
                <w:noProof/>
                <w:webHidden/>
              </w:rPr>
              <w:t>3</w:t>
            </w:r>
            <w:r>
              <w:rPr>
                <w:noProof/>
                <w:webHidden/>
              </w:rPr>
              <w:fldChar w:fldCharType="end"/>
            </w:r>
          </w:hyperlink>
        </w:p>
        <w:p w14:paraId="535ECE31" w14:textId="32ED8FC7" w:rsidR="005D6576" w:rsidRDefault="005D6576">
          <w:pPr>
            <w:pStyle w:val="TOC2"/>
            <w:tabs>
              <w:tab w:val="right" w:leader="underscore" w:pos="9350"/>
            </w:tabs>
            <w:rPr>
              <w:rFonts w:cstheme="minorBidi"/>
              <w:b w:val="0"/>
              <w:bCs w:val="0"/>
              <w:noProof/>
              <w:kern w:val="2"/>
              <w:sz w:val="24"/>
              <w:szCs w:val="24"/>
              <w14:ligatures w14:val="standardContextual"/>
            </w:rPr>
          </w:pPr>
          <w:hyperlink w:anchor="_Toc225706202" w:history="1">
            <w:r w:rsidRPr="00AE348C">
              <w:rPr>
                <w:rStyle w:val="Hyperlink"/>
                <w:noProof/>
              </w:rPr>
              <w:t>Literature Review - Comparative Table</w:t>
            </w:r>
            <w:r>
              <w:rPr>
                <w:noProof/>
                <w:webHidden/>
              </w:rPr>
              <w:tab/>
            </w:r>
            <w:r>
              <w:rPr>
                <w:noProof/>
                <w:webHidden/>
              </w:rPr>
              <w:fldChar w:fldCharType="begin"/>
            </w:r>
            <w:r>
              <w:rPr>
                <w:noProof/>
                <w:webHidden/>
              </w:rPr>
              <w:instrText xml:space="preserve"> PAGEREF _Toc225706202 \h </w:instrText>
            </w:r>
            <w:r>
              <w:rPr>
                <w:noProof/>
                <w:webHidden/>
              </w:rPr>
            </w:r>
            <w:r>
              <w:rPr>
                <w:noProof/>
                <w:webHidden/>
              </w:rPr>
              <w:fldChar w:fldCharType="separate"/>
            </w:r>
            <w:r>
              <w:rPr>
                <w:noProof/>
                <w:webHidden/>
              </w:rPr>
              <w:t>5</w:t>
            </w:r>
            <w:r>
              <w:rPr>
                <w:noProof/>
                <w:webHidden/>
              </w:rPr>
              <w:fldChar w:fldCharType="end"/>
            </w:r>
          </w:hyperlink>
        </w:p>
        <w:p w14:paraId="7719017E" w14:textId="5C55B980" w:rsidR="005D6576" w:rsidRDefault="005D6576">
          <w:pPr>
            <w:pStyle w:val="TOC1"/>
            <w:tabs>
              <w:tab w:val="right" w:leader="underscore" w:pos="9350"/>
            </w:tabs>
            <w:rPr>
              <w:rFonts w:cstheme="minorBidi"/>
              <w:b w:val="0"/>
              <w:bCs w:val="0"/>
              <w:i w:val="0"/>
              <w:iCs w:val="0"/>
              <w:noProof/>
              <w:kern w:val="2"/>
              <w:szCs w:val="24"/>
              <w14:ligatures w14:val="standardContextual"/>
            </w:rPr>
          </w:pPr>
          <w:hyperlink w:anchor="_Toc225706203" w:history="1">
            <w:r w:rsidRPr="00AE348C">
              <w:rPr>
                <w:rStyle w:val="Hyperlink"/>
                <w:noProof/>
              </w:rPr>
              <w:t>3. Problem Statement</w:t>
            </w:r>
            <w:r>
              <w:rPr>
                <w:noProof/>
                <w:webHidden/>
              </w:rPr>
              <w:tab/>
            </w:r>
            <w:r>
              <w:rPr>
                <w:noProof/>
                <w:webHidden/>
              </w:rPr>
              <w:fldChar w:fldCharType="begin"/>
            </w:r>
            <w:r>
              <w:rPr>
                <w:noProof/>
                <w:webHidden/>
              </w:rPr>
              <w:instrText xml:space="preserve"> PAGEREF _Toc225706203 \h </w:instrText>
            </w:r>
            <w:r>
              <w:rPr>
                <w:noProof/>
                <w:webHidden/>
              </w:rPr>
            </w:r>
            <w:r>
              <w:rPr>
                <w:noProof/>
                <w:webHidden/>
              </w:rPr>
              <w:fldChar w:fldCharType="separate"/>
            </w:r>
            <w:r>
              <w:rPr>
                <w:noProof/>
                <w:webHidden/>
              </w:rPr>
              <w:t>7</w:t>
            </w:r>
            <w:r>
              <w:rPr>
                <w:noProof/>
                <w:webHidden/>
              </w:rPr>
              <w:fldChar w:fldCharType="end"/>
            </w:r>
          </w:hyperlink>
        </w:p>
        <w:p w14:paraId="155B3ADC" w14:textId="0B33F1B7" w:rsidR="005D6576" w:rsidRDefault="005D6576">
          <w:pPr>
            <w:pStyle w:val="TOC1"/>
            <w:tabs>
              <w:tab w:val="right" w:leader="underscore" w:pos="9350"/>
            </w:tabs>
            <w:rPr>
              <w:rFonts w:cstheme="minorBidi"/>
              <w:b w:val="0"/>
              <w:bCs w:val="0"/>
              <w:i w:val="0"/>
              <w:iCs w:val="0"/>
              <w:noProof/>
              <w:kern w:val="2"/>
              <w:szCs w:val="24"/>
              <w14:ligatures w14:val="standardContextual"/>
            </w:rPr>
          </w:pPr>
          <w:hyperlink w:anchor="_Toc225706204" w:history="1">
            <w:r w:rsidRPr="00AE348C">
              <w:rPr>
                <w:rStyle w:val="Hyperlink"/>
                <w:noProof/>
              </w:rPr>
              <w:t>4. Objectives</w:t>
            </w:r>
            <w:r>
              <w:rPr>
                <w:noProof/>
                <w:webHidden/>
              </w:rPr>
              <w:tab/>
            </w:r>
            <w:r>
              <w:rPr>
                <w:noProof/>
                <w:webHidden/>
              </w:rPr>
              <w:fldChar w:fldCharType="begin"/>
            </w:r>
            <w:r>
              <w:rPr>
                <w:noProof/>
                <w:webHidden/>
              </w:rPr>
              <w:instrText xml:space="preserve"> PAGEREF _Toc225706204 \h </w:instrText>
            </w:r>
            <w:r>
              <w:rPr>
                <w:noProof/>
                <w:webHidden/>
              </w:rPr>
            </w:r>
            <w:r>
              <w:rPr>
                <w:noProof/>
                <w:webHidden/>
              </w:rPr>
              <w:fldChar w:fldCharType="separate"/>
            </w:r>
            <w:r>
              <w:rPr>
                <w:noProof/>
                <w:webHidden/>
              </w:rPr>
              <w:t>7</w:t>
            </w:r>
            <w:r>
              <w:rPr>
                <w:noProof/>
                <w:webHidden/>
              </w:rPr>
              <w:fldChar w:fldCharType="end"/>
            </w:r>
          </w:hyperlink>
        </w:p>
        <w:p w14:paraId="67EDB59A" w14:textId="60FFE594" w:rsidR="005D6576" w:rsidRDefault="005D6576">
          <w:pPr>
            <w:pStyle w:val="TOC1"/>
            <w:tabs>
              <w:tab w:val="right" w:leader="underscore" w:pos="9350"/>
            </w:tabs>
            <w:rPr>
              <w:rFonts w:cstheme="minorBidi"/>
              <w:b w:val="0"/>
              <w:bCs w:val="0"/>
              <w:i w:val="0"/>
              <w:iCs w:val="0"/>
              <w:noProof/>
              <w:kern w:val="2"/>
              <w:szCs w:val="24"/>
              <w14:ligatures w14:val="standardContextual"/>
            </w:rPr>
          </w:pPr>
          <w:hyperlink w:anchor="_Toc225706205" w:history="1">
            <w:r w:rsidRPr="00AE348C">
              <w:rPr>
                <w:rStyle w:val="Hyperlink"/>
                <w:noProof/>
              </w:rPr>
              <w:t>5. Research Questions</w:t>
            </w:r>
            <w:r>
              <w:rPr>
                <w:noProof/>
                <w:webHidden/>
              </w:rPr>
              <w:tab/>
            </w:r>
            <w:r>
              <w:rPr>
                <w:noProof/>
                <w:webHidden/>
              </w:rPr>
              <w:fldChar w:fldCharType="begin"/>
            </w:r>
            <w:r>
              <w:rPr>
                <w:noProof/>
                <w:webHidden/>
              </w:rPr>
              <w:instrText xml:space="preserve"> PAGEREF _Toc225706205 \h </w:instrText>
            </w:r>
            <w:r>
              <w:rPr>
                <w:noProof/>
                <w:webHidden/>
              </w:rPr>
            </w:r>
            <w:r>
              <w:rPr>
                <w:noProof/>
                <w:webHidden/>
              </w:rPr>
              <w:fldChar w:fldCharType="separate"/>
            </w:r>
            <w:r>
              <w:rPr>
                <w:noProof/>
                <w:webHidden/>
              </w:rPr>
              <w:t>8</w:t>
            </w:r>
            <w:r>
              <w:rPr>
                <w:noProof/>
                <w:webHidden/>
              </w:rPr>
              <w:fldChar w:fldCharType="end"/>
            </w:r>
          </w:hyperlink>
        </w:p>
        <w:p w14:paraId="255CD12E" w14:textId="1E24D2F8" w:rsidR="005D6576" w:rsidRDefault="005D6576">
          <w:pPr>
            <w:pStyle w:val="TOC1"/>
            <w:tabs>
              <w:tab w:val="right" w:leader="underscore" w:pos="9350"/>
            </w:tabs>
            <w:rPr>
              <w:rFonts w:cstheme="minorBidi"/>
              <w:b w:val="0"/>
              <w:bCs w:val="0"/>
              <w:i w:val="0"/>
              <w:iCs w:val="0"/>
              <w:noProof/>
              <w:kern w:val="2"/>
              <w:szCs w:val="24"/>
              <w14:ligatures w14:val="standardContextual"/>
            </w:rPr>
          </w:pPr>
          <w:hyperlink w:anchor="_Toc225706206" w:history="1">
            <w:r w:rsidRPr="00AE348C">
              <w:rPr>
                <w:rStyle w:val="Hyperlink"/>
                <w:noProof/>
              </w:rPr>
              <w:t>6. Scope</w:t>
            </w:r>
            <w:r>
              <w:rPr>
                <w:noProof/>
                <w:webHidden/>
              </w:rPr>
              <w:tab/>
            </w:r>
            <w:r>
              <w:rPr>
                <w:noProof/>
                <w:webHidden/>
              </w:rPr>
              <w:fldChar w:fldCharType="begin"/>
            </w:r>
            <w:r>
              <w:rPr>
                <w:noProof/>
                <w:webHidden/>
              </w:rPr>
              <w:instrText xml:space="preserve"> PAGEREF _Toc225706206 \h </w:instrText>
            </w:r>
            <w:r>
              <w:rPr>
                <w:noProof/>
                <w:webHidden/>
              </w:rPr>
            </w:r>
            <w:r>
              <w:rPr>
                <w:noProof/>
                <w:webHidden/>
              </w:rPr>
              <w:fldChar w:fldCharType="separate"/>
            </w:r>
            <w:r>
              <w:rPr>
                <w:noProof/>
                <w:webHidden/>
              </w:rPr>
              <w:t>8</w:t>
            </w:r>
            <w:r>
              <w:rPr>
                <w:noProof/>
                <w:webHidden/>
              </w:rPr>
              <w:fldChar w:fldCharType="end"/>
            </w:r>
          </w:hyperlink>
        </w:p>
        <w:p w14:paraId="74D18B54" w14:textId="6C962B79" w:rsidR="005D6576" w:rsidRDefault="005D6576">
          <w:pPr>
            <w:pStyle w:val="TOC1"/>
            <w:tabs>
              <w:tab w:val="right" w:leader="underscore" w:pos="9350"/>
            </w:tabs>
            <w:rPr>
              <w:rFonts w:cstheme="minorBidi"/>
              <w:b w:val="0"/>
              <w:bCs w:val="0"/>
              <w:i w:val="0"/>
              <w:iCs w:val="0"/>
              <w:noProof/>
              <w:kern w:val="2"/>
              <w:szCs w:val="24"/>
              <w14:ligatures w14:val="standardContextual"/>
            </w:rPr>
          </w:pPr>
          <w:hyperlink w:anchor="_Toc225706207" w:history="1">
            <w:r w:rsidRPr="00AE348C">
              <w:rPr>
                <w:rStyle w:val="Hyperlink"/>
                <w:noProof/>
              </w:rPr>
              <w:t>7. Methodology for the Review</w:t>
            </w:r>
            <w:r>
              <w:rPr>
                <w:noProof/>
                <w:webHidden/>
              </w:rPr>
              <w:tab/>
            </w:r>
            <w:r>
              <w:rPr>
                <w:noProof/>
                <w:webHidden/>
              </w:rPr>
              <w:fldChar w:fldCharType="begin"/>
            </w:r>
            <w:r>
              <w:rPr>
                <w:noProof/>
                <w:webHidden/>
              </w:rPr>
              <w:instrText xml:space="preserve"> PAGEREF _Toc225706207 \h </w:instrText>
            </w:r>
            <w:r>
              <w:rPr>
                <w:noProof/>
                <w:webHidden/>
              </w:rPr>
            </w:r>
            <w:r>
              <w:rPr>
                <w:noProof/>
                <w:webHidden/>
              </w:rPr>
              <w:fldChar w:fldCharType="separate"/>
            </w:r>
            <w:r>
              <w:rPr>
                <w:noProof/>
                <w:webHidden/>
              </w:rPr>
              <w:t>9</w:t>
            </w:r>
            <w:r>
              <w:rPr>
                <w:noProof/>
                <w:webHidden/>
              </w:rPr>
              <w:fldChar w:fldCharType="end"/>
            </w:r>
          </w:hyperlink>
        </w:p>
        <w:p w14:paraId="25DB0982" w14:textId="482C3E31" w:rsidR="005D6576" w:rsidRDefault="005D6576">
          <w:pPr>
            <w:pStyle w:val="TOC1"/>
            <w:tabs>
              <w:tab w:val="right" w:leader="underscore" w:pos="9350"/>
            </w:tabs>
            <w:rPr>
              <w:rFonts w:cstheme="minorBidi"/>
              <w:b w:val="0"/>
              <w:bCs w:val="0"/>
              <w:i w:val="0"/>
              <w:iCs w:val="0"/>
              <w:noProof/>
              <w:kern w:val="2"/>
              <w:szCs w:val="24"/>
              <w14:ligatures w14:val="standardContextual"/>
            </w:rPr>
          </w:pPr>
          <w:hyperlink w:anchor="_Toc225706208" w:history="1">
            <w:r w:rsidRPr="00AE348C">
              <w:rPr>
                <w:rStyle w:val="Hyperlink"/>
                <w:noProof/>
              </w:rPr>
              <w:t>8. Significance</w:t>
            </w:r>
            <w:r>
              <w:rPr>
                <w:noProof/>
                <w:webHidden/>
              </w:rPr>
              <w:tab/>
            </w:r>
            <w:r>
              <w:rPr>
                <w:noProof/>
                <w:webHidden/>
              </w:rPr>
              <w:fldChar w:fldCharType="begin"/>
            </w:r>
            <w:r>
              <w:rPr>
                <w:noProof/>
                <w:webHidden/>
              </w:rPr>
              <w:instrText xml:space="preserve"> PAGEREF _Toc225706208 \h </w:instrText>
            </w:r>
            <w:r>
              <w:rPr>
                <w:noProof/>
                <w:webHidden/>
              </w:rPr>
            </w:r>
            <w:r>
              <w:rPr>
                <w:noProof/>
                <w:webHidden/>
              </w:rPr>
              <w:fldChar w:fldCharType="separate"/>
            </w:r>
            <w:r>
              <w:rPr>
                <w:noProof/>
                <w:webHidden/>
              </w:rPr>
              <w:t>10</w:t>
            </w:r>
            <w:r>
              <w:rPr>
                <w:noProof/>
                <w:webHidden/>
              </w:rPr>
              <w:fldChar w:fldCharType="end"/>
            </w:r>
          </w:hyperlink>
        </w:p>
        <w:p w14:paraId="5F087A98" w14:textId="07917CC3" w:rsidR="005D6576" w:rsidRDefault="005D6576">
          <w:pPr>
            <w:pStyle w:val="TOC1"/>
            <w:tabs>
              <w:tab w:val="right" w:leader="underscore" w:pos="9350"/>
            </w:tabs>
            <w:rPr>
              <w:rFonts w:cstheme="minorBidi"/>
              <w:b w:val="0"/>
              <w:bCs w:val="0"/>
              <w:i w:val="0"/>
              <w:iCs w:val="0"/>
              <w:noProof/>
              <w:kern w:val="2"/>
              <w:szCs w:val="24"/>
              <w14:ligatures w14:val="standardContextual"/>
            </w:rPr>
          </w:pPr>
          <w:hyperlink w:anchor="_Toc225706209" w:history="1">
            <w:r w:rsidRPr="00AE348C">
              <w:rPr>
                <w:rStyle w:val="Hyperlink"/>
                <w:noProof/>
              </w:rPr>
              <w:t>9. Conclusion</w:t>
            </w:r>
            <w:r>
              <w:rPr>
                <w:noProof/>
                <w:webHidden/>
              </w:rPr>
              <w:tab/>
            </w:r>
            <w:r>
              <w:rPr>
                <w:noProof/>
                <w:webHidden/>
              </w:rPr>
              <w:fldChar w:fldCharType="begin"/>
            </w:r>
            <w:r>
              <w:rPr>
                <w:noProof/>
                <w:webHidden/>
              </w:rPr>
              <w:instrText xml:space="preserve"> PAGEREF _Toc225706209 \h </w:instrText>
            </w:r>
            <w:r>
              <w:rPr>
                <w:noProof/>
                <w:webHidden/>
              </w:rPr>
            </w:r>
            <w:r>
              <w:rPr>
                <w:noProof/>
                <w:webHidden/>
              </w:rPr>
              <w:fldChar w:fldCharType="separate"/>
            </w:r>
            <w:r>
              <w:rPr>
                <w:noProof/>
                <w:webHidden/>
              </w:rPr>
              <w:t>10</w:t>
            </w:r>
            <w:r>
              <w:rPr>
                <w:noProof/>
                <w:webHidden/>
              </w:rPr>
              <w:fldChar w:fldCharType="end"/>
            </w:r>
          </w:hyperlink>
        </w:p>
        <w:p w14:paraId="6354062A" w14:textId="10A36748" w:rsidR="005D6576" w:rsidRDefault="005D6576">
          <w:pPr>
            <w:pStyle w:val="TOC1"/>
            <w:tabs>
              <w:tab w:val="right" w:leader="underscore" w:pos="9350"/>
            </w:tabs>
            <w:rPr>
              <w:rFonts w:cstheme="minorBidi"/>
              <w:b w:val="0"/>
              <w:bCs w:val="0"/>
              <w:i w:val="0"/>
              <w:iCs w:val="0"/>
              <w:noProof/>
              <w:kern w:val="2"/>
              <w:szCs w:val="24"/>
              <w14:ligatures w14:val="standardContextual"/>
            </w:rPr>
          </w:pPr>
          <w:hyperlink w:anchor="_Toc225706210" w:history="1">
            <w:r w:rsidRPr="00AE348C">
              <w:rPr>
                <w:rStyle w:val="Hyperlink"/>
                <w:noProof/>
              </w:rPr>
              <w:t>10. References</w:t>
            </w:r>
            <w:r>
              <w:rPr>
                <w:noProof/>
                <w:webHidden/>
              </w:rPr>
              <w:tab/>
            </w:r>
            <w:r>
              <w:rPr>
                <w:noProof/>
                <w:webHidden/>
              </w:rPr>
              <w:fldChar w:fldCharType="begin"/>
            </w:r>
            <w:r>
              <w:rPr>
                <w:noProof/>
                <w:webHidden/>
              </w:rPr>
              <w:instrText xml:space="preserve"> PAGEREF _Toc225706210 \h </w:instrText>
            </w:r>
            <w:r>
              <w:rPr>
                <w:noProof/>
                <w:webHidden/>
              </w:rPr>
            </w:r>
            <w:r>
              <w:rPr>
                <w:noProof/>
                <w:webHidden/>
              </w:rPr>
              <w:fldChar w:fldCharType="separate"/>
            </w:r>
            <w:r>
              <w:rPr>
                <w:noProof/>
                <w:webHidden/>
              </w:rPr>
              <w:t>12</w:t>
            </w:r>
            <w:r>
              <w:rPr>
                <w:noProof/>
                <w:webHidden/>
              </w:rPr>
              <w:fldChar w:fldCharType="end"/>
            </w:r>
          </w:hyperlink>
        </w:p>
        <w:p w14:paraId="681DAB29" w14:textId="297D5725" w:rsidR="00C80BED" w:rsidRDefault="00A00F28">
          <w:r>
            <w:rPr>
              <w:rFonts w:cs="Times New Roman"/>
              <w:caps/>
              <w:sz w:val="24"/>
              <w:szCs w:val="28"/>
              <w:u w:val="single"/>
            </w:rPr>
            <w:fldChar w:fldCharType="end"/>
          </w:r>
        </w:p>
      </w:sdtContent>
    </w:sdt>
    <w:p w14:paraId="310D132F" w14:textId="77777777" w:rsidR="00410124" w:rsidRDefault="00410124" w:rsidP="00410124"/>
    <w:p w14:paraId="4E76CC2F" w14:textId="77777777" w:rsidR="00C84D1B" w:rsidRDefault="00C84D1B" w:rsidP="00410124"/>
    <w:p w14:paraId="6CA79A33" w14:textId="77777777" w:rsidR="00C84D1B" w:rsidRDefault="00C84D1B" w:rsidP="00410124"/>
    <w:p w14:paraId="70A41FC9" w14:textId="77777777" w:rsidR="00C84D1B" w:rsidRDefault="00C84D1B" w:rsidP="00410124"/>
    <w:p w14:paraId="18E02715" w14:textId="77777777" w:rsidR="00C84D1B" w:rsidRDefault="00C84D1B" w:rsidP="00410124"/>
    <w:p w14:paraId="6B0B4C5D" w14:textId="77777777" w:rsidR="00C84D1B" w:rsidRDefault="00C84D1B" w:rsidP="00410124"/>
    <w:p w14:paraId="05995253" w14:textId="77777777" w:rsidR="00C84D1B" w:rsidRDefault="00C84D1B" w:rsidP="00410124"/>
    <w:p w14:paraId="750A9825" w14:textId="77777777" w:rsidR="00C84D1B" w:rsidRDefault="00C84D1B" w:rsidP="00410124"/>
    <w:p w14:paraId="522FB58D" w14:textId="77777777" w:rsidR="00C84D1B" w:rsidRDefault="00C84D1B" w:rsidP="00410124"/>
    <w:p w14:paraId="4D8B9A4D" w14:textId="77777777" w:rsidR="00C84D1B" w:rsidRDefault="00C84D1B" w:rsidP="00410124"/>
    <w:p w14:paraId="6D1BA64E" w14:textId="77777777" w:rsidR="00C84D1B" w:rsidRDefault="00C84D1B" w:rsidP="00410124"/>
    <w:p w14:paraId="0C293E20" w14:textId="77777777" w:rsidR="00C84D1B" w:rsidRDefault="00C84D1B" w:rsidP="00410124"/>
    <w:p w14:paraId="19ADB461" w14:textId="77777777" w:rsidR="00C84D1B" w:rsidRPr="00410124" w:rsidRDefault="00C84D1B" w:rsidP="00410124">
      <w:pPr>
        <w:sectPr w:rsidR="00C84D1B" w:rsidRPr="00410124" w:rsidSect="00CB59E0">
          <w:headerReference w:type="first" r:id="rId10"/>
          <w:type w:val="continuous"/>
          <w:pgSz w:w="12240" w:h="15840"/>
          <w:pgMar w:top="1440" w:right="1440" w:bottom="1440" w:left="1440" w:header="720" w:footer="720" w:gutter="0"/>
          <w:pgNumType w:fmt="lowerRoman" w:start="1"/>
          <w:cols w:space="720"/>
          <w:titlePg/>
          <w:docGrid w:linePitch="360"/>
        </w:sectPr>
      </w:pPr>
    </w:p>
    <w:p w14:paraId="450C7C75" w14:textId="77777777" w:rsidR="00B96604" w:rsidRDefault="00B96604" w:rsidP="00410124">
      <w:pPr>
        <w:pStyle w:val="Heading1"/>
        <w:numPr>
          <w:ilvl w:val="0"/>
          <w:numId w:val="0"/>
        </w:numPr>
        <w:ind w:left="432" w:hanging="432"/>
      </w:pPr>
      <w:bookmarkStart w:id="6" w:name="_Toc225182190"/>
      <w:bookmarkStart w:id="7" w:name="_Toc225706200"/>
      <w:bookmarkStart w:id="8" w:name="introduction"/>
      <w:bookmarkEnd w:id="5"/>
      <w:r>
        <w:lastRenderedPageBreak/>
        <w:t>1. Introduction</w:t>
      </w:r>
      <w:bookmarkEnd w:id="6"/>
      <w:bookmarkEnd w:id="7"/>
    </w:p>
    <w:p w14:paraId="4E5D0270" w14:textId="77777777" w:rsidR="00600CC5" w:rsidRPr="00600CC5" w:rsidRDefault="00600CC5" w:rsidP="00600CC5">
      <w:pPr>
        <w:pStyle w:val="FirstParagraph"/>
        <w:rPr>
          <w:sz w:val="24"/>
          <w:szCs w:val="24"/>
        </w:rPr>
      </w:pPr>
      <w:bookmarkStart w:id="9" w:name="_Toc225182197"/>
      <w:bookmarkStart w:id="10" w:name="preliminary-literature-synthesis"/>
      <w:r w:rsidRPr="00600CC5">
        <w:rPr>
          <w:sz w:val="24"/>
          <w:szCs w:val="24"/>
        </w:rPr>
        <w:t>The evolution of generative AI, particularly Large Language Models (LLMs) such as GPT-4, Llama, and Claude, has revolutionized content creation while simultaneously introducing complex challenges in distinguishing between human-authored and machine-generated text. As these models grow increasingly sophisticated, their outputs have become remarkably fluent and contextually coherent, rendering manual identification unreliable and necessitating the development of robust, automated detection tools. This challenge is especially acute in trust-sensitive domains such as academia, journalism, and legal proceedings, where the provenance of text carries significant ethical and institutional weight.</w:t>
      </w:r>
    </w:p>
    <w:p w14:paraId="61336DD5" w14:textId="4768BB42" w:rsidR="00600CC5" w:rsidRPr="00600CC5" w:rsidRDefault="00600CC5" w:rsidP="00600CC5">
      <w:pPr>
        <w:pStyle w:val="FirstParagraph"/>
        <w:rPr>
          <w:sz w:val="24"/>
          <w:szCs w:val="24"/>
        </w:rPr>
      </w:pPr>
      <w:r w:rsidRPr="00600CC5">
        <w:rPr>
          <w:sz w:val="24"/>
          <w:szCs w:val="24"/>
        </w:rPr>
        <w:t>However, accurate detection alone is no longer sufficient. There is a growing demand for explainability — the ability to understand and justify why a piece of text is classified as AI-generated. Without such transparency, detection systems risk being dismissed as unreliable, particularly when their outputs carry consequential implications for individuals or institutions. Among the available interpretability frameworks, post-hoc local explanation methods — specifically LIME (Local Interpretable Model-agnostic Explanations) and SHAP (</w:t>
      </w:r>
      <w:proofErr w:type="spellStart"/>
      <w:r w:rsidRPr="00600CC5">
        <w:rPr>
          <w:sz w:val="24"/>
          <w:szCs w:val="24"/>
        </w:rPr>
        <w:t>SHapley</w:t>
      </w:r>
      <w:proofErr w:type="spellEnd"/>
      <w:r w:rsidRPr="00600CC5">
        <w:rPr>
          <w:sz w:val="24"/>
          <w:szCs w:val="24"/>
        </w:rPr>
        <w:t xml:space="preserve"> Additive </w:t>
      </w:r>
      <w:proofErr w:type="spellStart"/>
      <w:r w:rsidRPr="00600CC5">
        <w:rPr>
          <w:sz w:val="24"/>
          <w:szCs w:val="24"/>
        </w:rPr>
        <w:t>exPlanations</w:t>
      </w:r>
      <w:proofErr w:type="spellEnd"/>
      <w:r w:rsidRPr="00600CC5">
        <w:rPr>
          <w:sz w:val="24"/>
          <w:szCs w:val="24"/>
        </w:rPr>
        <w:t xml:space="preserve">) — have emerged as the most widely adopted tools in text classification research. Their model-agnostic nature makes them applicable across both traditional machine learning and deep learning architectures, justifying their selection as the primary XAI lens for this </w:t>
      </w:r>
      <w:r w:rsidR="00AF60D2">
        <w:rPr>
          <w:sz w:val="24"/>
          <w:szCs w:val="24"/>
        </w:rPr>
        <w:t>research</w:t>
      </w:r>
      <w:r w:rsidRPr="00600CC5">
        <w:rPr>
          <w:sz w:val="24"/>
          <w:szCs w:val="24"/>
        </w:rPr>
        <w:t>.</w:t>
      </w:r>
    </w:p>
    <w:p w14:paraId="0D097AD8" w14:textId="58065431" w:rsidR="00600CC5" w:rsidRPr="00600CC5" w:rsidRDefault="00600CC5" w:rsidP="00600CC5">
      <w:pPr>
        <w:pStyle w:val="FirstParagraph"/>
        <w:rPr>
          <w:sz w:val="24"/>
          <w:szCs w:val="24"/>
        </w:rPr>
      </w:pPr>
      <w:r w:rsidRPr="00600CC5">
        <w:rPr>
          <w:sz w:val="24"/>
          <w:szCs w:val="24"/>
        </w:rPr>
        <w:t>Explainability in AI-generated text detection (AGTD) is therefore crucial not only for building end-user trust but also for ensuring fairness and accountability, particularly when systems are applied to non-native English speakers or highly specialized content</w:t>
      </w:r>
      <w:r w:rsidR="00371AA0">
        <w:rPr>
          <w:sz w:val="24"/>
          <w:szCs w:val="24"/>
        </w:rPr>
        <w:t xml:space="preserve"> </w:t>
      </w:r>
      <w:r w:rsidR="00371AA0" w:rsidRPr="00046D91">
        <w:rPr>
          <w:rStyle w:val="Emphasis"/>
          <w:b/>
          <w:bCs/>
        </w:rPr>
        <w:fldChar w:fldCharType="begin"/>
      </w:r>
      <w:r w:rsidR="00507209">
        <w:rPr>
          <w:rStyle w:val="Emphasis"/>
          <w:b/>
          <w:bCs/>
        </w:rPr>
        <w:instrText xml:space="preserve"> ADDIN EN.CITE &lt;EndNote&gt;&lt;Cite&gt;&lt;Author&gt;Masih&lt;/Author&gt;&lt;Year&gt;2025&lt;/Year&gt;&lt;RecNum&gt;2&lt;/RecNum&gt;&lt;DisplayText&gt;(Masih et al., 2025)&lt;/DisplayText&gt;&lt;record&gt;&lt;rec-number&gt;2&lt;/rec-number&gt;&lt;foreign-keys&gt;&lt;key app="EN" db-id="p9vz2zfsl50z29ew9we5svwd9svw22tfxsvd" timestamp="1774204556"&gt;2&lt;/key&gt;&lt;/foreign-keys&gt;&lt;ref-type name="Journal Article"&gt;17&lt;/ref-type&gt;&lt;contributors&gt;&lt;authors&gt;&lt;author&gt;Masih, Adven&lt;/author&gt;&lt;author&gt;Afzal, Bushra&lt;/author&gt;&lt;author&gt;Firdoos, Shamyla&lt;/author&gt;&lt;author&gt;Mahmood, Jabar&lt;/author&gt;&lt;author&gt;Ali, Aitizaz&lt;/author&gt;&lt;author&gt;Abdulnabi, Mohamed Shabbir&lt;/author&gt;&lt;author&gt;Balungu, Daniel Musafiri&lt;/author&gt;&lt;/authors&gt;&lt;/contributors&gt;&lt;titles&gt;&lt;title&gt;Classifying human vs. AI text with machine learning and explainable transformer models&lt;/title&gt;&lt;secondary-title&gt;Scientific Reports&lt;/secondary-title&gt;&lt;/titles&gt;&lt;periodical&gt;&lt;full-title&gt;Scientific Reports&lt;/full-title&gt;&lt;/periodical&gt;&lt;pages&gt;43310&lt;/pages&gt;&lt;volume&gt;15&lt;/volume&gt;&lt;number&gt;1&lt;/number&gt;&lt;keywords&gt;&lt;keyword&gt;Large language models (LLMs)&lt;/keyword&gt;&lt;keyword&gt;Recurrent deep learning&lt;/keyword&gt;&lt;keyword&gt;Transformer models&lt;/keyword&gt;&lt;keyword&gt;Text classification&lt;/keyword&gt;&lt;keyword&gt;AI generated text detection&lt;/keyword&gt;&lt;keyword&gt;Natural language processing (NLP)&lt;/keyword&gt;&lt;keyword&gt;GPT-4&lt;/keyword&gt;&lt;keyword&gt;Human-Generated text&lt;/keyword&gt;&lt;/keywords&gt;&lt;dates&gt;&lt;year&gt;2025&lt;/year&gt;&lt;pub-dates&gt;&lt;date&gt;2025/12/08&lt;/date&gt;&lt;/pub-dates&gt;&lt;/dates&gt;&lt;isbn&gt;2045-2322&lt;/isbn&gt;&lt;urls&gt;&lt;related-urls&gt;&lt;url&gt;https://doi.org/10.1038/s41598-025-27377-z&lt;/url&gt;&lt;/related-urls&gt;&lt;/urls&gt;&lt;electronic-resource-num&gt;10.1038/s41598-025-27377-z&lt;/electronic-resource-num&gt;&lt;/record&gt;&lt;/Cite&gt;&lt;/EndNote&gt;</w:instrText>
      </w:r>
      <w:r w:rsidR="00371AA0" w:rsidRPr="00046D91">
        <w:rPr>
          <w:rStyle w:val="Emphasis"/>
          <w:b/>
          <w:bCs/>
        </w:rPr>
        <w:fldChar w:fldCharType="separate"/>
      </w:r>
      <w:r w:rsidR="00507209">
        <w:rPr>
          <w:rStyle w:val="Emphasis"/>
          <w:b/>
          <w:bCs/>
          <w:noProof/>
        </w:rPr>
        <w:t>(Masih et al., 2025)</w:t>
      </w:r>
      <w:r w:rsidR="00371AA0" w:rsidRPr="00046D91">
        <w:rPr>
          <w:rStyle w:val="Emphasis"/>
          <w:b/>
          <w:bCs/>
        </w:rPr>
        <w:fldChar w:fldCharType="end"/>
      </w:r>
      <w:r w:rsidRPr="00600CC5">
        <w:rPr>
          <w:sz w:val="24"/>
          <w:szCs w:val="24"/>
        </w:rPr>
        <w:t xml:space="preserve">. This proposal advocates for a systematic review of the current state of explainable detection, moving beyond binary classification accuracy to examine the qualitative insights that XAI techniques provide. The </w:t>
      </w:r>
      <w:r w:rsidR="00EE1806">
        <w:rPr>
          <w:sz w:val="24"/>
          <w:szCs w:val="24"/>
        </w:rPr>
        <w:t>research</w:t>
      </w:r>
      <w:r w:rsidRPr="00600CC5">
        <w:rPr>
          <w:sz w:val="24"/>
          <w:szCs w:val="24"/>
        </w:rPr>
        <w:t xml:space="preserve"> will explore the synergy between traditional stylometric analysis and modern transformer-based detectors, as exemplified by the </w:t>
      </w:r>
      <w:r w:rsidRPr="00600CC5">
        <w:rPr>
          <w:b/>
          <w:bCs/>
          <w:sz w:val="24"/>
          <w:szCs w:val="24"/>
        </w:rPr>
        <w:t>HULLMI</w:t>
      </w:r>
      <w:r w:rsidRPr="00600CC5">
        <w:rPr>
          <w:sz w:val="24"/>
          <w:szCs w:val="24"/>
        </w:rPr>
        <w:t xml:space="preserve"> framework </w:t>
      </w:r>
      <w:r w:rsidR="00564E29" w:rsidRPr="00046D91">
        <w:rPr>
          <w:rStyle w:val="Emphasis"/>
          <w:b/>
          <w:bCs/>
        </w:rPr>
        <w:fldChar w:fldCharType="begin"/>
      </w:r>
      <w:r w:rsidR="00507209">
        <w:rPr>
          <w:rStyle w:val="Emphasis"/>
          <w:b/>
          <w:bCs/>
        </w:rPr>
        <w:instrText xml:space="preserve"> ADDIN EN.CITE &lt;EndNote&gt;&lt;Cite&gt;&lt;Author&gt;Joshi&lt;/Author&gt;&lt;Year&gt;2024&lt;/Year&gt;&lt;RecNum&gt;1&lt;/RecNum&gt;&lt;DisplayText&gt;(Joshi et al., 2024)&lt;/DisplayText&gt;&lt;record&gt;&lt;rec-number&gt;1&lt;/rec-number&gt;&lt;foreign-keys&gt;&lt;key app="EN" db-id="p9vz2zfsl50z29ew9we5svwd9svw22tfxsvd" timestamp="1774204030"&gt;1&lt;/key&gt;&lt;/foreign-keys&gt;&lt;ref-type name="Journal Article"&gt;17&lt;/ref-type&gt;&lt;contributors&gt;&lt;authors&gt;&lt;author&gt;Joshi, Prathamesh Dinesh&lt;/author&gt;&lt;author&gt;Pocker, Sahil&lt;/author&gt;&lt;author&gt;Dandekar, Raj Abhijit&lt;/author&gt;&lt;author&gt;Dandekar, Raj Abhijit&lt;/author&gt;&lt;author&gt;Panat, Sreedath&lt;/author&gt;&lt;/authors&gt;&lt;/contributors&gt;&lt;titles&gt;&lt;title&gt;HULLMI: Human vs LLM identification with explainability&lt;/title&gt;&lt;secondary-title&gt;ArXiv&lt;/secondary-title&gt;&lt;/titles&gt;&lt;periodical&gt;&lt;full-title&gt;ArXiv&lt;/full-title&gt;&lt;/periodical&gt;&lt;volume&gt;abs/2409.04808&lt;/volume&gt;&lt;keywords&gt;&lt;keyword&gt;Computer Science - Artificial Intelligence&lt;/keyword&gt;&lt;/keywords&gt;&lt;dates&gt;&lt;year&gt;2024&lt;/year&gt;&lt;pub-dates&gt;&lt;date&gt;September 2024&lt;/date&gt;&lt;/pub-dates&gt;&lt;/dates&gt;&lt;urls&gt;&lt;/urls&gt;&lt;electronic-resource-num&gt;10.48550/arXiv.2409.04808&lt;/electronic-resource-num&gt;&lt;/record&gt;&lt;/Cite&gt;&lt;/EndNote&gt;</w:instrText>
      </w:r>
      <w:r w:rsidR="00564E29" w:rsidRPr="00046D91">
        <w:rPr>
          <w:rStyle w:val="Emphasis"/>
          <w:b/>
          <w:bCs/>
        </w:rPr>
        <w:fldChar w:fldCharType="separate"/>
      </w:r>
      <w:r w:rsidR="00507209">
        <w:rPr>
          <w:rStyle w:val="Emphasis"/>
          <w:b/>
          <w:bCs/>
          <w:noProof/>
        </w:rPr>
        <w:t>(Joshi et al., 2024)</w:t>
      </w:r>
      <w:r w:rsidR="00564E29" w:rsidRPr="00046D91">
        <w:rPr>
          <w:rStyle w:val="Emphasis"/>
          <w:b/>
          <w:bCs/>
        </w:rPr>
        <w:fldChar w:fldCharType="end"/>
      </w:r>
      <w:r w:rsidRPr="00600CC5">
        <w:rPr>
          <w:sz w:val="24"/>
          <w:szCs w:val="24"/>
        </w:rPr>
        <w:t>, which serves as a key structural reference for this work.</w:t>
      </w:r>
    </w:p>
    <w:p w14:paraId="71462252" w14:textId="4A32E5C2" w:rsidR="00E436EC" w:rsidRDefault="00E436EC" w:rsidP="005D3BF5">
      <w:pPr>
        <w:pStyle w:val="Heading1"/>
        <w:numPr>
          <w:ilvl w:val="0"/>
          <w:numId w:val="0"/>
        </w:numPr>
        <w:ind w:left="432" w:hanging="432"/>
      </w:pPr>
      <w:bookmarkStart w:id="11" w:name="_Toc225706201"/>
      <w:r>
        <w:t xml:space="preserve">2. </w:t>
      </w:r>
      <w:bookmarkEnd w:id="9"/>
      <w:r w:rsidR="005D3BF5" w:rsidRPr="005D3BF5">
        <w:t>Background/Literature Review</w:t>
      </w:r>
      <w:bookmarkEnd w:id="11"/>
    </w:p>
    <w:p w14:paraId="26E83757" w14:textId="77777777" w:rsidR="0050107A" w:rsidRPr="0050107A" w:rsidRDefault="0050107A" w:rsidP="001F4648">
      <w:pPr>
        <w:pStyle w:val="FirstParagraph"/>
        <w:rPr>
          <w:sz w:val="24"/>
          <w:szCs w:val="24"/>
        </w:rPr>
      </w:pPr>
      <w:r w:rsidRPr="0050107A">
        <w:rPr>
          <w:sz w:val="24"/>
          <w:szCs w:val="24"/>
        </w:rPr>
        <w:t>A preliminary review of the literature reveals three dominant thematic clusters in explainable AI-generated text detection: stylometry and classical machine learning approaches, transformer-based deep learning methods, and multi-label attribution frameworks. Organizing findings across these themes exposes both consistent patterns and notable contradictions that motivate the proposed review.</w:t>
      </w:r>
    </w:p>
    <w:p w14:paraId="359FC126" w14:textId="2A012A08" w:rsidR="0050107A" w:rsidRPr="0050107A" w:rsidRDefault="0050107A" w:rsidP="001F4648">
      <w:pPr>
        <w:pStyle w:val="FirstParagraph"/>
        <w:rPr>
          <w:sz w:val="24"/>
          <w:szCs w:val="24"/>
        </w:rPr>
      </w:pPr>
      <w:r w:rsidRPr="0050107A">
        <w:rPr>
          <w:b/>
          <w:bCs/>
          <w:sz w:val="24"/>
          <w:szCs w:val="24"/>
        </w:rPr>
        <w:t>Stylometry and Classical Machine Learning</w:t>
      </w:r>
      <w:r w:rsidRPr="0050107A">
        <w:rPr>
          <w:sz w:val="24"/>
          <w:szCs w:val="24"/>
        </w:rPr>
        <w:t xml:space="preserve"> Early approaches relied on handcrafted linguistic features to distinguish human from AI-generated text. </w:t>
      </w:r>
      <w:r w:rsidR="00210D84" w:rsidRPr="00532804">
        <w:rPr>
          <w:rStyle w:val="Emphasis"/>
          <w:b/>
          <w:bCs/>
        </w:rPr>
        <w:fldChar w:fldCharType="begin"/>
      </w:r>
      <w:r w:rsidR="00507209">
        <w:rPr>
          <w:rStyle w:val="Emphasis"/>
          <w:b/>
          <w:bCs/>
        </w:rPr>
        <w:instrText xml:space="preserve"> ADDIN EN.CITE &lt;EndNote&gt;&lt;Cite&gt;&lt;Author&gt;Aditya Shah&lt;/Author&gt;&lt;Year&gt;2023&lt;/Year&gt;&lt;RecNum&gt;7&lt;/RecNum&gt;&lt;DisplayText&gt;(Aditya Shah, 2023)&lt;/DisplayText&gt;&lt;record&gt;&lt;rec-number&gt;7&lt;/rec-number&gt;&lt;foreign-keys&gt;&lt;key app="EN" db-id="p9vz2zfsl50z29ew9we5svwd9svw22tfxsvd" timestamp="1774207219"&gt;7&lt;/key&gt;&lt;/foreign-keys&gt;&lt;ref-type name="Journal Article"&gt;17&lt;/ref-type&gt;&lt;contributors&gt;&lt;authors&gt;&lt;author&gt;Aditya Shah, Prateek Ranka, Urmi Dedhia, Shruti Prasad, Siddhi Muni and Kiran Bhowmick&lt;/author&gt;&lt;/authors&gt;&lt;/contributors&gt;&lt;titles&gt;&lt;title&gt;Detecting and unmasking AI-generated texts through Explainable Artificial Intelligence using stylistic features&lt;/title&gt;&lt;secondary-title&gt;International Journal of Advanced Computer Science and Applications (IJACSA)&lt;/secondary-title&gt;&lt;/titles&gt;&lt;periodical&gt;&lt;full-title&gt;International Journal of Advanced Computer Science and Applications (IJACSA)&lt;/full-title&gt;&lt;/periodical&gt;&lt;volume&gt;14&lt;/volume&gt;&lt;number&gt;10&lt;/number&gt;&lt;keywords&gt;&lt;keyword&gt;Detecting AI generated text&lt;/keyword&gt;&lt;keyword&gt;computer generated text&lt;/keyword&gt;&lt;keyword&gt;AI generated text&lt;/keyword&gt;&lt;keyword&gt;text classification&lt;/keyword&gt;&lt;keyword&gt;machine learning&lt;/keyword&gt;&lt;keyword&gt;pattern recognition&lt;/keyword&gt;&lt;keyword&gt;Stylistic features&lt;/keyword&gt;&lt;keyword&gt;Explainable AI&lt;/keyword&gt;&lt;keyword&gt;Lime&lt;/keyword&gt;&lt;keyword&gt;Shap&lt;/keyword&gt;&lt;/keywords&gt;&lt;dates&gt;&lt;year&gt;2023&lt;/year&gt;&lt;/dates&gt;&lt;urls&gt;&lt;/urls&gt;&lt;electronic-resource-num&gt;10.14569/IJACSA.2023.01410110&lt;/electronic-resource-num&gt;&lt;/record&gt;&lt;/Cite&gt;&lt;/EndNote&gt;</w:instrText>
      </w:r>
      <w:r w:rsidR="00210D84" w:rsidRPr="00532804">
        <w:rPr>
          <w:rStyle w:val="Emphasis"/>
          <w:b/>
          <w:bCs/>
        </w:rPr>
        <w:fldChar w:fldCharType="separate"/>
      </w:r>
      <w:r w:rsidR="00507209">
        <w:rPr>
          <w:rStyle w:val="Emphasis"/>
          <w:b/>
          <w:bCs/>
          <w:noProof/>
        </w:rPr>
        <w:t>(Aditya Shah, 2023)</w:t>
      </w:r>
      <w:r w:rsidR="00210D84" w:rsidRPr="00532804">
        <w:rPr>
          <w:rStyle w:val="Emphasis"/>
          <w:b/>
          <w:bCs/>
        </w:rPr>
        <w:fldChar w:fldCharType="end"/>
      </w:r>
      <w:r w:rsidRPr="0050107A">
        <w:rPr>
          <w:rStyle w:val="Emphasis"/>
          <w:b/>
          <w:bCs/>
        </w:rPr>
        <w:t xml:space="preserve"> </w:t>
      </w:r>
      <w:r w:rsidRPr="0050107A">
        <w:rPr>
          <w:sz w:val="24"/>
          <w:szCs w:val="24"/>
        </w:rPr>
        <w:lastRenderedPageBreak/>
        <w:t>demonstrated that stylistic indices — including syllable count, punctuation ratios, and Simpson's Index — carry significant discriminative power, with LIME and SHAP revealing which features most influence classification decisions. Similarly</w:t>
      </w:r>
      <w:r w:rsidRPr="0050107A">
        <w:rPr>
          <w:rStyle w:val="Emphasis"/>
          <w:b/>
          <w:bCs/>
        </w:rPr>
        <w:t>,</w:t>
      </w:r>
      <w:r w:rsidR="005C66BC" w:rsidRPr="00532804">
        <w:rPr>
          <w:rStyle w:val="Emphasis"/>
          <w:b/>
          <w:bCs/>
        </w:rPr>
        <w:t xml:space="preserve"> </w:t>
      </w:r>
      <w:r w:rsidR="005C66BC" w:rsidRPr="00532804">
        <w:rPr>
          <w:rStyle w:val="Emphasis"/>
          <w:b/>
          <w:bCs/>
        </w:rPr>
        <w:fldChar w:fldCharType="begin"/>
      </w:r>
      <w:r w:rsidR="00507209">
        <w:rPr>
          <w:rStyle w:val="Emphasis"/>
          <w:b/>
          <w:bCs/>
        </w:rPr>
        <w:instrText xml:space="preserve"> ADDIN EN.CITE &lt;EndNote&gt;&lt;Cite&gt;&lt;Author&gt;McGovern&lt;/Author&gt;&lt;Year&gt;2024&lt;/Year&gt;&lt;RecNum&gt;11&lt;/RecNum&gt;&lt;DisplayText&gt;(McGovern et al., 2024)&lt;/DisplayText&gt;&lt;record&gt;&lt;rec-number&gt;11&lt;/rec-number&gt;&lt;foreign-keys&gt;&lt;key app="EN" db-id="p9vz2zfsl50z29ew9we5svwd9svw22tfxsvd" timestamp="1774242533"&gt;11&lt;/key&gt;&lt;/foreign-keys&gt;&lt;ref-type name="Journal Article"&gt;17&lt;/ref-type&gt;&lt;contributors&gt;&lt;authors&gt;&lt;author&gt;McGovern, Hope&lt;/author&gt;&lt;author&gt;Stureborg, Rickard&lt;/author&gt;&lt;author&gt;Suhara, Yoshi&lt;/author&gt;&lt;author&gt;Alikaniotis, Dimitris&lt;/author&gt;&lt;/authors&gt;&lt;/contributors&gt;&lt;titles&gt;&lt;title&gt;Your large language models are leaving fingerprints&lt;/title&gt;&lt;secondary-title&gt;ArXiv&lt;/secondary-title&gt;&lt;/titles&gt;&lt;periodical&gt;&lt;full-title&gt;ArXiv&lt;/full-title&gt;&lt;/periodical&gt;&lt;volume&gt;abs/2405.14057&lt;/volume&gt;&lt;dates&gt;&lt;year&gt;2024&lt;/year&gt;&lt;/dates&gt;&lt;urls&gt;&lt;/urls&gt;&lt;electronic-resource-num&gt;10.48550/arXiv.2405.14057&lt;/electronic-resource-num&gt;&lt;/record&gt;&lt;/Cite&gt;&lt;/EndNote&gt;</w:instrText>
      </w:r>
      <w:r w:rsidR="005C66BC" w:rsidRPr="00532804">
        <w:rPr>
          <w:rStyle w:val="Emphasis"/>
          <w:b/>
          <w:bCs/>
        </w:rPr>
        <w:fldChar w:fldCharType="separate"/>
      </w:r>
      <w:r w:rsidR="00507209">
        <w:rPr>
          <w:rStyle w:val="Emphasis"/>
          <w:b/>
          <w:bCs/>
          <w:noProof/>
        </w:rPr>
        <w:t>(McGovern et al., 2024)</w:t>
      </w:r>
      <w:r w:rsidR="005C66BC" w:rsidRPr="00532804">
        <w:rPr>
          <w:rStyle w:val="Emphasis"/>
          <w:b/>
          <w:bCs/>
        </w:rPr>
        <w:fldChar w:fldCharType="end"/>
      </w:r>
      <w:r w:rsidRPr="0050107A">
        <w:rPr>
          <w:sz w:val="24"/>
          <w:szCs w:val="24"/>
        </w:rPr>
        <w:t xml:space="preserve"> identified consistent LLM "fingerprints" through POS tag distributions and high-frequency token patterns, though their work relied more on informal visualization than rigorous XAI. </w:t>
      </w:r>
      <w:r w:rsidR="008D6296" w:rsidRPr="00532804">
        <w:rPr>
          <w:rStyle w:val="Emphasis"/>
          <w:b/>
          <w:bCs/>
        </w:rPr>
        <w:fldChar w:fldCharType="begin"/>
      </w:r>
      <w:r w:rsidR="00507209">
        <w:rPr>
          <w:rStyle w:val="Emphasis"/>
          <w:b/>
          <w:bCs/>
        </w:rPr>
        <w:instrText xml:space="preserve"> ADDIN EN.CITE &lt;EndNote&gt;&lt;Cite&gt;&lt;Author&gt;Przystalski&lt;/Author&gt;&lt;Year&gt;2025&lt;/Year&gt;&lt;RecNum&gt;16&lt;/RecNum&gt;&lt;DisplayText&gt;(Przystalski et al., 2025)&lt;/DisplayText&gt;&lt;record&gt;&lt;rec-number&gt;16&lt;/rec-number&gt;&lt;foreign-keys&gt;&lt;key app="EN" db-id="p9vz2zfsl50z29ew9we5svwd9svw22tfxsvd" timestamp="1774244850"&gt;16&lt;/key&gt;&lt;/foreign-keys&gt;&lt;ref-type name="Journal Article"&gt;17&lt;/ref-type&gt;&lt;contributors&gt;&lt;authors&gt;&lt;author&gt;Przystalski, Karol&lt;/author&gt;&lt;author&gt;&lt;style face="normal" font="default" size="100%"&gt;Argasi&lt;/style&gt;&lt;style face="normal" font="default" charset="238" size="100%"&gt;ński, Jan K&lt;/style&gt;&lt;/author&gt;&lt;author&gt;&lt;style face="normal" font="default" charset="238" size="100%"&gt;Grabska-Gradzińska, Iwona&lt;/style&gt;&lt;/author&gt;&lt;author&gt;&lt;style face="normal" font="default" charset="238" size="100%"&gt;Ochab, Jeremi&lt;/style&gt;&lt;/author&gt;&lt;/authors&gt;&lt;/contributors&gt;&lt;titles&gt;&lt;title&gt;Stylometry recognizes human and LLM-generated texts in short samples&lt;/title&gt;&lt;secondary-title&gt;Expert Systems with Applications&lt;/secondary-title&gt;&lt;/titles&gt;&lt;periodical&gt;&lt;full-title&gt;Expert Systems with Applications&lt;/full-title&gt;&lt;/periodical&gt;&lt;pages&gt;129001&lt;/pages&gt;&lt;dates&gt;&lt;year&gt;2025&lt;/year&gt;&lt;/dates&gt;&lt;isbn&gt;0957-4174&lt;/isbn&gt;&lt;urls&gt;&lt;/urls&gt;&lt;electronic-resource-num&gt;10.48550/arXiv.2507.00838&lt;/electronic-resource-num&gt;&lt;/record&gt;&lt;/Cite&gt;&lt;/EndNote&gt;</w:instrText>
      </w:r>
      <w:r w:rsidR="008D6296" w:rsidRPr="00532804">
        <w:rPr>
          <w:rStyle w:val="Emphasis"/>
          <w:b/>
          <w:bCs/>
        </w:rPr>
        <w:fldChar w:fldCharType="separate"/>
      </w:r>
      <w:r w:rsidR="00507209">
        <w:rPr>
          <w:rStyle w:val="Emphasis"/>
          <w:b/>
          <w:bCs/>
          <w:noProof/>
        </w:rPr>
        <w:t>(Przystalski et al., 2025)</w:t>
      </w:r>
      <w:r w:rsidR="008D6296" w:rsidRPr="00532804">
        <w:rPr>
          <w:rStyle w:val="Emphasis"/>
          <w:b/>
          <w:bCs/>
        </w:rPr>
        <w:fldChar w:fldCharType="end"/>
      </w:r>
      <w:r w:rsidRPr="0050107A">
        <w:rPr>
          <w:sz w:val="24"/>
          <w:szCs w:val="24"/>
        </w:rPr>
        <w:t xml:space="preserve"> extended stylometric analysis to short-sample scenarios, with SHAP pinpointing grammatical standardization and atypical word frequencies as the most persistent indicators of AI authorship. Collectively, these studies affirm the enduring relevance of stylometry, particularly in resource-constrained or short-text settings, though they differ on which specific features are most discriminative — a tension that warrants systematic synthesis.</w:t>
      </w:r>
    </w:p>
    <w:p w14:paraId="4CC19FA7" w14:textId="3DBA6983" w:rsidR="0050107A" w:rsidRPr="0050107A" w:rsidRDefault="0050107A" w:rsidP="001F4648">
      <w:pPr>
        <w:pStyle w:val="FirstParagraph"/>
        <w:rPr>
          <w:sz w:val="24"/>
          <w:szCs w:val="24"/>
        </w:rPr>
      </w:pPr>
      <w:r w:rsidRPr="0050107A">
        <w:rPr>
          <w:b/>
          <w:bCs/>
          <w:sz w:val="24"/>
          <w:szCs w:val="24"/>
        </w:rPr>
        <w:t>Transformer-Based Deep Learning</w:t>
      </w:r>
      <w:r w:rsidRPr="0050107A">
        <w:rPr>
          <w:sz w:val="24"/>
          <w:szCs w:val="24"/>
        </w:rPr>
        <w:t xml:space="preserve"> The advent of transformer architectures shifted detection toward high-accuracy, embedding-based approaches. The HULLMI framework </w:t>
      </w:r>
      <w:r w:rsidR="002F0EBE" w:rsidRPr="00532804">
        <w:rPr>
          <w:rStyle w:val="Emphasis"/>
          <w:b/>
          <w:bCs/>
        </w:rPr>
        <w:fldChar w:fldCharType="begin"/>
      </w:r>
      <w:r w:rsidR="00507209">
        <w:rPr>
          <w:rStyle w:val="Emphasis"/>
          <w:b/>
          <w:bCs/>
        </w:rPr>
        <w:instrText xml:space="preserve"> ADDIN EN.CITE &lt;EndNote&gt;&lt;Cite&gt;&lt;Author&gt;Joshi&lt;/Author&gt;&lt;Year&gt;2024&lt;/Year&gt;&lt;RecNum&gt;1&lt;/RecNum&gt;&lt;DisplayText&gt;(Joshi et al., 2024)&lt;/DisplayText&gt;&lt;record&gt;&lt;rec-number&gt;1&lt;/rec-number&gt;&lt;foreign-keys&gt;&lt;key app="EN" db-id="p9vz2zfsl50z29ew9we5svwd9svw22tfxsvd" timestamp="1774204030"&gt;1&lt;/key&gt;&lt;/foreign-keys&gt;&lt;ref-type name="Journal Article"&gt;17&lt;/ref-type&gt;&lt;contributors&gt;&lt;authors&gt;&lt;author&gt;Joshi, Prathamesh Dinesh&lt;/author&gt;&lt;author&gt;Pocker, Sahil&lt;/author&gt;&lt;author&gt;Dandekar, Raj Abhijit&lt;/author&gt;&lt;author&gt;Dandekar, Raj Abhijit&lt;/author&gt;&lt;author&gt;Panat, Sreedath&lt;/author&gt;&lt;/authors&gt;&lt;/contributors&gt;&lt;titles&gt;&lt;title&gt;HULLMI: Human vs LLM identification with explainability&lt;/title&gt;&lt;secondary-title&gt;ArXiv&lt;/secondary-title&gt;&lt;/titles&gt;&lt;periodical&gt;&lt;full-title&gt;ArXiv&lt;/full-title&gt;&lt;/periodical&gt;&lt;volume&gt;abs/2409.04808&lt;/volume&gt;&lt;keywords&gt;&lt;keyword&gt;Computer Science - Artificial Intelligence&lt;/keyword&gt;&lt;/keywords&gt;&lt;dates&gt;&lt;year&gt;2024&lt;/year&gt;&lt;pub-dates&gt;&lt;date&gt;September 2024&lt;/date&gt;&lt;/pub-dates&gt;&lt;/dates&gt;&lt;urls&gt;&lt;/urls&gt;&lt;electronic-resource-num&gt;10.48550/arXiv.2409.04808&lt;/electronic-resource-num&gt;&lt;/record&gt;&lt;/Cite&gt;&lt;/EndNote&gt;</w:instrText>
      </w:r>
      <w:r w:rsidR="002F0EBE" w:rsidRPr="00532804">
        <w:rPr>
          <w:rStyle w:val="Emphasis"/>
          <w:b/>
          <w:bCs/>
        </w:rPr>
        <w:fldChar w:fldCharType="separate"/>
      </w:r>
      <w:r w:rsidR="00507209">
        <w:rPr>
          <w:rStyle w:val="Emphasis"/>
          <w:b/>
          <w:bCs/>
          <w:noProof/>
        </w:rPr>
        <w:t>(Joshi et al., 2024)</w:t>
      </w:r>
      <w:r w:rsidR="002F0EBE" w:rsidRPr="00532804">
        <w:rPr>
          <w:rStyle w:val="Emphasis"/>
          <w:b/>
          <w:bCs/>
        </w:rPr>
        <w:fldChar w:fldCharType="end"/>
      </w:r>
      <w:r w:rsidRPr="0050107A">
        <w:rPr>
          <w:sz w:val="24"/>
          <w:szCs w:val="24"/>
        </w:rPr>
        <w:t xml:space="preserve"> established that </w:t>
      </w:r>
      <w:proofErr w:type="spellStart"/>
      <w:r w:rsidRPr="0050107A">
        <w:rPr>
          <w:sz w:val="24"/>
          <w:szCs w:val="24"/>
        </w:rPr>
        <w:t>RoBERTa</w:t>
      </w:r>
      <w:proofErr w:type="spellEnd"/>
      <w:r w:rsidRPr="0050107A">
        <w:rPr>
          <w:sz w:val="24"/>
          <w:szCs w:val="24"/>
        </w:rPr>
        <w:t xml:space="preserve">-Sentinel outperforms traditional classifiers while LIME provides token-level transparency, positioning explainability as a complement to rather than a trade-off with accuracy. </w:t>
      </w:r>
      <w:r w:rsidR="00C53499" w:rsidRPr="00532804">
        <w:rPr>
          <w:rStyle w:val="Emphasis"/>
          <w:b/>
          <w:bCs/>
        </w:rPr>
        <w:fldChar w:fldCharType="begin"/>
      </w:r>
      <w:r w:rsidR="00507209">
        <w:rPr>
          <w:rStyle w:val="Emphasis"/>
          <w:b/>
          <w:bCs/>
        </w:rPr>
        <w:instrText xml:space="preserve"> ADDIN EN.CITE &lt;EndNote&gt;&lt;Cite&gt;&lt;Author&gt;Mitrovi&amp;apos;c&lt;/Author&gt;&lt;Year&gt;2023&lt;/Year&gt;&lt;RecNum&gt;4&lt;/RecNum&gt;&lt;DisplayText&gt;(Mitrovi&amp;apos;c et al., 2023)&lt;/DisplayText&gt;&lt;record&gt;&lt;rec-number&gt;4&lt;/rec-number&gt;&lt;foreign-keys&gt;&lt;key app="EN" db-id="p9vz2zfsl50z29ew9we5svwd9svw22tfxsvd" timestamp="1774205597"&gt;4&lt;/key&gt;&lt;/foreign-keys&gt;&lt;ref-type name="Journal Article"&gt;17&lt;/ref-type&gt;&lt;contributors&gt;&lt;authors&gt;&lt;author&gt;Mitrovi&amp;apos;c, Sandra&lt;/author&gt;&lt;author&gt;Andreoletti, Davide&lt;/author&gt;&lt;author&gt;Ayoub, Omran&lt;/author&gt;&lt;/authors&gt;&lt;/contributors&gt;&lt;titles&gt;&lt;title&gt;ChatGPT or Human? Detect and explain. Explaining decisions of machine learning model for detecting short chatgpt-generated text&lt;/title&gt;&lt;secondary-title&gt;ArXiv&lt;/secondary-title&gt;&lt;/titles&gt;&lt;periodical&gt;&lt;full-title&gt;ArXiv&lt;/full-title&gt;&lt;/periodical&gt;&lt;volume&gt;abs/2301.13852&lt;/volume&gt;&lt;dates&gt;&lt;year&gt;2023&lt;/year&gt;&lt;/dates&gt;&lt;urls&gt;&lt;/urls&gt;&lt;electronic-resource-num&gt;10.48550/arXiv.2301.13852&lt;/electronic-resource-num&gt;&lt;/record&gt;&lt;/Cite&gt;&lt;/EndNote&gt;</w:instrText>
      </w:r>
      <w:r w:rsidR="00C53499" w:rsidRPr="00532804">
        <w:rPr>
          <w:rStyle w:val="Emphasis"/>
          <w:b/>
          <w:bCs/>
        </w:rPr>
        <w:fldChar w:fldCharType="separate"/>
      </w:r>
      <w:r w:rsidR="00507209">
        <w:rPr>
          <w:rStyle w:val="Emphasis"/>
          <w:b/>
          <w:bCs/>
          <w:noProof/>
        </w:rPr>
        <w:t>(Mitrovi'c et al., 2023)</w:t>
      </w:r>
      <w:r w:rsidR="00C53499" w:rsidRPr="00532804">
        <w:rPr>
          <w:rStyle w:val="Emphasis"/>
          <w:b/>
          <w:bCs/>
        </w:rPr>
        <w:fldChar w:fldCharType="end"/>
      </w:r>
      <w:r w:rsidRPr="0050107A">
        <w:rPr>
          <w:sz w:val="24"/>
          <w:szCs w:val="24"/>
        </w:rPr>
        <w:t xml:space="preserve"> reached a similar conclusion using </w:t>
      </w:r>
      <w:proofErr w:type="spellStart"/>
      <w:r w:rsidRPr="0050107A">
        <w:rPr>
          <w:sz w:val="24"/>
          <w:szCs w:val="24"/>
        </w:rPr>
        <w:t>DistilBERT</w:t>
      </w:r>
      <w:proofErr w:type="spellEnd"/>
      <w:r w:rsidRPr="0050107A">
        <w:rPr>
          <w:sz w:val="24"/>
          <w:szCs w:val="24"/>
        </w:rPr>
        <w:t xml:space="preserve"> with SHAP, uncovering word-level reasoning behind the classification of short ChatGPT-generated reviews. </w:t>
      </w:r>
      <w:r w:rsidR="00FE4FF0" w:rsidRPr="00532804">
        <w:rPr>
          <w:rStyle w:val="Emphasis"/>
          <w:b/>
          <w:bCs/>
        </w:rPr>
        <w:fldChar w:fldCharType="begin"/>
      </w:r>
      <w:r w:rsidR="00507209">
        <w:rPr>
          <w:rStyle w:val="Emphasis"/>
          <w:b/>
          <w:bCs/>
        </w:rPr>
        <w:instrText xml:space="preserve"> ADDIN EN.CITE &lt;EndNote&gt;&lt;Cite&gt;&lt;Author&gt;Masih&lt;/Author&gt;&lt;Year&gt;2025&lt;/Year&gt;&lt;RecNum&gt;2&lt;/RecNum&gt;&lt;DisplayText&gt;(Masih et al., 2025)&lt;/DisplayText&gt;&lt;record&gt;&lt;rec-number&gt;2&lt;/rec-number&gt;&lt;foreign-keys&gt;&lt;key app="EN" db-id="p9vz2zfsl50z29ew9we5svwd9svw22tfxsvd" timestamp="1774204556"&gt;2&lt;/key&gt;&lt;/foreign-keys&gt;&lt;ref-type name="Journal Article"&gt;17&lt;/ref-type&gt;&lt;contributors&gt;&lt;authors&gt;&lt;author&gt;Masih, Adven&lt;/author&gt;&lt;author&gt;Afzal, Bushra&lt;/author&gt;&lt;author&gt;Firdoos, Shamyla&lt;/author&gt;&lt;author&gt;Mahmood, Jabar&lt;/author&gt;&lt;author&gt;Ali, Aitizaz&lt;/author&gt;&lt;author&gt;Abdulnabi, Mohamed Shabbir&lt;/author&gt;&lt;author&gt;Balungu, Daniel Musafiri&lt;/author&gt;&lt;/authors&gt;&lt;/contributors&gt;&lt;titles&gt;&lt;title&gt;Classifying human vs. AI text with machine learning and explainable transformer models&lt;/title&gt;&lt;secondary-title&gt;Scientific Reports&lt;/secondary-title&gt;&lt;/titles&gt;&lt;periodical&gt;&lt;full-title&gt;Scientific Reports&lt;/full-title&gt;&lt;/periodical&gt;&lt;pages&gt;43310&lt;/pages&gt;&lt;volume&gt;15&lt;/volume&gt;&lt;number&gt;1&lt;/number&gt;&lt;keywords&gt;&lt;keyword&gt;Large language models (LLMs)&lt;/keyword&gt;&lt;keyword&gt;Recurrent deep learning&lt;/keyword&gt;&lt;keyword&gt;Transformer models&lt;/keyword&gt;&lt;keyword&gt;Text classification&lt;/keyword&gt;&lt;keyword&gt;AI generated text detection&lt;/keyword&gt;&lt;keyword&gt;Natural language processing (NLP)&lt;/keyword&gt;&lt;keyword&gt;GPT-4&lt;/keyword&gt;&lt;keyword&gt;Human-Generated text&lt;/keyword&gt;&lt;/keywords&gt;&lt;dates&gt;&lt;year&gt;2025&lt;/year&gt;&lt;pub-dates&gt;&lt;date&gt;2025/12/08&lt;/date&gt;&lt;/pub-dates&gt;&lt;/dates&gt;&lt;isbn&gt;2045-2322&lt;/isbn&gt;&lt;urls&gt;&lt;related-urls&gt;&lt;url&gt;https://doi.org/10.1038/s41598-025-27377-z&lt;/url&gt;&lt;/related-urls&gt;&lt;/urls&gt;&lt;electronic-resource-num&gt;10.1038/s41598-025-27377-z&lt;/electronic-resource-num&gt;&lt;/record&gt;&lt;/Cite&gt;&lt;/EndNote&gt;</w:instrText>
      </w:r>
      <w:r w:rsidR="00FE4FF0" w:rsidRPr="00532804">
        <w:rPr>
          <w:rStyle w:val="Emphasis"/>
          <w:b/>
          <w:bCs/>
        </w:rPr>
        <w:fldChar w:fldCharType="separate"/>
      </w:r>
      <w:r w:rsidR="00507209">
        <w:rPr>
          <w:rStyle w:val="Emphasis"/>
          <w:b/>
          <w:bCs/>
          <w:noProof/>
        </w:rPr>
        <w:t>(Masih et al., 2025)</w:t>
      </w:r>
      <w:r w:rsidR="00FE4FF0" w:rsidRPr="00532804">
        <w:rPr>
          <w:rStyle w:val="Emphasis"/>
          <w:b/>
          <w:bCs/>
        </w:rPr>
        <w:fldChar w:fldCharType="end"/>
      </w:r>
      <w:r w:rsidRPr="0050107A">
        <w:rPr>
          <w:sz w:val="24"/>
          <w:szCs w:val="24"/>
        </w:rPr>
        <w:t xml:space="preserve"> further demonstrated that combining transformer embeddings with LIME and SHAP produces interpretable outputs without significant accuracy loss. However, a recurring limitation across these studies is their susceptibility to adversarial manipulation — </w:t>
      </w:r>
      <w:r w:rsidR="00510E7C" w:rsidRPr="00532804">
        <w:rPr>
          <w:rStyle w:val="Emphasis"/>
          <w:b/>
          <w:bCs/>
        </w:rPr>
        <w:fldChar w:fldCharType="begin"/>
      </w:r>
      <w:r w:rsidR="00507209">
        <w:rPr>
          <w:rStyle w:val="Emphasis"/>
          <w:b/>
          <w:bCs/>
        </w:rPr>
        <w:instrText xml:space="preserve"> ADDIN EN.CITE &lt;EndNote&gt;&lt;Cite&gt;&lt;Author&gt;Mohammadi&lt;/Author&gt;&lt;Year&gt;2025&lt;/Year&gt;&lt;RecNum&gt;13&lt;/RecNum&gt;&lt;DisplayText&gt;(Mohammadi et al., 2025)&lt;/DisplayText&gt;&lt;record&gt;&lt;rec-number&gt;13&lt;/rec-number&gt;&lt;foreign-keys&gt;&lt;key app="EN" db-id="p9vz2zfsl50z29ew9we5svwd9svw22tfxsvd" timestamp="1774244352"&gt;13&lt;/key&gt;&lt;/foreign-keys&gt;&lt;ref-type name="Journal Article"&gt;17&lt;/ref-type&gt;&lt;contributors&gt;&lt;authors&gt;&lt;author&gt;Mohammadi, Hadi&lt;/author&gt;&lt;author&gt;Giachanou, Anastasia&lt;/author&gt;&lt;author&gt;Oberski, Daniel L&lt;/author&gt;&lt;author&gt;Bagheri, Ayoub&lt;/author&gt;&lt;/authors&gt;&lt;/contributors&gt;&lt;titles&gt;&lt;title&gt;Explainability-based token replacement on llm-generated text&lt;/title&gt;&lt;secondary-title&gt;arXiv preprint arXiv:2506.04050&lt;/secondary-title&gt;&lt;/titles&gt;&lt;periodical&gt;&lt;full-title&gt;arXiv preprint arXiv:2506.04050&lt;/full-title&gt;&lt;/periodical&gt;&lt;dates&gt;&lt;year&gt;2025&lt;/year&gt;&lt;/dates&gt;&lt;urls&gt;&lt;/urls&gt;&lt;electronic-resource-num&gt;10.48550/arXiv.2506.04050&lt;/electronic-resource-num&gt;&lt;/record&gt;&lt;/Cite&gt;&lt;/EndNote&gt;</w:instrText>
      </w:r>
      <w:r w:rsidR="00510E7C" w:rsidRPr="00532804">
        <w:rPr>
          <w:rStyle w:val="Emphasis"/>
          <w:b/>
          <w:bCs/>
        </w:rPr>
        <w:fldChar w:fldCharType="separate"/>
      </w:r>
      <w:r w:rsidR="00507209">
        <w:rPr>
          <w:rStyle w:val="Emphasis"/>
          <w:b/>
          <w:bCs/>
          <w:noProof/>
        </w:rPr>
        <w:t>(Mohammadi et al., 2025)</w:t>
      </w:r>
      <w:r w:rsidR="00510E7C" w:rsidRPr="00532804">
        <w:rPr>
          <w:rStyle w:val="Emphasis"/>
          <w:b/>
          <w:bCs/>
        </w:rPr>
        <w:fldChar w:fldCharType="end"/>
      </w:r>
      <w:r w:rsidRPr="0050107A">
        <w:rPr>
          <w:sz w:val="24"/>
          <w:szCs w:val="24"/>
        </w:rPr>
        <w:t xml:space="preserve"> specifically showed that XAI-informed token replacement can systematically evade transformer-based detectors, exposing a critical vulnerability that the field has yet to adequately address.</w:t>
      </w:r>
    </w:p>
    <w:p w14:paraId="0D3914FC" w14:textId="6D1AF398" w:rsidR="0050107A" w:rsidRPr="001F4648" w:rsidRDefault="0050107A" w:rsidP="001F4648">
      <w:pPr>
        <w:pStyle w:val="FirstParagraph"/>
        <w:rPr>
          <w:sz w:val="24"/>
          <w:szCs w:val="24"/>
        </w:rPr>
        <w:sectPr w:rsidR="0050107A" w:rsidRPr="001F4648" w:rsidSect="0050107A">
          <w:headerReference w:type="default" r:id="rId11"/>
          <w:headerReference w:type="first" r:id="rId12"/>
          <w:type w:val="continuous"/>
          <w:pgSz w:w="12240" w:h="15840"/>
          <w:pgMar w:top="1440" w:right="1440" w:bottom="1440" w:left="1440" w:header="720" w:footer="720" w:gutter="0"/>
          <w:cols w:space="720"/>
          <w:titlePg/>
          <w:docGrid w:linePitch="360"/>
        </w:sectPr>
      </w:pPr>
      <w:r w:rsidRPr="0050107A">
        <w:rPr>
          <w:b/>
          <w:bCs/>
          <w:sz w:val="24"/>
          <w:szCs w:val="24"/>
        </w:rPr>
        <w:t>Multi-Label Attribution and Cross-Domain Generalization</w:t>
      </w:r>
      <w:r w:rsidRPr="0050107A">
        <w:rPr>
          <w:sz w:val="24"/>
          <w:szCs w:val="24"/>
        </w:rPr>
        <w:t xml:space="preserve"> The most recent strand of research moves beyond binary classification toward source attribution and domain-specific detection.</w:t>
      </w:r>
      <w:r w:rsidR="00674785">
        <w:rPr>
          <w:sz w:val="24"/>
          <w:szCs w:val="24"/>
        </w:rPr>
        <w:t xml:space="preserve"> </w:t>
      </w:r>
      <w:r w:rsidR="00674785" w:rsidRPr="00532804">
        <w:rPr>
          <w:rStyle w:val="Emphasis"/>
          <w:b/>
          <w:bCs/>
        </w:rPr>
        <w:fldChar w:fldCharType="begin"/>
      </w:r>
      <w:r w:rsidR="00507209">
        <w:rPr>
          <w:rStyle w:val="Emphasis"/>
          <w:b/>
          <w:bCs/>
        </w:rPr>
        <w:instrText xml:space="preserve"> ADDIN EN.CITE &lt;EndNote&gt;&lt;Cite&gt;&lt;Author&gt;Najjar&lt;/Author&gt;&lt;Year&gt;2025&lt;/Year&gt;&lt;RecNum&gt;18&lt;/RecNum&gt;&lt;DisplayText&gt;(Najjar et al., 2025)&lt;/DisplayText&gt;&lt;record&gt;&lt;rec-number&gt;18&lt;/rec-number&gt;&lt;foreign-keys&gt;&lt;key app="EN" db-id="p9vz2zfsl50z29ew9we5svwd9svw22tfxsvd" timestamp="1774246687"&gt;18&lt;/key&gt;&lt;/foreign-keys&gt;&lt;ref-type name="Journal Article"&gt;17&lt;/ref-type&gt;&lt;contributors&gt;&lt;authors&gt;&lt;author&gt;Najjar, Ayat A&lt;/author&gt;&lt;author&gt;Ashqar, Huthaifa I&lt;/author&gt;&lt;author&gt;Darwish, Omar&lt;/author&gt;&lt;author&gt;Hammad, Eman&lt;/author&gt;&lt;/authors&gt;&lt;/contributors&gt;&lt;titles&gt;&lt;title&gt;Leveraging explainable ai for llm text attribution: Differentiating human-written and multiple llm-generated text&lt;/title&gt;&lt;secondary-title&gt;Information&lt;/secondary-title&gt;&lt;/titles&gt;&lt;periodical&gt;&lt;full-title&gt;Information&lt;/full-title&gt;&lt;/periodical&gt;&lt;pages&gt;767&lt;/pages&gt;&lt;volume&gt;16&lt;/volume&gt;&lt;number&gt;9&lt;/number&gt;&lt;dates&gt;&lt;year&gt;2025&lt;/year&gt;&lt;/dates&gt;&lt;isbn&gt;2078-2489&lt;/isbn&gt;&lt;urls&gt;&lt;/urls&gt;&lt;electronic-resource-num&gt;10.48550/arXiv.2501.03212&lt;/electronic-resource-num&gt;&lt;/record&gt;&lt;/Cite&gt;&lt;/EndNote&gt;</w:instrText>
      </w:r>
      <w:r w:rsidR="00674785" w:rsidRPr="00532804">
        <w:rPr>
          <w:rStyle w:val="Emphasis"/>
          <w:b/>
          <w:bCs/>
        </w:rPr>
        <w:fldChar w:fldCharType="separate"/>
      </w:r>
      <w:r w:rsidR="00507209">
        <w:rPr>
          <w:rStyle w:val="Emphasis"/>
          <w:b/>
          <w:bCs/>
          <w:noProof/>
        </w:rPr>
        <w:t>(Najjar et al., 2025)</w:t>
      </w:r>
      <w:r w:rsidR="00674785" w:rsidRPr="00532804">
        <w:rPr>
          <w:rStyle w:val="Emphasis"/>
          <w:b/>
          <w:bCs/>
        </w:rPr>
        <w:fldChar w:fldCharType="end"/>
      </w:r>
      <w:r w:rsidRPr="0050107A">
        <w:rPr>
          <w:sz w:val="24"/>
          <w:szCs w:val="24"/>
        </w:rPr>
        <w:t xml:space="preserve"> demonstrated that XAI feature importance profiles can create distinct "author signatures" for different LLMs including Llama, Gemini, and Claude, suggesting that explainability is not merely a transparency add-on but a core analytical tool for attribution.</w:t>
      </w:r>
      <w:r w:rsidR="00657EFE">
        <w:rPr>
          <w:sz w:val="24"/>
          <w:szCs w:val="24"/>
        </w:rPr>
        <w:t xml:space="preserve"> </w:t>
      </w:r>
      <w:r w:rsidR="003B514B" w:rsidRPr="00532804">
        <w:rPr>
          <w:rStyle w:val="Emphasis"/>
          <w:b/>
          <w:bCs/>
        </w:rPr>
        <w:fldChar w:fldCharType="begin"/>
      </w:r>
      <w:r w:rsidR="00507209">
        <w:rPr>
          <w:rStyle w:val="Emphasis"/>
          <w:b/>
          <w:bCs/>
        </w:rPr>
        <w:instrText xml:space="preserve"> ADDIN EN.CITE &lt;EndNote&gt;&lt;Cite&gt;&lt;Author&gt;Zahraa J. Mohammed Ali &lt;/Author&gt;&lt;Year&gt;2025&lt;/Year&gt;&lt;RecNum&gt;6&lt;/RecNum&gt;&lt;DisplayText&gt;(Zahraa J. Mohammed Ali 2025)&lt;/DisplayText&gt;&lt;record&gt;&lt;rec-number&gt;6&lt;/rec-number&gt;&lt;foreign-keys&gt;&lt;key app="EN" db-id="p9vz2zfsl50z29ew9we5svwd9svw22tfxsvd" timestamp="1774206665"&gt;6&lt;/key&gt;&lt;/foreign-keys&gt;&lt;ref-type name="Journal Article"&gt;17&lt;/ref-type&gt;&lt;contributors&gt;&lt;authors&gt;&lt;author&gt;Zahraa J. Mohammed Ali , Suhad A. Yousif&lt;/author&gt;&lt;/authors&gt;&lt;/contributors&gt;&lt;titles&gt;&lt;title&gt;Interpretable multi-label classification of human- and large language model-generated texts using transformer embeddings and explainable  artificial intelligence&lt;/title&gt;&lt;secondary-title&gt;Ingénierie des Systèmes d’Information&lt;/secondary-title&gt;&lt;/titles&gt;&lt;periodical&gt;&lt;full-title&gt;Ingénierie des Systèmes d’Information&lt;/full-title&gt;&lt;/periodical&gt;&lt;pages&gt;14&lt;/pages&gt;&lt;volume&gt;30&lt;/volume&gt;&lt;number&gt;12&lt;/number&gt;&lt;section&gt;3103&lt;/section&gt;&lt;dates&gt;&lt;year&gt;2025&lt;/year&gt;&lt;/dates&gt;&lt;urls&gt;&lt;/urls&gt;&lt;electronic-resource-num&gt;10.18280/isi.301203&lt;/electronic-resource-num&gt;&lt;/record&gt;&lt;/Cite&gt;&lt;/EndNote&gt;</w:instrText>
      </w:r>
      <w:r w:rsidR="003B514B" w:rsidRPr="00532804">
        <w:rPr>
          <w:rStyle w:val="Emphasis"/>
          <w:b/>
          <w:bCs/>
        </w:rPr>
        <w:fldChar w:fldCharType="separate"/>
      </w:r>
      <w:r w:rsidR="00507209">
        <w:rPr>
          <w:rStyle w:val="Emphasis"/>
          <w:b/>
          <w:bCs/>
          <w:noProof/>
        </w:rPr>
        <w:t>(Zahraa J. Mohammed Ali 2025)</w:t>
      </w:r>
      <w:r w:rsidR="003B514B" w:rsidRPr="00532804">
        <w:rPr>
          <w:rStyle w:val="Emphasis"/>
          <w:b/>
          <w:bCs/>
        </w:rPr>
        <w:fldChar w:fldCharType="end"/>
      </w:r>
      <w:r w:rsidRPr="0050107A">
        <w:rPr>
          <w:sz w:val="24"/>
          <w:szCs w:val="24"/>
        </w:rPr>
        <w:t xml:space="preserve"> extended this to multi-label classification using transformer embeddings with LIME and SHAP, achieving granular differentiation across multiple AI sources. Domain-specific challenges are addressed by </w:t>
      </w:r>
      <w:r w:rsidR="000B2F6E" w:rsidRPr="00532804">
        <w:rPr>
          <w:rStyle w:val="Emphasis"/>
          <w:b/>
          <w:bCs/>
        </w:rPr>
        <w:fldChar w:fldCharType="begin"/>
      </w:r>
      <w:r w:rsidR="00507209">
        <w:rPr>
          <w:rStyle w:val="Emphasis"/>
          <w:b/>
          <w:bCs/>
        </w:rPr>
        <w:instrText xml:space="preserve"> ADDIN EN.CITE &lt;EndNote&gt;&lt;Cite&gt;&lt;Author&gt;Baharifar&lt;/Author&gt;&lt;Year&gt;2025&lt;/Year&gt;&lt;RecNum&gt;8&lt;/RecNum&gt;&lt;DisplayText&gt;(Baharifar et al., 2025)&lt;/DisplayText&gt;&lt;record&gt;&lt;rec-number&gt;8&lt;/rec-number&gt;&lt;foreign-keys&gt;&lt;key app="EN" db-id="p9vz2zfsl50z29ew9we5svwd9svw22tfxsvd" timestamp="1774241910"&gt;8&lt;/key&gt;&lt;/foreign-keys&gt;&lt;ref-type name="Conference Paper"&gt;47&lt;/ref-type&gt;&lt;contributors&gt;&lt;authors&gt;&lt;author&gt;Baharifar, Mahshid&lt;/author&gt;&lt;author&gt;Kujur, Anima&lt;/author&gt;&lt;author&gt;Monfared, Zahra&lt;/author&gt;&lt;/authors&gt;&lt;/contributors&gt;&lt;titles&gt;&lt;title&gt;Interpretable AI for classifying Human-and LLM-generated medical misinformation with multi-modal features&lt;/title&gt;&lt;secondary-title&gt;2nd Sorbonne-Heidelberg Workshop on AI in medicine&lt;/secondary-title&gt;&lt;/titles&gt;&lt;dates&gt;&lt;year&gt;2025&lt;/year&gt;&lt;/dates&gt;&lt;pub-location&gt;Heidelberg, Germany&lt;/pub-location&gt;&lt;publisher&gt;ResearchGate&lt;/publisher&gt;&lt;urls&gt;&lt;/urls&gt;&lt;/record&gt;&lt;/Cite&gt;&lt;/EndNote&gt;</w:instrText>
      </w:r>
      <w:r w:rsidR="000B2F6E" w:rsidRPr="00532804">
        <w:rPr>
          <w:rStyle w:val="Emphasis"/>
          <w:b/>
          <w:bCs/>
        </w:rPr>
        <w:fldChar w:fldCharType="separate"/>
      </w:r>
      <w:r w:rsidR="00507209">
        <w:rPr>
          <w:rStyle w:val="Emphasis"/>
          <w:b/>
          <w:bCs/>
          <w:noProof/>
        </w:rPr>
        <w:t>(Baharifar et al., 2025)</w:t>
      </w:r>
      <w:r w:rsidR="000B2F6E" w:rsidRPr="00532804">
        <w:rPr>
          <w:rStyle w:val="Emphasis"/>
          <w:b/>
          <w:bCs/>
        </w:rPr>
        <w:fldChar w:fldCharType="end"/>
      </w:r>
      <w:r w:rsidRPr="0050107A">
        <w:rPr>
          <w:sz w:val="24"/>
          <w:szCs w:val="24"/>
        </w:rPr>
        <w:t xml:space="preserve"> in the medical misinformation context, while</w:t>
      </w:r>
      <w:r w:rsidR="0083277D">
        <w:rPr>
          <w:sz w:val="24"/>
          <w:szCs w:val="24"/>
        </w:rPr>
        <w:t xml:space="preserve"> </w:t>
      </w:r>
      <w:r w:rsidR="0083277D" w:rsidRPr="00532804">
        <w:rPr>
          <w:rStyle w:val="Emphasis"/>
          <w:b/>
          <w:bCs/>
        </w:rPr>
        <w:fldChar w:fldCharType="begin"/>
      </w:r>
      <w:r w:rsidR="00507209">
        <w:rPr>
          <w:rStyle w:val="Emphasis"/>
          <w:b/>
          <w:bCs/>
        </w:rPr>
        <w:instrText xml:space="preserve"> ADDIN EN.CITE &lt;EndNote&gt;&lt;Cite&gt;&lt;Author&gt;Iqbal&lt;/Author&gt;&lt;Year&gt;2025&lt;/Year&gt;&lt;RecNum&gt;12&lt;/RecNum&gt;&lt;DisplayText&gt;(Iqbal &amp;amp; Kashem, 2025)&lt;/DisplayText&gt;&lt;record&gt;&lt;rec-number&gt;12&lt;/rec-number&gt;&lt;foreign-keys&gt;&lt;key app="EN" db-id="p9vz2zfsl50z29ew9we5svwd9svw22tfxsvd" timestamp="1774244181"&gt;12&lt;/key&gt;&lt;/foreign-keys&gt;&lt;ref-type name="Journal Article"&gt;17&lt;/ref-type&gt;&lt;contributors&gt;&lt;authors&gt;&lt;author&gt;Iqbal, Md Sadiq&lt;/author&gt;&lt;author&gt;Kashem, Mohammod Abul&lt;/author&gt;&lt;/authors&gt;&lt;/contributors&gt;&lt;titles&gt;&lt;title&gt;A machine learning framework for identifying sources of AI-generated text&lt;/title&gt;&lt;secondary-title&gt;Statistics, Optimization &amp;amp; Information Computing&lt;/secondary-title&gt;&lt;/titles&gt;&lt;periodical&gt;&lt;full-title&gt;Statistics, Optimization &amp;amp; Information Computing&lt;/full-title&gt;&lt;/periodical&gt;&lt;pages&gt;2186-2204&lt;/pages&gt;&lt;volume&gt;13&lt;/volume&gt;&lt;number&gt;5&lt;/number&gt;&lt;keywords&gt;&lt;keyword&gt;Text Classification, Manual Extraction, Deep Learning, Feature Optimization, Explainable Artificial Intelligence, Natural Language Processing&lt;/keyword&gt;&lt;/keywords&gt;&lt;dates&gt;&lt;year&gt;2025&lt;/year&gt;&lt;/dates&gt;&lt;isbn&gt;2310-5070&lt;/isbn&gt;&lt;urls&gt;&lt;related-urls&gt;&lt;url&gt;http://www.iapress.org/index.php/soic/article/view/2225&lt;/url&gt;&lt;/related-urls&gt;&lt;/urls&gt;&lt;electronic-resource-num&gt;10.19139/soic-2310-5070-2225&lt;/electronic-resource-num&gt;&lt;/record&gt;&lt;/Cite&gt;&lt;/EndNote&gt;</w:instrText>
      </w:r>
      <w:r w:rsidR="0083277D" w:rsidRPr="00532804">
        <w:rPr>
          <w:rStyle w:val="Emphasis"/>
          <w:b/>
          <w:bCs/>
        </w:rPr>
        <w:fldChar w:fldCharType="separate"/>
      </w:r>
      <w:r w:rsidR="00507209">
        <w:rPr>
          <w:rStyle w:val="Emphasis"/>
          <w:b/>
          <w:bCs/>
          <w:noProof/>
        </w:rPr>
        <w:t>(Iqbal &amp; Kashem, 2025)</w:t>
      </w:r>
      <w:r w:rsidR="0083277D" w:rsidRPr="00532804">
        <w:rPr>
          <w:rStyle w:val="Emphasis"/>
          <w:b/>
          <w:bCs/>
        </w:rPr>
        <w:fldChar w:fldCharType="end"/>
      </w:r>
      <w:r w:rsidRPr="0050107A">
        <w:rPr>
          <w:rStyle w:val="Emphasis"/>
          <w:b/>
          <w:bCs/>
        </w:rPr>
        <w:t xml:space="preserve"> </w:t>
      </w:r>
      <w:r w:rsidRPr="0050107A">
        <w:rPr>
          <w:sz w:val="24"/>
          <w:szCs w:val="24"/>
        </w:rPr>
        <w:t xml:space="preserve">proposed a generalized ML framework for source identification across varied text types. </w:t>
      </w:r>
      <w:r w:rsidR="00A66A65" w:rsidRPr="00532804">
        <w:rPr>
          <w:rStyle w:val="Emphasis"/>
          <w:b/>
          <w:bCs/>
        </w:rPr>
        <w:fldChar w:fldCharType="begin"/>
      </w:r>
      <w:r w:rsidR="00507209">
        <w:rPr>
          <w:rStyle w:val="Emphasis"/>
          <w:b/>
          <w:bCs/>
        </w:rPr>
        <w:instrText xml:space="preserve"> ADDIN EN.CITE &lt;EndNote&gt;&lt;Cite&gt;&lt;Author&gt;Adilazuarda&lt;/Author&gt;&lt;Year&gt;2023&lt;/Year&gt;&lt;RecNum&gt;10&lt;/RecNum&gt;&lt;DisplayText&gt;(Adilazuarda et al., 2023)&lt;/DisplayText&gt;&lt;record&gt;&lt;rec-number&gt;10&lt;/rec-number&gt;&lt;foreign-keys&gt;&lt;key app="EN" db-id="p9vz2zfsl50z29ew9we5svwd9svw22tfxsvd" timestamp="1774242459"&gt;10&lt;/key&gt;&lt;/foreign-keys&gt;&lt;ref-type name="Journal Article"&gt;17&lt;/ref-type&gt;&lt;contributors&gt;&lt;authors&gt;&lt;author&gt;Adilazuarda, Farid&lt;/author&gt;&lt;author&gt;Arkoulis, Nikolaos Nektarios&lt;/author&gt;&lt;author&gt;Chumakov, Oleksii&lt;/author&gt;&lt;/authors&gt;&lt;/contributors&gt;&lt;titles&gt;&lt;title&gt;Beyond Turing: A comparative analysis of approaches for detecting machine-generated text&lt;/title&gt;&lt;secondary-title&gt;ArXiv&lt;/secondary-title&gt;&lt;/titles&gt;&lt;periodical&gt;&lt;full-title&gt;ArXiv&lt;/full-title&gt;&lt;/periodical&gt;&lt;volume&gt;abs/2311.12373&lt;/volume&gt;&lt;dates&gt;&lt;year&gt;2023&lt;/year&gt;&lt;/dates&gt;&lt;urls&gt;&lt;/urls&gt;&lt;electronic-resource-num&gt;10.48550/arXiv.2311.12373&lt;/electronic-resource-num&gt;&lt;/record&gt;&lt;/Cite&gt;&lt;/EndNote&gt;</w:instrText>
      </w:r>
      <w:r w:rsidR="00A66A65" w:rsidRPr="00532804">
        <w:rPr>
          <w:rStyle w:val="Emphasis"/>
          <w:b/>
          <w:bCs/>
        </w:rPr>
        <w:fldChar w:fldCharType="separate"/>
      </w:r>
      <w:r w:rsidR="00507209">
        <w:rPr>
          <w:rStyle w:val="Emphasis"/>
          <w:b/>
          <w:bCs/>
          <w:noProof/>
        </w:rPr>
        <w:t>(Adilazuarda et al., 2023)</w:t>
      </w:r>
      <w:r w:rsidR="00A66A65" w:rsidRPr="00532804">
        <w:rPr>
          <w:rStyle w:val="Emphasis"/>
          <w:b/>
          <w:bCs/>
        </w:rPr>
        <w:fldChar w:fldCharType="end"/>
      </w:r>
      <w:r w:rsidRPr="0050107A">
        <w:rPr>
          <w:sz w:val="24"/>
          <w:szCs w:val="24"/>
        </w:rPr>
        <w:t xml:space="preserve"> provides the broadest comparative perspective, noting that no single detection paradigm consistently dominates across domains — a finding that reinforces the need for the synthesizing review proposed here.</w:t>
      </w:r>
    </w:p>
    <w:p w14:paraId="3B16A322" w14:textId="77777777" w:rsidR="0050107A" w:rsidRPr="0050107A" w:rsidRDefault="0050107A" w:rsidP="0050107A">
      <w:pPr>
        <w:spacing w:before="100" w:beforeAutospacing="1" w:after="100" w:afterAutospacing="1" w:line="240" w:lineRule="auto"/>
        <w:rPr>
          <w:rFonts w:ascii="Times New Roman" w:eastAsia="Times New Roman" w:hAnsi="Times New Roman" w:cs="Times New Roman"/>
          <w:sz w:val="24"/>
          <w:szCs w:val="24"/>
        </w:rPr>
      </w:pPr>
    </w:p>
    <w:p w14:paraId="33E2A3D0" w14:textId="65FCD5C0" w:rsidR="00AE101E" w:rsidRPr="00553B38" w:rsidRDefault="00AE101E" w:rsidP="000748CA">
      <w:pPr>
        <w:pStyle w:val="Heading2"/>
        <w:numPr>
          <w:ilvl w:val="0"/>
          <w:numId w:val="0"/>
        </w:numPr>
        <w:spacing w:before="240" w:after="360"/>
      </w:pPr>
      <w:bookmarkStart w:id="12" w:name="_Toc225706202"/>
      <w:r>
        <w:t>Literature Review</w:t>
      </w:r>
      <w:r w:rsidR="007E267B">
        <w:t xml:space="preserve"> - </w:t>
      </w:r>
      <w:r>
        <w:t>Comparative Table</w:t>
      </w:r>
      <w:bookmarkEnd w:id="1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25"/>
        <w:gridCol w:w="2161"/>
        <w:gridCol w:w="1638"/>
        <w:gridCol w:w="1642"/>
        <w:gridCol w:w="1401"/>
        <w:gridCol w:w="3092"/>
        <w:gridCol w:w="2167"/>
      </w:tblGrid>
      <w:tr w:rsidR="0071533D" w14:paraId="745F49B8" w14:textId="77777777" w:rsidTr="00391C60">
        <w:trPr>
          <w:tblHeader/>
        </w:trPr>
        <w:tc>
          <w:tcPr>
            <w:tcW w:w="530" w:type="pct"/>
            <w:tcBorders>
              <w:top w:val="single" w:sz="4" w:space="0" w:color="2E75B6"/>
              <w:left w:val="single" w:sz="4" w:space="0" w:color="2E75B6"/>
              <w:bottom w:val="single" w:sz="4" w:space="0" w:color="2E75B6"/>
              <w:right w:val="single" w:sz="4" w:space="0" w:color="2E75B6"/>
            </w:tcBorders>
            <w:shd w:val="clear" w:color="auto" w:fill="1F4E79"/>
            <w:tcMar>
              <w:top w:w="80" w:type="dxa"/>
              <w:left w:w="120" w:type="dxa"/>
              <w:bottom w:w="80" w:type="dxa"/>
              <w:right w:w="120" w:type="dxa"/>
            </w:tcMar>
            <w:vAlign w:val="center"/>
          </w:tcPr>
          <w:p w14:paraId="007C6657" w14:textId="77777777" w:rsidR="0071533D" w:rsidRDefault="0071533D" w:rsidP="002C7F71">
            <w:pPr>
              <w:spacing w:after="0"/>
              <w:jc w:val="center"/>
            </w:pPr>
            <w:bookmarkStart w:id="13" w:name="_Toc225182191"/>
            <w:bookmarkStart w:id="14" w:name="problem-statement"/>
            <w:bookmarkEnd w:id="8"/>
            <w:bookmarkEnd w:id="10"/>
            <w:r>
              <w:rPr>
                <w:rFonts w:ascii="Arial" w:eastAsia="Arial" w:hAnsi="Arial" w:cs="Arial"/>
                <w:b/>
                <w:bCs/>
                <w:color w:val="FFFFFF"/>
                <w:sz w:val="18"/>
                <w:szCs w:val="18"/>
              </w:rPr>
              <w:t>Author(s) &amp; Year</w:t>
            </w:r>
          </w:p>
        </w:tc>
        <w:tc>
          <w:tcPr>
            <w:tcW w:w="802" w:type="pct"/>
            <w:tcBorders>
              <w:top w:val="single" w:sz="4" w:space="0" w:color="2E75B6"/>
              <w:left w:val="single" w:sz="4" w:space="0" w:color="2E75B6"/>
              <w:bottom w:val="single" w:sz="4" w:space="0" w:color="2E75B6"/>
              <w:right w:val="single" w:sz="4" w:space="0" w:color="2E75B6"/>
            </w:tcBorders>
            <w:shd w:val="clear" w:color="auto" w:fill="1F4E79"/>
            <w:tcMar>
              <w:top w:w="80" w:type="dxa"/>
              <w:left w:w="120" w:type="dxa"/>
              <w:bottom w:w="80" w:type="dxa"/>
              <w:right w:w="120" w:type="dxa"/>
            </w:tcMar>
            <w:vAlign w:val="center"/>
          </w:tcPr>
          <w:p w14:paraId="3F6ECD8E" w14:textId="77777777" w:rsidR="0071533D" w:rsidRDefault="0071533D" w:rsidP="002C7F71">
            <w:pPr>
              <w:spacing w:after="0"/>
              <w:jc w:val="center"/>
            </w:pPr>
            <w:r>
              <w:rPr>
                <w:rFonts w:ascii="Arial" w:eastAsia="Arial" w:hAnsi="Arial" w:cs="Arial"/>
                <w:b/>
                <w:bCs/>
                <w:color w:val="FFFFFF"/>
                <w:sz w:val="18"/>
                <w:szCs w:val="18"/>
              </w:rPr>
              <w:t>Title of the Study</w:t>
            </w:r>
          </w:p>
        </w:tc>
        <w:tc>
          <w:tcPr>
            <w:tcW w:w="609" w:type="pct"/>
            <w:tcBorders>
              <w:top w:val="single" w:sz="4" w:space="0" w:color="2E75B6"/>
              <w:left w:val="single" w:sz="4" w:space="0" w:color="2E75B6"/>
              <w:bottom w:val="single" w:sz="4" w:space="0" w:color="2E75B6"/>
              <w:right w:val="single" w:sz="4" w:space="0" w:color="2E75B6"/>
            </w:tcBorders>
            <w:shd w:val="clear" w:color="auto" w:fill="1F4E79"/>
            <w:tcMar>
              <w:top w:w="80" w:type="dxa"/>
              <w:left w:w="120" w:type="dxa"/>
              <w:bottom w:w="80" w:type="dxa"/>
              <w:right w:w="120" w:type="dxa"/>
            </w:tcMar>
            <w:vAlign w:val="center"/>
          </w:tcPr>
          <w:p w14:paraId="18D09209" w14:textId="77777777" w:rsidR="0071533D" w:rsidRDefault="0071533D" w:rsidP="002C7F71">
            <w:pPr>
              <w:spacing w:after="0"/>
              <w:jc w:val="center"/>
            </w:pPr>
            <w:r>
              <w:rPr>
                <w:rFonts w:ascii="Arial" w:eastAsia="Arial" w:hAnsi="Arial" w:cs="Arial"/>
                <w:b/>
                <w:bCs/>
                <w:color w:val="FFFFFF"/>
                <w:sz w:val="18"/>
                <w:szCs w:val="18"/>
              </w:rPr>
              <w:t>Method Used</w:t>
            </w:r>
          </w:p>
        </w:tc>
        <w:tc>
          <w:tcPr>
            <w:tcW w:w="610" w:type="pct"/>
            <w:tcBorders>
              <w:top w:val="single" w:sz="4" w:space="0" w:color="2E75B6"/>
              <w:left w:val="single" w:sz="4" w:space="0" w:color="2E75B6"/>
              <w:bottom w:val="single" w:sz="4" w:space="0" w:color="2E75B6"/>
              <w:right w:val="single" w:sz="4" w:space="0" w:color="2E75B6"/>
            </w:tcBorders>
            <w:shd w:val="clear" w:color="auto" w:fill="1F4E79"/>
            <w:tcMar>
              <w:top w:w="80" w:type="dxa"/>
              <w:left w:w="120" w:type="dxa"/>
              <w:bottom w:w="80" w:type="dxa"/>
              <w:right w:w="120" w:type="dxa"/>
            </w:tcMar>
            <w:vAlign w:val="center"/>
          </w:tcPr>
          <w:p w14:paraId="147F3339" w14:textId="77777777" w:rsidR="0071533D" w:rsidRDefault="0071533D" w:rsidP="002C7F71">
            <w:pPr>
              <w:spacing w:after="0"/>
              <w:jc w:val="center"/>
            </w:pPr>
            <w:r>
              <w:rPr>
                <w:rFonts w:ascii="Arial" w:eastAsia="Arial" w:hAnsi="Arial" w:cs="Arial"/>
                <w:b/>
                <w:bCs/>
                <w:color w:val="FFFFFF"/>
                <w:sz w:val="18"/>
                <w:szCs w:val="18"/>
              </w:rPr>
              <w:t>Dataset</w:t>
            </w:r>
          </w:p>
        </w:tc>
        <w:tc>
          <w:tcPr>
            <w:tcW w:w="499" w:type="pct"/>
            <w:tcBorders>
              <w:top w:val="single" w:sz="4" w:space="0" w:color="2E75B6"/>
              <w:left w:val="single" w:sz="4" w:space="0" w:color="2E75B6"/>
              <w:bottom w:val="single" w:sz="4" w:space="0" w:color="2E75B6"/>
              <w:right w:val="single" w:sz="4" w:space="0" w:color="2E75B6"/>
            </w:tcBorders>
            <w:shd w:val="clear" w:color="auto" w:fill="1F4E79"/>
            <w:tcMar>
              <w:top w:w="80" w:type="dxa"/>
              <w:left w:w="120" w:type="dxa"/>
              <w:bottom w:w="80" w:type="dxa"/>
              <w:right w:w="120" w:type="dxa"/>
            </w:tcMar>
            <w:vAlign w:val="center"/>
          </w:tcPr>
          <w:p w14:paraId="6EDCBDEA" w14:textId="77777777" w:rsidR="0071533D" w:rsidRDefault="0071533D" w:rsidP="002C7F71">
            <w:pPr>
              <w:spacing w:after="0"/>
              <w:jc w:val="center"/>
            </w:pPr>
            <w:r>
              <w:rPr>
                <w:rFonts w:ascii="Arial" w:eastAsia="Arial" w:hAnsi="Arial" w:cs="Arial"/>
                <w:b/>
                <w:bCs/>
                <w:color w:val="FFFFFF"/>
                <w:sz w:val="18"/>
                <w:szCs w:val="18"/>
              </w:rPr>
              <w:t>Explainability Method</w:t>
            </w:r>
          </w:p>
        </w:tc>
        <w:tc>
          <w:tcPr>
            <w:tcW w:w="1146" w:type="pct"/>
            <w:tcBorders>
              <w:top w:val="single" w:sz="4" w:space="0" w:color="2E75B6"/>
              <w:left w:val="single" w:sz="4" w:space="0" w:color="2E75B6"/>
              <w:bottom w:val="single" w:sz="4" w:space="0" w:color="2E75B6"/>
              <w:right w:val="single" w:sz="4" w:space="0" w:color="2E75B6"/>
            </w:tcBorders>
            <w:shd w:val="clear" w:color="auto" w:fill="1F4E79"/>
            <w:tcMar>
              <w:top w:w="80" w:type="dxa"/>
              <w:left w:w="120" w:type="dxa"/>
              <w:bottom w:w="80" w:type="dxa"/>
              <w:right w:w="120" w:type="dxa"/>
            </w:tcMar>
            <w:vAlign w:val="center"/>
          </w:tcPr>
          <w:p w14:paraId="256E9A4B" w14:textId="77777777" w:rsidR="0071533D" w:rsidRDefault="0071533D" w:rsidP="002C7F71">
            <w:pPr>
              <w:spacing w:after="0"/>
              <w:jc w:val="center"/>
            </w:pPr>
            <w:r>
              <w:rPr>
                <w:rFonts w:ascii="Arial" w:eastAsia="Arial" w:hAnsi="Arial" w:cs="Arial"/>
                <w:b/>
                <w:bCs/>
                <w:color w:val="FFFFFF"/>
                <w:sz w:val="18"/>
                <w:szCs w:val="18"/>
              </w:rPr>
              <w:t>Key Findings / Contributions</w:t>
            </w:r>
          </w:p>
        </w:tc>
        <w:tc>
          <w:tcPr>
            <w:tcW w:w="805" w:type="pct"/>
            <w:tcBorders>
              <w:top w:val="single" w:sz="4" w:space="0" w:color="2E75B6"/>
              <w:left w:val="single" w:sz="4" w:space="0" w:color="2E75B6"/>
              <w:bottom w:val="single" w:sz="4" w:space="0" w:color="2E75B6"/>
              <w:right w:val="single" w:sz="4" w:space="0" w:color="2E75B6"/>
            </w:tcBorders>
            <w:shd w:val="clear" w:color="auto" w:fill="1F4E79"/>
            <w:tcMar>
              <w:top w:w="80" w:type="dxa"/>
              <w:left w:w="120" w:type="dxa"/>
              <w:bottom w:w="80" w:type="dxa"/>
              <w:right w:w="120" w:type="dxa"/>
            </w:tcMar>
            <w:vAlign w:val="center"/>
          </w:tcPr>
          <w:p w14:paraId="1F21F276" w14:textId="77777777" w:rsidR="0071533D" w:rsidRDefault="0071533D" w:rsidP="002C7F71">
            <w:pPr>
              <w:spacing w:after="0"/>
              <w:jc w:val="center"/>
            </w:pPr>
            <w:r>
              <w:rPr>
                <w:rFonts w:ascii="Arial" w:eastAsia="Arial" w:hAnsi="Arial" w:cs="Arial"/>
                <w:b/>
                <w:bCs/>
                <w:color w:val="FFFFFF"/>
                <w:sz w:val="18"/>
                <w:szCs w:val="18"/>
              </w:rPr>
              <w:t>Limitations</w:t>
            </w:r>
          </w:p>
        </w:tc>
      </w:tr>
      <w:tr w:rsidR="0071533D" w14:paraId="5F603CF1" w14:textId="77777777" w:rsidTr="00BC50F0">
        <w:trPr>
          <w:trHeight w:val="999"/>
        </w:trPr>
        <w:tc>
          <w:tcPr>
            <w:tcW w:w="530" w:type="pct"/>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069C022C" w14:textId="33F9B10E" w:rsidR="00D33044" w:rsidRPr="00221603" w:rsidRDefault="0071533D" w:rsidP="00221603">
            <w:pPr>
              <w:rPr>
                <w:rFonts w:ascii="Arial" w:eastAsia="Arial" w:hAnsi="Arial" w:cs="Arial"/>
                <w:sz w:val="16"/>
                <w:szCs w:val="16"/>
              </w:rPr>
            </w:pPr>
            <w:r>
              <w:rPr>
                <w:rFonts w:ascii="Arial" w:eastAsia="Arial" w:hAnsi="Arial" w:cs="Arial"/>
                <w:sz w:val="16"/>
                <w:szCs w:val="16"/>
              </w:rPr>
              <w:t>Aditya Shah et al. (2023)</w:t>
            </w:r>
          </w:p>
        </w:tc>
        <w:tc>
          <w:tcPr>
            <w:tcW w:w="802" w:type="pct"/>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2A0BFBDF" w14:textId="77777777" w:rsidR="0071533D" w:rsidRDefault="0071533D" w:rsidP="00391C60">
            <w:r>
              <w:rPr>
                <w:rFonts w:ascii="Arial" w:eastAsia="Arial" w:hAnsi="Arial" w:cs="Arial"/>
                <w:sz w:val="16"/>
                <w:szCs w:val="16"/>
              </w:rPr>
              <w:t>Detecting and Unmasking AI-Generated Texts through Explainable AI using Stylistic Features</w:t>
            </w:r>
          </w:p>
        </w:tc>
        <w:tc>
          <w:tcPr>
            <w:tcW w:w="609" w:type="pct"/>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28CA6218" w14:textId="77777777" w:rsidR="0071533D" w:rsidRDefault="0071533D" w:rsidP="00391C60">
            <w:r>
              <w:rPr>
                <w:rFonts w:ascii="Arial" w:eastAsia="Arial" w:hAnsi="Arial" w:cs="Arial"/>
                <w:sz w:val="16"/>
                <w:szCs w:val="16"/>
              </w:rPr>
              <w:t>Stylometry + Traditional ML (SVM, Logistic Regression)</w:t>
            </w:r>
          </w:p>
        </w:tc>
        <w:tc>
          <w:tcPr>
            <w:tcW w:w="610" w:type="pct"/>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77220284" w14:textId="77777777" w:rsidR="0071533D" w:rsidRDefault="0071533D" w:rsidP="00391C60">
            <w:r>
              <w:rPr>
                <w:rFonts w:ascii="Arial" w:eastAsia="Arial" w:hAnsi="Arial" w:cs="Arial"/>
                <w:sz w:val="16"/>
                <w:szCs w:val="16"/>
              </w:rPr>
              <w:t>Custom dataset of human and AI-generated texts</w:t>
            </w:r>
          </w:p>
        </w:tc>
        <w:tc>
          <w:tcPr>
            <w:tcW w:w="499" w:type="pct"/>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6EC76CF3" w14:textId="77777777" w:rsidR="0071533D" w:rsidRDefault="0071533D" w:rsidP="00391C60">
            <w:r>
              <w:rPr>
                <w:rFonts w:ascii="Arial" w:eastAsia="Arial" w:hAnsi="Arial" w:cs="Arial"/>
                <w:sz w:val="16"/>
                <w:szCs w:val="16"/>
              </w:rPr>
              <w:t>LIME, SHAP</w:t>
            </w:r>
          </w:p>
        </w:tc>
        <w:tc>
          <w:tcPr>
            <w:tcW w:w="1146" w:type="pct"/>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73AB8ECD" w14:textId="77777777" w:rsidR="0071533D" w:rsidRDefault="0071533D" w:rsidP="00391C60">
            <w:r>
              <w:rPr>
                <w:rFonts w:ascii="Arial" w:eastAsia="Arial" w:hAnsi="Arial" w:cs="Arial"/>
                <w:sz w:val="16"/>
                <w:szCs w:val="16"/>
              </w:rPr>
              <w:t>Used stylistic features (syllable count, punctuation ratios, Simpson's Index) to classify text. LIME and SHAP revealed which stylometric indices most drive classification decisions.</w:t>
            </w:r>
          </w:p>
        </w:tc>
        <w:tc>
          <w:tcPr>
            <w:tcW w:w="805" w:type="pct"/>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1792374D" w14:textId="77777777" w:rsidR="0071533D" w:rsidRDefault="0071533D" w:rsidP="00391C60">
            <w:r>
              <w:rPr>
                <w:rFonts w:ascii="Arial" w:eastAsia="Arial" w:hAnsi="Arial" w:cs="Arial"/>
                <w:sz w:val="16"/>
                <w:szCs w:val="16"/>
              </w:rPr>
              <w:t>Limited dataset diversity; focused mainly on English text.</w:t>
            </w:r>
          </w:p>
        </w:tc>
      </w:tr>
      <w:tr w:rsidR="0071533D" w14:paraId="5BF0289E" w14:textId="77777777" w:rsidTr="00391C60">
        <w:tc>
          <w:tcPr>
            <w:tcW w:w="530" w:type="pct"/>
            <w:tcBorders>
              <w:top w:val="single" w:sz="4" w:space="0" w:color="2E75B6"/>
              <w:left w:val="single" w:sz="4" w:space="0" w:color="2E75B6"/>
              <w:bottom w:val="single" w:sz="4" w:space="0" w:color="2E75B6"/>
              <w:right w:val="single" w:sz="4" w:space="0" w:color="2E75B6"/>
            </w:tcBorders>
            <w:shd w:val="clear" w:color="auto" w:fill="EBF3FB"/>
            <w:tcMar>
              <w:top w:w="80" w:type="dxa"/>
              <w:left w:w="120" w:type="dxa"/>
              <w:bottom w:w="80" w:type="dxa"/>
              <w:right w:w="120" w:type="dxa"/>
            </w:tcMar>
          </w:tcPr>
          <w:p w14:paraId="0A0EDDB1" w14:textId="77777777" w:rsidR="0071533D" w:rsidRDefault="0071533D" w:rsidP="00391C60">
            <w:r>
              <w:rPr>
                <w:rFonts w:ascii="Arial" w:eastAsia="Arial" w:hAnsi="Arial" w:cs="Arial"/>
                <w:sz w:val="16"/>
                <w:szCs w:val="16"/>
              </w:rPr>
              <w:t>Mitrovic et al. (2023)</w:t>
            </w:r>
          </w:p>
        </w:tc>
        <w:tc>
          <w:tcPr>
            <w:tcW w:w="802" w:type="pct"/>
            <w:tcBorders>
              <w:top w:val="single" w:sz="4" w:space="0" w:color="2E75B6"/>
              <w:left w:val="single" w:sz="4" w:space="0" w:color="2E75B6"/>
              <w:bottom w:val="single" w:sz="4" w:space="0" w:color="2E75B6"/>
              <w:right w:val="single" w:sz="4" w:space="0" w:color="2E75B6"/>
            </w:tcBorders>
            <w:shd w:val="clear" w:color="auto" w:fill="EBF3FB"/>
            <w:tcMar>
              <w:top w:w="80" w:type="dxa"/>
              <w:left w:w="120" w:type="dxa"/>
              <w:bottom w:w="80" w:type="dxa"/>
              <w:right w:w="120" w:type="dxa"/>
            </w:tcMar>
          </w:tcPr>
          <w:p w14:paraId="775B979B" w14:textId="77777777" w:rsidR="0071533D" w:rsidRDefault="0071533D" w:rsidP="00391C60">
            <w:r>
              <w:rPr>
                <w:rFonts w:ascii="Arial" w:eastAsia="Arial" w:hAnsi="Arial" w:cs="Arial"/>
                <w:sz w:val="16"/>
                <w:szCs w:val="16"/>
              </w:rPr>
              <w:t xml:space="preserve">ChatGPT or Human? Detect and </w:t>
            </w:r>
            <w:proofErr w:type="gramStart"/>
            <w:r>
              <w:rPr>
                <w:rFonts w:ascii="Arial" w:eastAsia="Arial" w:hAnsi="Arial" w:cs="Arial"/>
                <w:sz w:val="16"/>
                <w:szCs w:val="16"/>
              </w:rPr>
              <w:t>Explain</w:t>
            </w:r>
            <w:proofErr w:type="gramEnd"/>
            <w:r>
              <w:rPr>
                <w:rFonts w:ascii="Arial" w:eastAsia="Arial" w:hAnsi="Arial" w:cs="Arial"/>
                <w:sz w:val="16"/>
                <w:szCs w:val="16"/>
              </w:rPr>
              <w:t>. Explaining Decisions of ML Models for Detecting Short ChatGPT-generated Text</w:t>
            </w:r>
          </w:p>
        </w:tc>
        <w:tc>
          <w:tcPr>
            <w:tcW w:w="609" w:type="pct"/>
            <w:tcBorders>
              <w:top w:val="single" w:sz="4" w:space="0" w:color="2E75B6"/>
              <w:left w:val="single" w:sz="4" w:space="0" w:color="2E75B6"/>
              <w:bottom w:val="single" w:sz="4" w:space="0" w:color="2E75B6"/>
              <w:right w:val="single" w:sz="4" w:space="0" w:color="2E75B6"/>
            </w:tcBorders>
            <w:shd w:val="clear" w:color="auto" w:fill="EBF3FB"/>
            <w:tcMar>
              <w:top w:w="80" w:type="dxa"/>
              <w:left w:w="120" w:type="dxa"/>
              <w:bottom w:w="80" w:type="dxa"/>
              <w:right w:w="120" w:type="dxa"/>
            </w:tcMar>
          </w:tcPr>
          <w:p w14:paraId="0FD3FA04" w14:textId="77777777" w:rsidR="0071533D" w:rsidRDefault="0071533D" w:rsidP="00391C60">
            <w:r>
              <w:rPr>
                <w:rFonts w:ascii="Arial" w:eastAsia="Arial" w:hAnsi="Arial" w:cs="Arial"/>
                <w:sz w:val="16"/>
                <w:szCs w:val="16"/>
              </w:rPr>
              <w:t>Deep Learning (</w:t>
            </w:r>
            <w:proofErr w:type="spellStart"/>
            <w:r>
              <w:rPr>
                <w:rFonts w:ascii="Arial" w:eastAsia="Arial" w:hAnsi="Arial" w:cs="Arial"/>
                <w:sz w:val="16"/>
                <w:szCs w:val="16"/>
              </w:rPr>
              <w:t>DistilBERT</w:t>
            </w:r>
            <w:proofErr w:type="spellEnd"/>
            <w:r>
              <w:rPr>
                <w:rFonts w:ascii="Arial" w:eastAsia="Arial" w:hAnsi="Arial" w:cs="Arial"/>
                <w:sz w:val="16"/>
                <w:szCs w:val="16"/>
              </w:rPr>
              <w:t>)</w:t>
            </w:r>
          </w:p>
        </w:tc>
        <w:tc>
          <w:tcPr>
            <w:tcW w:w="610" w:type="pct"/>
            <w:tcBorders>
              <w:top w:val="single" w:sz="4" w:space="0" w:color="2E75B6"/>
              <w:left w:val="single" w:sz="4" w:space="0" w:color="2E75B6"/>
              <w:bottom w:val="single" w:sz="4" w:space="0" w:color="2E75B6"/>
              <w:right w:val="single" w:sz="4" w:space="0" w:color="2E75B6"/>
            </w:tcBorders>
            <w:shd w:val="clear" w:color="auto" w:fill="EBF3FB"/>
            <w:tcMar>
              <w:top w:w="80" w:type="dxa"/>
              <w:left w:w="120" w:type="dxa"/>
              <w:bottom w:w="80" w:type="dxa"/>
              <w:right w:w="120" w:type="dxa"/>
            </w:tcMar>
          </w:tcPr>
          <w:p w14:paraId="522B23B9" w14:textId="77777777" w:rsidR="0071533D" w:rsidRDefault="0071533D" w:rsidP="00391C60">
            <w:r>
              <w:rPr>
                <w:rFonts w:ascii="Arial" w:eastAsia="Arial" w:hAnsi="Arial" w:cs="Arial"/>
                <w:sz w:val="16"/>
                <w:szCs w:val="16"/>
              </w:rPr>
              <w:t>Short ChatGPT-generated text reviews vs. human reviews</w:t>
            </w:r>
          </w:p>
        </w:tc>
        <w:tc>
          <w:tcPr>
            <w:tcW w:w="499" w:type="pct"/>
            <w:tcBorders>
              <w:top w:val="single" w:sz="4" w:space="0" w:color="2E75B6"/>
              <w:left w:val="single" w:sz="4" w:space="0" w:color="2E75B6"/>
              <w:bottom w:val="single" w:sz="4" w:space="0" w:color="2E75B6"/>
              <w:right w:val="single" w:sz="4" w:space="0" w:color="2E75B6"/>
            </w:tcBorders>
            <w:shd w:val="clear" w:color="auto" w:fill="EBF3FB"/>
            <w:tcMar>
              <w:top w:w="80" w:type="dxa"/>
              <w:left w:w="120" w:type="dxa"/>
              <w:bottom w:w="80" w:type="dxa"/>
              <w:right w:w="120" w:type="dxa"/>
            </w:tcMar>
          </w:tcPr>
          <w:p w14:paraId="5C0659DB" w14:textId="77777777" w:rsidR="0071533D" w:rsidRDefault="0071533D" w:rsidP="00391C60">
            <w:r>
              <w:rPr>
                <w:rFonts w:ascii="Arial" w:eastAsia="Arial" w:hAnsi="Arial" w:cs="Arial"/>
                <w:sz w:val="16"/>
                <w:szCs w:val="16"/>
              </w:rPr>
              <w:t>SHAP</w:t>
            </w:r>
          </w:p>
        </w:tc>
        <w:tc>
          <w:tcPr>
            <w:tcW w:w="1146" w:type="pct"/>
            <w:tcBorders>
              <w:top w:val="single" w:sz="4" w:space="0" w:color="2E75B6"/>
              <w:left w:val="single" w:sz="4" w:space="0" w:color="2E75B6"/>
              <w:bottom w:val="single" w:sz="4" w:space="0" w:color="2E75B6"/>
              <w:right w:val="single" w:sz="4" w:space="0" w:color="2E75B6"/>
            </w:tcBorders>
            <w:shd w:val="clear" w:color="auto" w:fill="EBF3FB"/>
            <w:tcMar>
              <w:top w:w="80" w:type="dxa"/>
              <w:left w:w="120" w:type="dxa"/>
              <w:bottom w:w="80" w:type="dxa"/>
              <w:right w:w="120" w:type="dxa"/>
            </w:tcMar>
          </w:tcPr>
          <w:p w14:paraId="7AB204BD" w14:textId="77777777" w:rsidR="0071533D" w:rsidRDefault="0071533D" w:rsidP="00391C60">
            <w:r>
              <w:rPr>
                <w:rFonts w:ascii="Arial" w:eastAsia="Arial" w:hAnsi="Arial" w:cs="Arial"/>
                <w:sz w:val="16"/>
                <w:szCs w:val="16"/>
              </w:rPr>
              <w:t xml:space="preserve">SHAP integrated with </w:t>
            </w:r>
            <w:proofErr w:type="spellStart"/>
            <w:r>
              <w:rPr>
                <w:rFonts w:ascii="Arial" w:eastAsia="Arial" w:hAnsi="Arial" w:cs="Arial"/>
                <w:sz w:val="16"/>
                <w:szCs w:val="16"/>
              </w:rPr>
              <w:t>DistilBERT</w:t>
            </w:r>
            <w:proofErr w:type="spellEnd"/>
            <w:r>
              <w:rPr>
                <w:rFonts w:ascii="Arial" w:eastAsia="Arial" w:hAnsi="Arial" w:cs="Arial"/>
                <w:sz w:val="16"/>
                <w:szCs w:val="16"/>
              </w:rPr>
              <w:t xml:space="preserve"> to assign feature importance to specific tokens, uncovering the reasoning behind classification of short ChatGPT-generated reviews.</w:t>
            </w:r>
          </w:p>
        </w:tc>
        <w:tc>
          <w:tcPr>
            <w:tcW w:w="805" w:type="pct"/>
            <w:tcBorders>
              <w:top w:val="single" w:sz="4" w:space="0" w:color="2E75B6"/>
              <w:left w:val="single" w:sz="4" w:space="0" w:color="2E75B6"/>
              <w:bottom w:val="single" w:sz="4" w:space="0" w:color="2E75B6"/>
              <w:right w:val="single" w:sz="4" w:space="0" w:color="2E75B6"/>
            </w:tcBorders>
            <w:shd w:val="clear" w:color="auto" w:fill="EBF3FB"/>
            <w:tcMar>
              <w:top w:w="80" w:type="dxa"/>
              <w:left w:w="120" w:type="dxa"/>
              <w:bottom w:w="80" w:type="dxa"/>
              <w:right w:w="120" w:type="dxa"/>
            </w:tcMar>
          </w:tcPr>
          <w:p w14:paraId="1A6CD33A" w14:textId="77777777" w:rsidR="0071533D" w:rsidRDefault="0071533D" w:rsidP="00391C60">
            <w:r>
              <w:rPr>
                <w:rFonts w:ascii="Arial" w:eastAsia="Arial" w:hAnsi="Arial" w:cs="Arial"/>
                <w:sz w:val="16"/>
                <w:szCs w:val="16"/>
              </w:rPr>
              <w:t>Limited to short texts; may not generalize to longer documents.</w:t>
            </w:r>
          </w:p>
        </w:tc>
      </w:tr>
      <w:tr w:rsidR="0071533D" w14:paraId="2E387108" w14:textId="77777777" w:rsidTr="00391C60">
        <w:tc>
          <w:tcPr>
            <w:tcW w:w="530" w:type="pct"/>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2753195B" w14:textId="77777777" w:rsidR="0071533D" w:rsidRDefault="0071533D" w:rsidP="00391C60">
            <w:proofErr w:type="spellStart"/>
            <w:r>
              <w:rPr>
                <w:rFonts w:ascii="Arial" w:eastAsia="Arial" w:hAnsi="Arial" w:cs="Arial"/>
                <w:sz w:val="16"/>
                <w:szCs w:val="16"/>
              </w:rPr>
              <w:t>Adilazuarda</w:t>
            </w:r>
            <w:proofErr w:type="spellEnd"/>
            <w:r>
              <w:rPr>
                <w:rFonts w:ascii="Arial" w:eastAsia="Arial" w:hAnsi="Arial" w:cs="Arial"/>
                <w:sz w:val="16"/>
                <w:szCs w:val="16"/>
              </w:rPr>
              <w:t xml:space="preserve"> et al. (2023)</w:t>
            </w:r>
          </w:p>
        </w:tc>
        <w:tc>
          <w:tcPr>
            <w:tcW w:w="802" w:type="pct"/>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3A007760" w14:textId="77777777" w:rsidR="0071533D" w:rsidRDefault="0071533D" w:rsidP="00391C60">
            <w:r>
              <w:rPr>
                <w:rFonts w:ascii="Arial" w:eastAsia="Arial" w:hAnsi="Arial" w:cs="Arial"/>
                <w:sz w:val="16"/>
                <w:szCs w:val="16"/>
              </w:rPr>
              <w:t>Beyond Turing: A Comparative Analysis of Approaches for Detecting Machine-Generated Text</w:t>
            </w:r>
          </w:p>
        </w:tc>
        <w:tc>
          <w:tcPr>
            <w:tcW w:w="609" w:type="pct"/>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3EF06402" w14:textId="77777777" w:rsidR="0071533D" w:rsidRDefault="0071533D" w:rsidP="00391C60">
            <w:r>
              <w:rPr>
                <w:rFonts w:ascii="Arial" w:eastAsia="Arial" w:hAnsi="Arial" w:cs="Arial"/>
                <w:sz w:val="16"/>
                <w:szCs w:val="16"/>
              </w:rPr>
              <w:t>Comparative study (ML, Transformers, Stylometry)</w:t>
            </w:r>
          </w:p>
        </w:tc>
        <w:tc>
          <w:tcPr>
            <w:tcW w:w="610" w:type="pct"/>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27397B2B" w14:textId="77777777" w:rsidR="0071533D" w:rsidRDefault="0071533D" w:rsidP="00391C60">
            <w:r>
              <w:rPr>
                <w:rFonts w:ascii="Arial" w:eastAsia="Arial" w:hAnsi="Arial" w:cs="Arial"/>
                <w:sz w:val="16"/>
                <w:szCs w:val="16"/>
              </w:rPr>
              <w:t>Multiple benchmark corpora including multilingual datasets</w:t>
            </w:r>
          </w:p>
        </w:tc>
        <w:tc>
          <w:tcPr>
            <w:tcW w:w="499" w:type="pct"/>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6336DD50" w14:textId="77777777" w:rsidR="0071533D" w:rsidRDefault="0071533D" w:rsidP="00391C60">
            <w:r>
              <w:rPr>
                <w:rFonts w:ascii="Arial" w:eastAsia="Arial" w:hAnsi="Arial" w:cs="Arial"/>
                <w:sz w:val="16"/>
                <w:szCs w:val="16"/>
              </w:rPr>
              <w:t>Not explicitly specified</w:t>
            </w:r>
          </w:p>
        </w:tc>
        <w:tc>
          <w:tcPr>
            <w:tcW w:w="1146" w:type="pct"/>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4AD524D9" w14:textId="77777777" w:rsidR="0071533D" w:rsidRDefault="0071533D" w:rsidP="00391C60">
            <w:r>
              <w:rPr>
                <w:rFonts w:ascii="Arial" w:eastAsia="Arial" w:hAnsi="Arial" w:cs="Arial"/>
                <w:sz w:val="16"/>
                <w:szCs w:val="16"/>
              </w:rPr>
              <w:t>Comprehensive comparison of detection paradigms; highlights trade-offs between accuracy and interpretability. Noted that no single method dominates across all domains.</w:t>
            </w:r>
          </w:p>
        </w:tc>
        <w:tc>
          <w:tcPr>
            <w:tcW w:w="805" w:type="pct"/>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6DF36A0D" w14:textId="77777777" w:rsidR="0071533D" w:rsidRDefault="0071533D" w:rsidP="00391C60">
            <w:r>
              <w:rPr>
                <w:rFonts w:ascii="Arial" w:eastAsia="Arial" w:hAnsi="Arial" w:cs="Arial"/>
                <w:sz w:val="16"/>
                <w:szCs w:val="16"/>
              </w:rPr>
              <w:t>Limited focus on explainability; multilingual coverage is partial.</w:t>
            </w:r>
          </w:p>
        </w:tc>
      </w:tr>
      <w:tr w:rsidR="0071533D" w14:paraId="53CA44FC" w14:textId="77777777" w:rsidTr="00391C60">
        <w:tc>
          <w:tcPr>
            <w:tcW w:w="530" w:type="pct"/>
            <w:tcBorders>
              <w:top w:val="single" w:sz="4" w:space="0" w:color="2E75B6"/>
              <w:left w:val="single" w:sz="4" w:space="0" w:color="2E75B6"/>
              <w:bottom w:val="single" w:sz="4" w:space="0" w:color="2E75B6"/>
              <w:right w:val="single" w:sz="4" w:space="0" w:color="2E75B6"/>
            </w:tcBorders>
            <w:shd w:val="clear" w:color="auto" w:fill="EBF3FB"/>
            <w:tcMar>
              <w:top w:w="80" w:type="dxa"/>
              <w:left w:w="120" w:type="dxa"/>
              <w:bottom w:w="80" w:type="dxa"/>
              <w:right w:w="120" w:type="dxa"/>
            </w:tcMar>
          </w:tcPr>
          <w:p w14:paraId="46550092" w14:textId="77777777" w:rsidR="0071533D" w:rsidRDefault="0071533D" w:rsidP="00391C60">
            <w:r>
              <w:rPr>
                <w:rFonts w:ascii="Arial" w:eastAsia="Arial" w:hAnsi="Arial" w:cs="Arial"/>
                <w:sz w:val="16"/>
                <w:szCs w:val="16"/>
              </w:rPr>
              <w:t>McGovern et al. (2024)</w:t>
            </w:r>
          </w:p>
        </w:tc>
        <w:tc>
          <w:tcPr>
            <w:tcW w:w="802" w:type="pct"/>
            <w:tcBorders>
              <w:top w:val="single" w:sz="4" w:space="0" w:color="2E75B6"/>
              <w:left w:val="single" w:sz="4" w:space="0" w:color="2E75B6"/>
              <w:bottom w:val="single" w:sz="4" w:space="0" w:color="2E75B6"/>
              <w:right w:val="single" w:sz="4" w:space="0" w:color="2E75B6"/>
            </w:tcBorders>
            <w:shd w:val="clear" w:color="auto" w:fill="EBF3FB"/>
            <w:tcMar>
              <w:top w:w="80" w:type="dxa"/>
              <w:left w:w="120" w:type="dxa"/>
              <w:bottom w:w="80" w:type="dxa"/>
              <w:right w:w="120" w:type="dxa"/>
            </w:tcMar>
          </w:tcPr>
          <w:p w14:paraId="4603B183" w14:textId="77777777" w:rsidR="0071533D" w:rsidRDefault="0071533D" w:rsidP="00391C60">
            <w:r>
              <w:rPr>
                <w:rFonts w:ascii="Arial" w:eastAsia="Arial" w:hAnsi="Arial" w:cs="Arial"/>
                <w:sz w:val="16"/>
                <w:szCs w:val="16"/>
              </w:rPr>
              <w:t>Your Large Language Models Are Leaving Fingerprints</w:t>
            </w:r>
          </w:p>
        </w:tc>
        <w:tc>
          <w:tcPr>
            <w:tcW w:w="609" w:type="pct"/>
            <w:tcBorders>
              <w:top w:val="single" w:sz="4" w:space="0" w:color="2E75B6"/>
              <w:left w:val="single" w:sz="4" w:space="0" w:color="2E75B6"/>
              <w:bottom w:val="single" w:sz="4" w:space="0" w:color="2E75B6"/>
              <w:right w:val="single" w:sz="4" w:space="0" w:color="2E75B6"/>
            </w:tcBorders>
            <w:shd w:val="clear" w:color="auto" w:fill="EBF3FB"/>
            <w:tcMar>
              <w:top w:w="80" w:type="dxa"/>
              <w:left w:w="120" w:type="dxa"/>
              <w:bottom w:w="80" w:type="dxa"/>
              <w:right w:w="120" w:type="dxa"/>
            </w:tcMar>
          </w:tcPr>
          <w:p w14:paraId="16BDCB94" w14:textId="77777777" w:rsidR="0071533D" w:rsidRDefault="0071533D" w:rsidP="00391C60">
            <w:r>
              <w:rPr>
                <w:rFonts w:ascii="Arial" w:eastAsia="Arial" w:hAnsi="Arial" w:cs="Arial"/>
                <w:sz w:val="16"/>
                <w:szCs w:val="16"/>
              </w:rPr>
              <w:t>Stylometry (POS tag distributions, frequent tokens)</w:t>
            </w:r>
          </w:p>
        </w:tc>
        <w:tc>
          <w:tcPr>
            <w:tcW w:w="610" w:type="pct"/>
            <w:tcBorders>
              <w:top w:val="single" w:sz="4" w:space="0" w:color="2E75B6"/>
              <w:left w:val="single" w:sz="4" w:space="0" w:color="2E75B6"/>
              <w:bottom w:val="single" w:sz="4" w:space="0" w:color="2E75B6"/>
              <w:right w:val="single" w:sz="4" w:space="0" w:color="2E75B6"/>
            </w:tcBorders>
            <w:shd w:val="clear" w:color="auto" w:fill="EBF3FB"/>
            <w:tcMar>
              <w:top w:w="80" w:type="dxa"/>
              <w:left w:w="120" w:type="dxa"/>
              <w:bottom w:w="80" w:type="dxa"/>
              <w:right w:w="120" w:type="dxa"/>
            </w:tcMar>
          </w:tcPr>
          <w:p w14:paraId="0A37B034" w14:textId="77777777" w:rsidR="0071533D" w:rsidRDefault="0071533D" w:rsidP="00391C60">
            <w:r>
              <w:rPr>
                <w:rFonts w:ascii="Arial" w:eastAsia="Arial" w:hAnsi="Arial" w:cs="Arial"/>
                <w:sz w:val="16"/>
                <w:szCs w:val="16"/>
              </w:rPr>
              <w:t>Texts generated by multiple LLMs (GPT, Llama, etc.)</w:t>
            </w:r>
          </w:p>
        </w:tc>
        <w:tc>
          <w:tcPr>
            <w:tcW w:w="499" w:type="pct"/>
            <w:tcBorders>
              <w:top w:val="single" w:sz="4" w:space="0" w:color="2E75B6"/>
              <w:left w:val="single" w:sz="4" w:space="0" w:color="2E75B6"/>
              <w:bottom w:val="single" w:sz="4" w:space="0" w:color="2E75B6"/>
              <w:right w:val="single" w:sz="4" w:space="0" w:color="2E75B6"/>
            </w:tcBorders>
            <w:shd w:val="clear" w:color="auto" w:fill="EBF3FB"/>
            <w:tcMar>
              <w:top w:w="80" w:type="dxa"/>
              <w:left w:w="120" w:type="dxa"/>
              <w:bottom w:w="80" w:type="dxa"/>
              <w:right w:w="120" w:type="dxa"/>
            </w:tcMar>
          </w:tcPr>
          <w:p w14:paraId="156F80A7" w14:textId="77777777" w:rsidR="0071533D" w:rsidRDefault="0071533D" w:rsidP="00391C60">
            <w:r>
              <w:rPr>
                <w:rFonts w:ascii="Arial" w:eastAsia="Arial" w:hAnsi="Arial" w:cs="Arial"/>
                <w:sz w:val="16"/>
                <w:szCs w:val="16"/>
              </w:rPr>
              <w:t>Attention visualization (informal)</w:t>
            </w:r>
          </w:p>
        </w:tc>
        <w:tc>
          <w:tcPr>
            <w:tcW w:w="1146" w:type="pct"/>
            <w:tcBorders>
              <w:top w:val="single" w:sz="4" w:space="0" w:color="2E75B6"/>
              <w:left w:val="single" w:sz="4" w:space="0" w:color="2E75B6"/>
              <w:bottom w:val="single" w:sz="4" w:space="0" w:color="2E75B6"/>
              <w:right w:val="single" w:sz="4" w:space="0" w:color="2E75B6"/>
            </w:tcBorders>
            <w:shd w:val="clear" w:color="auto" w:fill="EBF3FB"/>
            <w:tcMar>
              <w:top w:w="80" w:type="dxa"/>
              <w:left w:w="120" w:type="dxa"/>
              <w:bottom w:w="80" w:type="dxa"/>
              <w:right w:w="120" w:type="dxa"/>
            </w:tcMar>
          </w:tcPr>
          <w:p w14:paraId="71A73E43" w14:textId="77777777" w:rsidR="0071533D" w:rsidRDefault="0071533D" w:rsidP="00391C60">
            <w:r>
              <w:rPr>
                <w:rFonts w:ascii="Arial" w:eastAsia="Arial" w:hAnsi="Arial" w:cs="Arial"/>
                <w:sz w:val="16"/>
                <w:szCs w:val="16"/>
              </w:rPr>
              <w:t>LLMs leave consistent stylistic fingerprints through POS distributions and token frequencies. Focused more on visualization than formal XAI; results suggest model-specific linguistic patterns.</w:t>
            </w:r>
          </w:p>
        </w:tc>
        <w:tc>
          <w:tcPr>
            <w:tcW w:w="805" w:type="pct"/>
            <w:tcBorders>
              <w:top w:val="single" w:sz="4" w:space="0" w:color="2E75B6"/>
              <w:left w:val="single" w:sz="4" w:space="0" w:color="2E75B6"/>
              <w:bottom w:val="single" w:sz="4" w:space="0" w:color="2E75B6"/>
              <w:right w:val="single" w:sz="4" w:space="0" w:color="2E75B6"/>
            </w:tcBorders>
            <w:shd w:val="clear" w:color="auto" w:fill="EBF3FB"/>
            <w:tcMar>
              <w:top w:w="80" w:type="dxa"/>
              <w:left w:w="120" w:type="dxa"/>
              <w:bottom w:w="80" w:type="dxa"/>
              <w:right w:w="120" w:type="dxa"/>
            </w:tcMar>
          </w:tcPr>
          <w:p w14:paraId="380C8800" w14:textId="77777777" w:rsidR="0071533D" w:rsidRDefault="0071533D" w:rsidP="00391C60">
            <w:r>
              <w:rPr>
                <w:rFonts w:ascii="Arial" w:eastAsia="Arial" w:hAnsi="Arial" w:cs="Arial"/>
                <w:sz w:val="16"/>
                <w:szCs w:val="16"/>
              </w:rPr>
              <w:t>No formal XAI (LIME/SHAP); primarily exploratory visualization.</w:t>
            </w:r>
          </w:p>
        </w:tc>
      </w:tr>
      <w:tr w:rsidR="0071533D" w14:paraId="33C84826" w14:textId="77777777" w:rsidTr="00391C60">
        <w:tc>
          <w:tcPr>
            <w:tcW w:w="530" w:type="pct"/>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11C56159" w14:textId="77777777" w:rsidR="0071533D" w:rsidRDefault="0071533D" w:rsidP="00391C60">
            <w:r>
              <w:rPr>
                <w:rFonts w:ascii="Arial" w:eastAsia="Arial" w:hAnsi="Arial" w:cs="Arial"/>
                <w:sz w:val="16"/>
                <w:szCs w:val="16"/>
              </w:rPr>
              <w:t>Joshi et al. (2024)</w:t>
            </w:r>
          </w:p>
        </w:tc>
        <w:tc>
          <w:tcPr>
            <w:tcW w:w="802" w:type="pct"/>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5C345917" w14:textId="77777777" w:rsidR="0071533D" w:rsidRDefault="0071533D" w:rsidP="00391C60">
            <w:r>
              <w:rPr>
                <w:rFonts w:ascii="Arial" w:eastAsia="Arial" w:hAnsi="Arial" w:cs="Arial"/>
                <w:sz w:val="16"/>
                <w:szCs w:val="16"/>
              </w:rPr>
              <w:t>HULLMI: Human vs LLM Identification with Explainability</w:t>
            </w:r>
          </w:p>
        </w:tc>
        <w:tc>
          <w:tcPr>
            <w:tcW w:w="609" w:type="pct"/>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5F4AA550" w14:textId="77777777" w:rsidR="0071533D" w:rsidRDefault="0071533D" w:rsidP="00391C60">
            <w:r>
              <w:rPr>
                <w:rFonts w:ascii="Arial" w:eastAsia="Arial" w:hAnsi="Arial" w:cs="Arial"/>
                <w:sz w:val="16"/>
                <w:szCs w:val="16"/>
              </w:rPr>
              <w:t>Transformer-based (</w:t>
            </w:r>
            <w:proofErr w:type="spellStart"/>
            <w:r>
              <w:rPr>
                <w:rFonts w:ascii="Arial" w:eastAsia="Arial" w:hAnsi="Arial" w:cs="Arial"/>
                <w:sz w:val="16"/>
                <w:szCs w:val="16"/>
              </w:rPr>
              <w:t>RoBERTa</w:t>
            </w:r>
            <w:proofErr w:type="spellEnd"/>
            <w:r>
              <w:rPr>
                <w:rFonts w:ascii="Arial" w:eastAsia="Arial" w:hAnsi="Arial" w:cs="Arial"/>
                <w:sz w:val="16"/>
                <w:szCs w:val="16"/>
              </w:rPr>
              <w:t>-Sentinel) + Traditional ML (Random Forest, Naive Bayes)</w:t>
            </w:r>
          </w:p>
        </w:tc>
        <w:tc>
          <w:tcPr>
            <w:tcW w:w="610" w:type="pct"/>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4DB4E5B9" w14:textId="77777777" w:rsidR="0071533D" w:rsidRDefault="0071533D" w:rsidP="00391C60">
            <w:r>
              <w:rPr>
                <w:rFonts w:ascii="Arial" w:eastAsia="Arial" w:hAnsi="Arial" w:cs="Arial"/>
                <w:sz w:val="16"/>
                <w:szCs w:val="16"/>
              </w:rPr>
              <w:t>HULLMI benchmark dataset (multi-source, multi-LLM)</w:t>
            </w:r>
          </w:p>
        </w:tc>
        <w:tc>
          <w:tcPr>
            <w:tcW w:w="499" w:type="pct"/>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2FDDC71F" w14:textId="77777777" w:rsidR="0071533D" w:rsidRDefault="0071533D" w:rsidP="00391C60">
            <w:r>
              <w:rPr>
                <w:rFonts w:ascii="Arial" w:eastAsia="Arial" w:hAnsi="Arial" w:cs="Arial"/>
                <w:sz w:val="16"/>
                <w:szCs w:val="16"/>
              </w:rPr>
              <w:t>LIME</w:t>
            </w:r>
          </w:p>
        </w:tc>
        <w:tc>
          <w:tcPr>
            <w:tcW w:w="1146" w:type="pct"/>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6A2CACBA" w14:textId="77777777" w:rsidR="0071533D" w:rsidRDefault="0071533D" w:rsidP="00391C60">
            <w:r>
              <w:rPr>
                <w:rFonts w:ascii="Arial" w:eastAsia="Arial" w:hAnsi="Arial" w:cs="Arial"/>
                <w:sz w:val="16"/>
                <w:szCs w:val="16"/>
              </w:rPr>
              <w:t xml:space="preserve">Foundational framework combining traditional and deep learning detectors with LIME for transparency. </w:t>
            </w:r>
            <w:proofErr w:type="spellStart"/>
            <w:r>
              <w:rPr>
                <w:rFonts w:ascii="Arial" w:eastAsia="Arial" w:hAnsi="Arial" w:cs="Arial"/>
                <w:sz w:val="16"/>
                <w:szCs w:val="16"/>
              </w:rPr>
              <w:t>RoBERTa</w:t>
            </w:r>
            <w:proofErr w:type="spellEnd"/>
            <w:r>
              <w:rPr>
                <w:rFonts w:ascii="Arial" w:eastAsia="Arial" w:hAnsi="Arial" w:cs="Arial"/>
                <w:sz w:val="16"/>
                <w:szCs w:val="16"/>
              </w:rPr>
              <w:t>-Sentinel achieved superior performance while LIME provided interpretable explanations for model decisions.</w:t>
            </w:r>
          </w:p>
        </w:tc>
        <w:tc>
          <w:tcPr>
            <w:tcW w:w="805" w:type="pct"/>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4EEB4BD0" w14:textId="77777777" w:rsidR="0071533D" w:rsidRDefault="0071533D" w:rsidP="00391C60">
            <w:r>
              <w:rPr>
                <w:rFonts w:ascii="Arial" w:eastAsia="Arial" w:hAnsi="Arial" w:cs="Arial"/>
                <w:sz w:val="16"/>
                <w:szCs w:val="16"/>
              </w:rPr>
              <w:t>Primarily English-language; limited adversarial robustness testing.</w:t>
            </w:r>
          </w:p>
        </w:tc>
      </w:tr>
      <w:tr w:rsidR="0071533D" w14:paraId="08EA41D6" w14:textId="77777777" w:rsidTr="00391C60">
        <w:tc>
          <w:tcPr>
            <w:tcW w:w="530" w:type="pct"/>
            <w:tcBorders>
              <w:top w:val="single" w:sz="4" w:space="0" w:color="2E75B6"/>
              <w:left w:val="single" w:sz="4" w:space="0" w:color="2E75B6"/>
              <w:bottom w:val="single" w:sz="4" w:space="0" w:color="2E75B6"/>
              <w:right w:val="single" w:sz="4" w:space="0" w:color="2E75B6"/>
            </w:tcBorders>
            <w:shd w:val="clear" w:color="auto" w:fill="EBF3FB"/>
            <w:tcMar>
              <w:top w:w="80" w:type="dxa"/>
              <w:left w:w="120" w:type="dxa"/>
              <w:bottom w:w="80" w:type="dxa"/>
              <w:right w:w="120" w:type="dxa"/>
            </w:tcMar>
          </w:tcPr>
          <w:p w14:paraId="2584AEA0" w14:textId="77777777" w:rsidR="0071533D" w:rsidRDefault="0071533D" w:rsidP="00391C60">
            <w:r>
              <w:rPr>
                <w:rFonts w:ascii="Arial" w:eastAsia="Arial" w:hAnsi="Arial" w:cs="Arial"/>
                <w:sz w:val="16"/>
                <w:szCs w:val="16"/>
              </w:rPr>
              <w:t>Masih et al. (2025)</w:t>
            </w:r>
          </w:p>
        </w:tc>
        <w:tc>
          <w:tcPr>
            <w:tcW w:w="802" w:type="pct"/>
            <w:tcBorders>
              <w:top w:val="single" w:sz="4" w:space="0" w:color="2E75B6"/>
              <w:left w:val="single" w:sz="4" w:space="0" w:color="2E75B6"/>
              <w:bottom w:val="single" w:sz="4" w:space="0" w:color="2E75B6"/>
              <w:right w:val="single" w:sz="4" w:space="0" w:color="2E75B6"/>
            </w:tcBorders>
            <w:shd w:val="clear" w:color="auto" w:fill="EBF3FB"/>
            <w:tcMar>
              <w:top w:w="80" w:type="dxa"/>
              <w:left w:w="120" w:type="dxa"/>
              <w:bottom w:w="80" w:type="dxa"/>
              <w:right w:w="120" w:type="dxa"/>
            </w:tcMar>
          </w:tcPr>
          <w:p w14:paraId="6E2BFB47" w14:textId="77777777" w:rsidR="0071533D" w:rsidRDefault="0071533D" w:rsidP="00391C60">
            <w:r>
              <w:rPr>
                <w:rFonts w:ascii="Arial" w:eastAsia="Arial" w:hAnsi="Arial" w:cs="Arial"/>
                <w:sz w:val="16"/>
                <w:szCs w:val="16"/>
              </w:rPr>
              <w:t xml:space="preserve">Classifying Human vs. AI Text with Machine </w:t>
            </w:r>
            <w:r>
              <w:rPr>
                <w:rFonts w:ascii="Arial" w:eastAsia="Arial" w:hAnsi="Arial" w:cs="Arial"/>
                <w:sz w:val="16"/>
                <w:szCs w:val="16"/>
              </w:rPr>
              <w:lastRenderedPageBreak/>
              <w:t>Learning and Explainable Transformer Models</w:t>
            </w:r>
          </w:p>
        </w:tc>
        <w:tc>
          <w:tcPr>
            <w:tcW w:w="609" w:type="pct"/>
            <w:tcBorders>
              <w:top w:val="single" w:sz="4" w:space="0" w:color="2E75B6"/>
              <w:left w:val="single" w:sz="4" w:space="0" w:color="2E75B6"/>
              <w:bottom w:val="single" w:sz="4" w:space="0" w:color="2E75B6"/>
              <w:right w:val="single" w:sz="4" w:space="0" w:color="2E75B6"/>
            </w:tcBorders>
            <w:shd w:val="clear" w:color="auto" w:fill="EBF3FB"/>
            <w:tcMar>
              <w:top w:w="80" w:type="dxa"/>
              <w:left w:w="120" w:type="dxa"/>
              <w:bottom w:w="80" w:type="dxa"/>
              <w:right w:w="120" w:type="dxa"/>
            </w:tcMar>
          </w:tcPr>
          <w:p w14:paraId="2853B3C1" w14:textId="77777777" w:rsidR="0071533D" w:rsidRDefault="0071533D" w:rsidP="00391C60">
            <w:r>
              <w:rPr>
                <w:rFonts w:ascii="Arial" w:eastAsia="Arial" w:hAnsi="Arial" w:cs="Arial"/>
                <w:sz w:val="16"/>
                <w:szCs w:val="16"/>
              </w:rPr>
              <w:lastRenderedPageBreak/>
              <w:t>Transformer-based + Traditional ML</w:t>
            </w:r>
          </w:p>
        </w:tc>
        <w:tc>
          <w:tcPr>
            <w:tcW w:w="610" w:type="pct"/>
            <w:tcBorders>
              <w:top w:val="single" w:sz="4" w:space="0" w:color="2E75B6"/>
              <w:left w:val="single" w:sz="4" w:space="0" w:color="2E75B6"/>
              <w:bottom w:val="single" w:sz="4" w:space="0" w:color="2E75B6"/>
              <w:right w:val="single" w:sz="4" w:space="0" w:color="2E75B6"/>
            </w:tcBorders>
            <w:shd w:val="clear" w:color="auto" w:fill="EBF3FB"/>
            <w:tcMar>
              <w:top w:w="80" w:type="dxa"/>
              <w:left w:w="120" w:type="dxa"/>
              <w:bottom w:w="80" w:type="dxa"/>
              <w:right w:w="120" w:type="dxa"/>
            </w:tcMar>
          </w:tcPr>
          <w:p w14:paraId="2E23A864" w14:textId="77777777" w:rsidR="0071533D" w:rsidRDefault="0071533D" w:rsidP="00391C60">
            <w:r>
              <w:rPr>
                <w:rFonts w:ascii="Arial" w:eastAsia="Arial" w:hAnsi="Arial" w:cs="Arial"/>
                <w:sz w:val="16"/>
                <w:szCs w:val="16"/>
              </w:rPr>
              <w:t>Mixed human and AI-generated text corpus</w:t>
            </w:r>
          </w:p>
        </w:tc>
        <w:tc>
          <w:tcPr>
            <w:tcW w:w="499" w:type="pct"/>
            <w:tcBorders>
              <w:top w:val="single" w:sz="4" w:space="0" w:color="2E75B6"/>
              <w:left w:val="single" w:sz="4" w:space="0" w:color="2E75B6"/>
              <w:bottom w:val="single" w:sz="4" w:space="0" w:color="2E75B6"/>
              <w:right w:val="single" w:sz="4" w:space="0" w:color="2E75B6"/>
            </w:tcBorders>
            <w:shd w:val="clear" w:color="auto" w:fill="EBF3FB"/>
            <w:tcMar>
              <w:top w:w="80" w:type="dxa"/>
              <w:left w:w="120" w:type="dxa"/>
              <w:bottom w:w="80" w:type="dxa"/>
              <w:right w:w="120" w:type="dxa"/>
            </w:tcMar>
          </w:tcPr>
          <w:p w14:paraId="28FFBD6D" w14:textId="77777777" w:rsidR="0071533D" w:rsidRDefault="0071533D" w:rsidP="00391C60">
            <w:r>
              <w:rPr>
                <w:rFonts w:ascii="Arial" w:eastAsia="Arial" w:hAnsi="Arial" w:cs="Arial"/>
                <w:sz w:val="16"/>
                <w:szCs w:val="16"/>
              </w:rPr>
              <w:t>LIME, SHAP</w:t>
            </w:r>
          </w:p>
        </w:tc>
        <w:tc>
          <w:tcPr>
            <w:tcW w:w="1146" w:type="pct"/>
            <w:tcBorders>
              <w:top w:val="single" w:sz="4" w:space="0" w:color="2E75B6"/>
              <w:left w:val="single" w:sz="4" w:space="0" w:color="2E75B6"/>
              <w:bottom w:val="single" w:sz="4" w:space="0" w:color="2E75B6"/>
              <w:right w:val="single" w:sz="4" w:space="0" w:color="2E75B6"/>
            </w:tcBorders>
            <w:shd w:val="clear" w:color="auto" w:fill="EBF3FB"/>
            <w:tcMar>
              <w:top w:w="80" w:type="dxa"/>
              <w:left w:w="120" w:type="dxa"/>
              <w:bottom w:w="80" w:type="dxa"/>
              <w:right w:w="120" w:type="dxa"/>
            </w:tcMar>
          </w:tcPr>
          <w:p w14:paraId="7612C1CE" w14:textId="77777777" w:rsidR="0071533D" w:rsidRDefault="0071533D" w:rsidP="00391C60">
            <w:r>
              <w:rPr>
                <w:rFonts w:ascii="Arial" w:eastAsia="Arial" w:hAnsi="Arial" w:cs="Arial"/>
                <w:sz w:val="16"/>
                <w:szCs w:val="16"/>
              </w:rPr>
              <w:t xml:space="preserve">Demonstrated that explainability techniques can visualize feature importance and token-level contributions. Showed how LIME and </w:t>
            </w:r>
            <w:r>
              <w:rPr>
                <w:rFonts w:ascii="Arial" w:eastAsia="Arial" w:hAnsi="Arial" w:cs="Arial"/>
                <w:sz w:val="16"/>
                <w:szCs w:val="16"/>
              </w:rPr>
              <w:lastRenderedPageBreak/>
              <w:t>SHAP demystify opaque model decisions in AI text classification.</w:t>
            </w:r>
          </w:p>
        </w:tc>
        <w:tc>
          <w:tcPr>
            <w:tcW w:w="805" w:type="pct"/>
            <w:tcBorders>
              <w:top w:val="single" w:sz="4" w:space="0" w:color="2E75B6"/>
              <w:left w:val="single" w:sz="4" w:space="0" w:color="2E75B6"/>
              <w:bottom w:val="single" w:sz="4" w:space="0" w:color="2E75B6"/>
              <w:right w:val="single" w:sz="4" w:space="0" w:color="2E75B6"/>
            </w:tcBorders>
            <w:shd w:val="clear" w:color="auto" w:fill="EBF3FB"/>
            <w:tcMar>
              <w:top w:w="80" w:type="dxa"/>
              <w:left w:w="120" w:type="dxa"/>
              <w:bottom w:w="80" w:type="dxa"/>
              <w:right w:w="120" w:type="dxa"/>
            </w:tcMar>
          </w:tcPr>
          <w:p w14:paraId="48A1F96A" w14:textId="77777777" w:rsidR="0071533D" w:rsidRDefault="0071533D" w:rsidP="00391C60">
            <w:r>
              <w:rPr>
                <w:rFonts w:ascii="Arial" w:eastAsia="Arial" w:hAnsi="Arial" w:cs="Arial"/>
                <w:sz w:val="16"/>
                <w:szCs w:val="16"/>
              </w:rPr>
              <w:lastRenderedPageBreak/>
              <w:t>Dataset scope may limit cross-domain generalizability.</w:t>
            </w:r>
          </w:p>
        </w:tc>
      </w:tr>
      <w:tr w:rsidR="0071533D" w14:paraId="052FD938" w14:textId="77777777" w:rsidTr="00391C60">
        <w:tc>
          <w:tcPr>
            <w:tcW w:w="530" w:type="pct"/>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1DEC588E" w14:textId="77777777" w:rsidR="0071533D" w:rsidRDefault="0071533D" w:rsidP="00391C60">
            <w:proofErr w:type="spellStart"/>
            <w:r>
              <w:rPr>
                <w:rFonts w:ascii="Arial" w:eastAsia="Arial" w:hAnsi="Arial" w:cs="Arial"/>
                <w:sz w:val="16"/>
                <w:szCs w:val="16"/>
              </w:rPr>
              <w:t>Baharifar</w:t>
            </w:r>
            <w:proofErr w:type="spellEnd"/>
            <w:r>
              <w:rPr>
                <w:rFonts w:ascii="Arial" w:eastAsia="Arial" w:hAnsi="Arial" w:cs="Arial"/>
                <w:sz w:val="16"/>
                <w:szCs w:val="16"/>
              </w:rPr>
              <w:t xml:space="preserve"> et al. (2025)</w:t>
            </w:r>
          </w:p>
        </w:tc>
        <w:tc>
          <w:tcPr>
            <w:tcW w:w="802" w:type="pct"/>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0F0E00B4" w14:textId="77777777" w:rsidR="0071533D" w:rsidRDefault="0071533D" w:rsidP="00391C60">
            <w:r>
              <w:rPr>
                <w:rFonts w:ascii="Arial" w:eastAsia="Arial" w:hAnsi="Arial" w:cs="Arial"/>
                <w:sz w:val="16"/>
                <w:szCs w:val="16"/>
              </w:rPr>
              <w:t>Interpretable AI for Classifying Human- and LLM-Generated Medical Misinformation with Multi-Modal Features</w:t>
            </w:r>
          </w:p>
        </w:tc>
        <w:tc>
          <w:tcPr>
            <w:tcW w:w="609" w:type="pct"/>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273DA6F3" w14:textId="77777777" w:rsidR="0071533D" w:rsidRDefault="0071533D" w:rsidP="00391C60">
            <w:r>
              <w:rPr>
                <w:rFonts w:ascii="Arial" w:eastAsia="Arial" w:hAnsi="Arial" w:cs="Arial"/>
                <w:sz w:val="16"/>
                <w:szCs w:val="16"/>
              </w:rPr>
              <w:t>Multi-modal ML (text + other features)</w:t>
            </w:r>
          </w:p>
        </w:tc>
        <w:tc>
          <w:tcPr>
            <w:tcW w:w="610" w:type="pct"/>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033A7C8B" w14:textId="77777777" w:rsidR="0071533D" w:rsidRDefault="0071533D" w:rsidP="00391C60">
            <w:r>
              <w:rPr>
                <w:rFonts w:ascii="Arial" w:eastAsia="Arial" w:hAnsi="Arial" w:cs="Arial"/>
                <w:sz w:val="16"/>
                <w:szCs w:val="16"/>
              </w:rPr>
              <w:t>Medical misinformation dataset</w:t>
            </w:r>
          </w:p>
        </w:tc>
        <w:tc>
          <w:tcPr>
            <w:tcW w:w="499" w:type="pct"/>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75C87FD0" w14:textId="77777777" w:rsidR="0071533D" w:rsidRDefault="0071533D" w:rsidP="00391C60">
            <w:r>
              <w:rPr>
                <w:rFonts w:ascii="Arial" w:eastAsia="Arial" w:hAnsi="Arial" w:cs="Arial"/>
                <w:sz w:val="16"/>
                <w:szCs w:val="16"/>
              </w:rPr>
              <w:t>Interpretable AI / Feature attribution</w:t>
            </w:r>
          </w:p>
        </w:tc>
        <w:tc>
          <w:tcPr>
            <w:tcW w:w="1146" w:type="pct"/>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27DC4BEC" w14:textId="77777777" w:rsidR="0071533D" w:rsidRDefault="0071533D" w:rsidP="00391C60">
            <w:r>
              <w:rPr>
                <w:rFonts w:ascii="Arial" w:eastAsia="Arial" w:hAnsi="Arial" w:cs="Arial"/>
                <w:sz w:val="16"/>
                <w:szCs w:val="16"/>
              </w:rPr>
              <w:t>Applied interpretable AI for domain-specific (medical) detection of LLM-generated misinformation. Multi-modal features improved accuracy while explainability increased stakeholder trust.</w:t>
            </w:r>
          </w:p>
        </w:tc>
        <w:tc>
          <w:tcPr>
            <w:tcW w:w="805" w:type="pct"/>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495962CB" w14:textId="77777777" w:rsidR="0071533D" w:rsidRDefault="0071533D" w:rsidP="00391C60">
            <w:r>
              <w:rPr>
                <w:rFonts w:ascii="Arial" w:eastAsia="Arial" w:hAnsi="Arial" w:cs="Arial"/>
                <w:sz w:val="16"/>
                <w:szCs w:val="16"/>
              </w:rPr>
              <w:t>Domain-specific; limited generalizability to non-medical content.</w:t>
            </w:r>
          </w:p>
        </w:tc>
      </w:tr>
      <w:tr w:rsidR="0071533D" w14:paraId="641AA4F1" w14:textId="77777777" w:rsidTr="00391C60">
        <w:tc>
          <w:tcPr>
            <w:tcW w:w="530" w:type="pct"/>
            <w:tcBorders>
              <w:top w:val="single" w:sz="4" w:space="0" w:color="2E75B6"/>
              <w:left w:val="single" w:sz="4" w:space="0" w:color="2E75B6"/>
              <w:bottom w:val="single" w:sz="4" w:space="0" w:color="2E75B6"/>
              <w:right w:val="single" w:sz="4" w:space="0" w:color="2E75B6"/>
            </w:tcBorders>
            <w:shd w:val="clear" w:color="auto" w:fill="EBF3FB"/>
            <w:tcMar>
              <w:top w:w="80" w:type="dxa"/>
              <w:left w:w="120" w:type="dxa"/>
              <w:bottom w:w="80" w:type="dxa"/>
              <w:right w:w="120" w:type="dxa"/>
            </w:tcMar>
          </w:tcPr>
          <w:p w14:paraId="17ACFA29" w14:textId="77777777" w:rsidR="0071533D" w:rsidRDefault="0071533D" w:rsidP="00391C60">
            <w:r>
              <w:rPr>
                <w:rFonts w:ascii="Arial" w:eastAsia="Arial" w:hAnsi="Arial" w:cs="Arial"/>
                <w:sz w:val="16"/>
                <w:szCs w:val="16"/>
              </w:rPr>
              <w:t>Iqbal &amp; Kashem (2025)</w:t>
            </w:r>
          </w:p>
        </w:tc>
        <w:tc>
          <w:tcPr>
            <w:tcW w:w="802" w:type="pct"/>
            <w:tcBorders>
              <w:top w:val="single" w:sz="4" w:space="0" w:color="2E75B6"/>
              <w:left w:val="single" w:sz="4" w:space="0" w:color="2E75B6"/>
              <w:bottom w:val="single" w:sz="4" w:space="0" w:color="2E75B6"/>
              <w:right w:val="single" w:sz="4" w:space="0" w:color="2E75B6"/>
            </w:tcBorders>
            <w:shd w:val="clear" w:color="auto" w:fill="EBF3FB"/>
            <w:tcMar>
              <w:top w:w="80" w:type="dxa"/>
              <w:left w:w="120" w:type="dxa"/>
              <w:bottom w:w="80" w:type="dxa"/>
              <w:right w:w="120" w:type="dxa"/>
            </w:tcMar>
          </w:tcPr>
          <w:p w14:paraId="6205AEF0" w14:textId="77777777" w:rsidR="0071533D" w:rsidRDefault="0071533D" w:rsidP="00391C60">
            <w:r>
              <w:rPr>
                <w:rFonts w:ascii="Arial" w:eastAsia="Arial" w:hAnsi="Arial" w:cs="Arial"/>
                <w:sz w:val="16"/>
                <w:szCs w:val="16"/>
              </w:rPr>
              <w:t>A Machine Learning Framework for Identifying Sources of AI-Generated Text</w:t>
            </w:r>
          </w:p>
        </w:tc>
        <w:tc>
          <w:tcPr>
            <w:tcW w:w="609" w:type="pct"/>
            <w:tcBorders>
              <w:top w:val="single" w:sz="4" w:space="0" w:color="2E75B6"/>
              <w:left w:val="single" w:sz="4" w:space="0" w:color="2E75B6"/>
              <w:bottom w:val="single" w:sz="4" w:space="0" w:color="2E75B6"/>
              <w:right w:val="single" w:sz="4" w:space="0" w:color="2E75B6"/>
            </w:tcBorders>
            <w:shd w:val="clear" w:color="auto" w:fill="EBF3FB"/>
            <w:tcMar>
              <w:top w:w="80" w:type="dxa"/>
              <w:left w:w="120" w:type="dxa"/>
              <w:bottom w:w="80" w:type="dxa"/>
              <w:right w:w="120" w:type="dxa"/>
            </w:tcMar>
          </w:tcPr>
          <w:p w14:paraId="0F15284C" w14:textId="77777777" w:rsidR="0071533D" w:rsidRDefault="0071533D" w:rsidP="00391C60">
            <w:r>
              <w:rPr>
                <w:rFonts w:ascii="Arial" w:eastAsia="Arial" w:hAnsi="Arial" w:cs="Arial"/>
                <w:sz w:val="16"/>
                <w:szCs w:val="16"/>
              </w:rPr>
              <w:t>Ensemble ML</w:t>
            </w:r>
          </w:p>
        </w:tc>
        <w:tc>
          <w:tcPr>
            <w:tcW w:w="610" w:type="pct"/>
            <w:tcBorders>
              <w:top w:val="single" w:sz="4" w:space="0" w:color="2E75B6"/>
              <w:left w:val="single" w:sz="4" w:space="0" w:color="2E75B6"/>
              <w:bottom w:val="single" w:sz="4" w:space="0" w:color="2E75B6"/>
              <w:right w:val="single" w:sz="4" w:space="0" w:color="2E75B6"/>
            </w:tcBorders>
            <w:shd w:val="clear" w:color="auto" w:fill="EBF3FB"/>
            <w:tcMar>
              <w:top w:w="80" w:type="dxa"/>
              <w:left w:w="120" w:type="dxa"/>
              <w:bottom w:w="80" w:type="dxa"/>
              <w:right w:w="120" w:type="dxa"/>
            </w:tcMar>
          </w:tcPr>
          <w:p w14:paraId="39B7AFCB" w14:textId="77777777" w:rsidR="0071533D" w:rsidRDefault="0071533D" w:rsidP="00391C60">
            <w:r>
              <w:rPr>
                <w:rFonts w:ascii="Arial" w:eastAsia="Arial" w:hAnsi="Arial" w:cs="Arial"/>
                <w:sz w:val="16"/>
                <w:szCs w:val="16"/>
              </w:rPr>
              <w:t>Multi-source AI-generated and human-written text</w:t>
            </w:r>
          </w:p>
        </w:tc>
        <w:tc>
          <w:tcPr>
            <w:tcW w:w="499" w:type="pct"/>
            <w:tcBorders>
              <w:top w:val="single" w:sz="4" w:space="0" w:color="2E75B6"/>
              <w:left w:val="single" w:sz="4" w:space="0" w:color="2E75B6"/>
              <w:bottom w:val="single" w:sz="4" w:space="0" w:color="2E75B6"/>
              <w:right w:val="single" w:sz="4" w:space="0" w:color="2E75B6"/>
            </w:tcBorders>
            <w:shd w:val="clear" w:color="auto" w:fill="EBF3FB"/>
            <w:tcMar>
              <w:top w:w="80" w:type="dxa"/>
              <w:left w:w="120" w:type="dxa"/>
              <w:bottom w:w="80" w:type="dxa"/>
              <w:right w:w="120" w:type="dxa"/>
            </w:tcMar>
          </w:tcPr>
          <w:p w14:paraId="56DFE3D3" w14:textId="77777777" w:rsidR="0071533D" w:rsidRDefault="0071533D" w:rsidP="00391C60">
            <w:r>
              <w:rPr>
                <w:rFonts w:ascii="Arial" w:eastAsia="Arial" w:hAnsi="Arial" w:cs="Arial"/>
                <w:sz w:val="16"/>
                <w:szCs w:val="16"/>
              </w:rPr>
              <w:t>Feature importance (ML-based)</w:t>
            </w:r>
          </w:p>
        </w:tc>
        <w:tc>
          <w:tcPr>
            <w:tcW w:w="1146" w:type="pct"/>
            <w:tcBorders>
              <w:top w:val="single" w:sz="4" w:space="0" w:color="2E75B6"/>
              <w:left w:val="single" w:sz="4" w:space="0" w:color="2E75B6"/>
              <w:bottom w:val="single" w:sz="4" w:space="0" w:color="2E75B6"/>
              <w:right w:val="single" w:sz="4" w:space="0" w:color="2E75B6"/>
            </w:tcBorders>
            <w:shd w:val="clear" w:color="auto" w:fill="EBF3FB"/>
            <w:tcMar>
              <w:top w:w="80" w:type="dxa"/>
              <w:left w:w="120" w:type="dxa"/>
              <w:bottom w:w="80" w:type="dxa"/>
              <w:right w:w="120" w:type="dxa"/>
            </w:tcMar>
          </w:tcPr>
          <w:p w14:paraId="6633F0C3" w14:textId="77777777" w:rsidR="0071533D" w:rsidRDefault="0071533D" w:rsidP="00391C60">
            <w:r>
              <w:rPr>
                <w:rFonts w:ascii="Arial" w:eastAsia="Arial" w:hAnsi="Arial" w:cs="Arial"/>
                <w:sz w:val="16"/>
                <w:szCs w:val="16"/>
              </w:rPr>
              <w:t>Proposed a framework capable of source attribution (identifying which LLM generated text) beyond binary classification. Demonstrated practical applicability across multiple LLM sources.</w:t>
            </w:r>
          </w:p>
        </w:tc>
        <w:tc>
          <w:tcPr>
            <w:tcW w:w="805" w:type="pct"/>
            <w:tcBorders>
              <w:top w:val="single" w:sz="4" w:space="0" w:color="2E75B6"/>
              <w:left w:val="single" w:sz="4" w:space="0" w:color="2E75B6"/>
              <w:bottom w:val="single" w:sz="4" w:space="0" w:color="2E75B6"/>
              <w:right w:val="single" w:sz="4" w:space="0" w:color="2E75B6"/>
            </w:tcBorders>
            <w:shd w:val="clear" w:color="auto" w:fill="EBF3FB"/>
            <w:tcMar>
              <w:top w:w="80" w:type="dxa"/>
              <w:left w:w="120" w:type="dxa"/>
              <w:bottom w:w="80" w:type="dxa"/>
              <w:right w:w="120" w:type="dxa"/>
            </w:tcMar>
          </w:tcPr>
          <w:p w14:paraId="71A8643E" w14:textId="77777777" w:rsidR="0071533D" w:rsidRDefault="0071533D" w:rsidP="00391C60">
            <w:r>
              <w:rPr>
                <w:rFonts w:ascii="Arial" w:eastAsia="Arial" w:hAnsi="Arial" w:cs="Arial"/>
                <w:sz w:val="16"/>
                <w:szCs w:val="16"/>
              </w:rPr>
              <w:t>Scalability to newer LLMs not fully explored.</w:t>
            </w:r>
          </w:p>
        </w:tc>
      </w:tr>
      <w:tr w:rsidR="0071533D" w14:paraId="1A69E848" w14:textId="77777777" w:rsidTr="00391C60">
        <w:tc>
          <w:tcPr>
            <w:tcW w:w="530" w:type="pct"/>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6D36ACA8" w14:textId="77777777" w:rsidR="0071533D" w:rsidRDefault="0071533D" w:rsidP="00391C60">
            <w:r>
              <w:rPr>
                <w:rFonts w:ascii="Arial" w:eastAsia="Arial" w:hAnsi="Arial" w:cs="Arial"/>
                <w:sz w:val="16"/>
                <w:szCs w:val="16"/>
              </w:rPr>
              <w:t>Mohammadi et al. (2025)</w:t>
            </w:r>
          </w:p>
        </w:tc>
        <w:tc>
          <w:tcPr>
            <w:tcW w:w="802" w:type="pct"/>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658A9394" w14:textId="77777777" w:rsidR="0071533D" w:rsidRDefault="0071533D" w:rsidP="00391C60">
            <w:r>
              <w:rPr>
                <w:rFonts w:ascii="Arial" w:eastAsia="Arial" w:hAnsi="Arial" w:cs="Arial"/>
                <w:sz w:val="16"/>
                <w:szCs w:val="16"/>
              </w:rPr>
              <w:t>Explainability-Based Token Replacement on LLM-Generated Text</w:t>
            </w:r>
          </w:p>
        </w:tc>
        <w:tc>
          <w:tcPr>
            <w:tcW w:w="609" w:type="pct"/>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104C79FF" w14:textId="77777777" w:rsidR="0071533D" w:rsidRDefault="0071533D" w:rsidP="00391C60">
            <w:r>
              <w:rPr>
                <w:rFonts w:ascii="Arial" w:eastAsia="Arial" w:hAnsi="Arial" w:cs="Arial"/>
                <w:sz w:val="16"/>
                <w:szCs w:val="16"/>
              </w:rPr>
              <w:t>Transformer-based with adversarial analysis</w:t>
            </w:r>
          </w:p>
        </w:tc>
        <w:tc>
          <w:tcPr>
            <w:tcW w:w="610" w:type="pct"/>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60F0EE52" w14:textId="77777777" w:rsidR="0071533D" w:rsidRDefault="0071533D" w:rsidP="00391C60">
            <w:r>
              <w:rPr>
                <w:rFonts w:ascii="Arial" w:eastAsia="Arial" w:hAnsi="Arial" w:cs="Arial"/>
                <w:sz w:val="16"/>
                <w:szCs w:val="16"/>
              </w:rPr>
              <w:t>LLM-generated text datasets</w:t>
            </w:r>
          </w:p>
        </w:tc>
        <w:tc>
          <w:tcPr>
            <w:tcW w:w="499" w:type="pct"/>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15F3B2F5" w14:textId="77777777" w:rsidR="0071533D" w:rsidRDefault="0071533D" w:rsidP="00391C60">
            <w:r>
              <w:rPr>
                <w:rFonts w:ascii="Arial" w:eastAsia="Arial" w:hAnsi="Arial" w:cs="Arial"/>
                <w:sz w:val="16"/>
                <w:szCs w:val="16"/>
              </w:rPr>
              <w:t>LIME, SHAP (token-level)</w:t>
            </w:r>
          </w:p>
        </w:tc>
        <w:tc>
          <w:tcPr>
            <w:tcW w:w="1146" w:type="pct"/>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41251B73" w14:textId="77777777" w:rsidR="0071533D" w:rsidRDefault="0071533D" w:rsidP="00391C60">
            <w:r>
              <w:rPr>
                <w:rFonts w:ascii="Arial" w:eastAsia="Arial" w:hAnsi="Arial" w:cs="Arial"/>
                <w:sz w:val="16"/>
                <w:szCs w:val="16"/>
              </w:rPr>
              <w:t>Novel approach using XAI explanations to guide token replacement, demonstrating vulnerability of detectors to explainability-informed adversarial attacks.</w:t>
            </w:r>
          </w:p>
        </w:tc>
        <w:tc>
          <w:tcPr>
            <w:tcW w:w="805" w:type="pct"/>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479AD854" w14:textId="77777777" w:rsidR="0071533D" w:rsidRDefault="0071533D" w:rsidP="00391C60">
            <w:r>
              <w:rPr>
                <w:rFonts w:ascii="Arial" w:eastAsia="Arial" w:hAnsi="Arial" w:cs="Arial"/>
                <w:sz w:val="16"/>
                <w:szCs w:val="16"/>
              </w:rPr>
              <w:t xml:space="preserve">Highlights a security gap; practical </w:t>
            </w:r>
            <w:proofErr w:type="spellStart"/>
            <w:r>
              <w:rPr>
                <w:rFonts w:ascii="Arial" w:eastAsia="Arial" w:hAnsi="Arial" w:cs="Arial"/>
                <w:sz w:val="16"/>
                <w:szCs w:val="16"/>
              </w:rPr>
              <w:t>defence</w:t>
            </w:r>
            <w:proofErr w:type="spellEnd"/>
            <w:r>
              <w:rPr>
                <w:rFonts w:ascii="Arial" w:eastAsia="Arial" w:hAnsi="Arial" w:cs="Arial"/>
                <w:sz w:val="16"/>
                <w:szCs w:val="16"/>
              </w:rPr>
              <w:t xml:space="preserve"> mechanisms not yet proposed.</w:t>
            </w:r>
          </w:p>
        </w:tc>
      </w:tr>
      <w:tr w:rsidR="0071533D" w14:paraId="21999F3A" w14:textId="77777777" w:rsidTr="00391C60">
        <w:tc>
          <w:tcPr>
            <w:tcW w:w="530" w:type="pct"/>
            <w:tcBorders>
              <w:top w:val="single" w:sz="4" w:space="0" w:color="2E75B6"/>
              <w:left w:val="single" w:sz="4" w:space="0" w:color="2E75B6"/>
              <w:bottom w:val="single" w:sz="4" w:space="0" w:color="2E75B6"/>
              <w:right w:val="single" w:sz="4" w:space="0" w:color="2E75B6"/>
            </w:tcBorders>
            <w:shd w:val="clear" w:color="auto" w:fill="EBF3FB"/>
            <w:tcMar>
              <w:top w:w="80" w:type="dxa"/>
              <w:left w:w="120" w:type="dxa"/>
              <w:bottom w:w="80" w:type="dxa"/>
              <w:right w:w="120" w:type="dxa"/>
            </w:tcMar>
          </w:tcPr>
          <w:p w14:paraId="6C00DCDB" w14:textId="77777777" w:rsidR="0071533D" w:rsidRDefault="0071533D" w:rsidP="00391C60">
            <w:r>
              <w:rPr>
                <w:rFonts w:ascii="Arial" w:eastAsia="Arial" w:hAnsi="Arial" w:cs="Arial"/>
                <w:sz w:val="16"/>
                <w:szCs w:val="16"/>
              </w:rPr>
              <w:t>Najjar et al. (2025)</w:t>
            </w:r>
          </w:p>
        </w:tc>
        <w:tc>
          <w:tcPr>
            <w:tcW w:w="802" w:type="pct"/>
            <w:tcBorders>
              <w:top w:val="single" w:sz="4" w:space="0" w:color="2E75B6"/>
              <w:left w:val="single" w:sz="4" w:space="0" w:color="2E75B6"/>
              <w:bottom w:val="single" w:sz="4" w:space="0" w:color="2E75B6"/>
              <w:right w:val="single" w:sz="4" w:space="0" w:color="2E75B6"/>
            </w:tcBorders>
            <w:shd w:val="clear" w:color="auto" w:fill="EBF3FB"/>
            <w:tcMar>
              <w:top w:w="80" w:type="dxa"/>
              <w:left w:w="120" w:type="dxa"/>
              <w:bottom w:w="80" w:type="dxa"/>
              <w:right w:w="120" w:type="dxa"/>
            </w:tcMar>
          </w:tcPr>
          <w:p w14:paraId="7825C16E" w14:textId="77777777" w:rsidR="0071533D" w:rsidRDefault="0071533D" w:rsidP="00391C60">
            <w:r>
              <w:rPr>
                <w:rFonts w:ascii="Arial" w:eastAsia="Arial" w:hAnsi="Arial" w:cs="Arial"/>
                <w:sz w:val="16"/>
                <w:szCs w:val="16"/>
              </w:rPr>
              <w:t>Leveraging Explainable AI for LLM Text Attribution: Differentiating Human-Written and Multiple LLM-Generated Text</w:t>
            </w:r>
          </w:p>
        </w:tc>
        <w:tc>
          <w:tcPr>
            <w:tcW w:w="609" w:type="pct"/>
            <w:tcBorders>
              <w:top w:val="single" w:sz="4" w:space="0" w:color="2E75B6"/>
              <w:left w:val="single" w:sz="4" w:space="0" w:color="2E75B6"/>
              <w:bottom w:val="single" w:sz="4" w:space="0" w:color="2E75B6"/>
              <w:right w:val="single" w:sz="4" w:space="0" w:color="2E75B6"/>
            </w:tcBorders>
            <w:shd w:val="clear" w:color="auto" w:fill="EBF3FB"/>
            <w:tcMar>
              <w:top w:w="80" w:type="dxa"/>
              <w:left w:w="120" w:type="dxa"/>
              <w:bottom w:w="80" w:type="dxa"/>
              <w:right w:w="120" w:type="dxa"/>
            </w:tcMar>
          </w:tcPr>
          <w:p w14:paraId="5B7A8D2C" w14:textId="77777777" w:rsidR="0071533D" w:rsidRDefault="0071533D" w:rsidP="00391C60">
            <w:r>
              <w:rPr>
                <w:rFonts w:ascii="Arial" w:eastAsia="Arial" w:hAnsi="Arial" w:cs="Arial"/>
                <w:sz w:val="16"/>
                <w:szCs w:val="16"/>
              </w:rPr>
              <w:t>Multi-label classification (Transformers + Ensemble)</w:t>
            </w:r>
          </w:p>
        </w:tc>
        <w:tc>
          <w:tcPr>
            <w:tcW w:w="610" w:type="pct"/>
            <w:tcBorders>
              <w:top w:val="single" w:sz="4" w:space="0" w:color="2E75B6"/>
              <w:left w:val="single" w:sz="4" w:space="0" w:color="2E75B6"/>
              <w:bottom w:val="single" w:sz="4" w:space="0" w:color="2E75B6"/>
              <w:right w:val="single" w:sz="4" w:space="0" w:color="2E75B6"/>
            </w:tcBorders>
            <w:shd w:val="clear" w:color="auto" w:fill="EBF3FB"/>
            <w:tcMar>
              <w:top w:w="80" w:type="dxa"/>
              <w:left w:w="120" w:type="dxa"/>
              <w:bottom w:w="80" w:type="dxa"/>
              <w:right w:w="120" w:type="dxa"/>
            </w:tcMar>
          </w:tcPr>
          <w:p w14:paraId="0786C6B3" w14:textId="77777777" w:rsidR="0071533D" w:rsidRDefault="0071533D" w:rsidP="00391C60">
            <w:r>
              <w:rPr>
                <w:rFonts w:ascii="Arial" w:eastAsia="Arial" w:hAnsi="Arial" w:cs="Arial"/>
                <w:sz w:val="16"/>
                <w:szCs w:val="16"/>
              </w:rPr>
              <w:t>Texts from multiple LLMs (Llama, Bard/Gemini, Claude, GPT) and humans</w:t>
            </w:r>
          </w:p>
        </w:tc>
        <w:tc>
          <w:tcPr>
            <w:tcW w:w="499" w:type="pct"/>
            <w:tcBorders>
              <w:top w:val="single" w:sz="4" w:space="0" w:color="2E75B6"/>
              <w:left w:val="single" w:sz="4" w:space="0" w:color="2E75B6"/>
              <w:bottom w:val="single" w:sz="4" w:space="0" w:color="2E75B6"/>
              <w:right w:val="single" w:sz="4" w:space="0" w:color="2E75B6"/>
            </w:tcBorders>
            <w:shd w:val="clear" w:color="auto" w:fill="EBF3FB"/>
            <w:tcMar>
              <w:top w:w="80" w:type="dxa"/>
              <w:left w:w="120" w:type="dxa"/>
              <w:bottom w:w="80" w:type="dxa"/>
              <w:right w:w="120" w:type="dxa"/>
            </w:tcMar>
          </w:tcPr>
          <w:p w14:paraId="58818237" w14:textId="77777777" w:rsidR="0071533D" w:rsidRDefault="0071533D" w:rsidP="00391C60">
            <w:r>
              <w:rPr>
                <w:rFonts w:ascii="Arial" w:eastAsia="Arial" w:hAnsi="Arial" w:cs="Arial"/>
                <w:sz w:val="16"/>
                <w:szCs w:val="16"/>
              </w:rPr>
              <w:t>XAI-based feature importance profiles</w:t>
            </w:r>
          </w:p>
        </w:tc>
        <w:tc>
          <w:tcPr>
            <w:tcW w:w="1146" w:type="pct"/>
            <w:tcBorders>
              <w:top w:val="single" w:sz="4" w:space="0" w:color="2E75B6"/>
              <w:left w:val="single" w:sz="4" w:space="0" w:color="2E75B6"/>
              <w:bottom w:val="single" w:sz="4" w:space="0" w:color="2E75B6"/>
              <w:right w:val="single" w:sz="4" w:space="0" w:color="2E75B6"/>
            </w:tcBorders>
            <w:shd w:val="clear" w:color="auto" w:fill="EBF3FB"/>
            <w:tcMar>
              <w:top w:w="80" w:type="dxa"/>
              <w:left w:w="120" w:type="dxa"/>
              <w:bottom w:w="80" w:type="dxa"/>
              <w:right w:w="120" w:type="dxa"/>
            </w:tcMar>
          </w:tcPr>
          <w:p w14:paraId="7B6D52DD" w14:textId="77777777" w:rsidR="0071533D" w:rsidRDefault="0071533D" w:rsidP="00391C60">
            <w:r>
              <w:rPr>
                <w:rFonts w:ascii="Arial" w:eastAsia="Arial" w:hAnsi="Arial" w:cs="Arial"/>
                <w:sz w:val="16"/>
                <w:szCs w:val="16"/>
              </w:rPr>
              <w:t>XAI used to create distinct 'author profiles' for different LLMs. Feature importance patterns can differentiate between multiple AI sources, moving beyond binary to multi-label attribution.</w:t>
            </w:r>
          </w:p>
        </w:tc>
        <w:tc>
          <w:tcPr>
            <w:tcW w:w="805" w:type="pct"/>
            <w:tcBorders>
              <w:top w:val="single" w:sz="4" w:space="0" w:color="2E75B6"/>
              <w:left w:val="single" w:sz="4" w:space="0" w:color="2E75B6"/>
              <w:bottom w:val="single" w:sz="4" w:space="0" w:color="2E75B6"/>
              <w:right w:val="single" w:sz="4" w:space="0" w:color="2E75B6"/>
            </w:tcBorders>
            <w:shd w:val="clear" w:color="auto" w:fill="EBF3FB"/>
            <w:tcMar>
              <w:top w:w="80" w:type="dxa"/>
              <w:left w:w="120" w:type="dxa"/>
              <w:bottom w:w="80" w:type="dxa"/>
              <w:right w:w="120" w:type="dxa"/>
            </w:tcMar>
          </w:tcPr>
          <w:p w14:paraId="2C10F527" w14:textId="77777777" w:rsidR="0071533D" w:rsidRDefault="0071533D" w:rsidP="00391C60">
            <w:r>
              <w:rPr>
                <w:rFonts w:ascii="Arial" w:eastAsia="Arial" w:hAnsi="Arial" w:cs="Arial"/>
                <w:sz w:val="16"/>
                <w:szCs w:val="16"/>
              </w:rPr>
              <w:t>May require frequent retraining as LLMs evolve.</w:t>
            </w:r>
          </w:p>
        </w:tc>
      </w:tr>
      <w:tr w:rsidR="0071533D" w14:paraId="18A30E0F" w14:textId="77777777" w:rsidTr="00391C60">
        <w:tc>
          <w:tcPr>
            <w:tcW w:w="530" w:type="pct"/>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1D7E478B" w14:textId="77777777" w:rsidR="0071533D" w:rsidRDefault="0071533D" w:rsidP="00391C60">
            <w:proofErr w:type="spellStart"/>
            <w:r>
              <w:rPr>
                <w:rFonts w:ascii="Arial" w:eastAsia="Arial" w:hAnsi="Arial" w:cs="Arial"/>
                <w:sz w:val="16"/>
                <w:szCs w:val="16"/>
              </w:rPr>
              <w:t>Przystalski</w:t>
            </w:r>
            <w:proofErr w:type="spellEnd"/>
            <w:r>
              <w:rPr>
                <w:rFonts w:ascii="Arial" w:eastAsia="Arial" w:hAnsi="Arial" w:cs="Arial"/>
                <w:sz w:val="16"/>
                <w:szCs w:val="16"/>
              </w:rPr>
              <w:t xml:space="preserve"> et al. (2025)</w:t>
            </w:r>
          </w:p>
        </w:tc>
        <w:tc>
          <w:tcPr>
            <w:tcW w:w="802" w:type="pct"/>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108B6050" w14:textId="77777777" w:rsidR="0071533D" w:rsidRDefault="0071533D" w:rsidP="00391C60">
            <w:r>
              <w:rPr>
                <w:rFonts w:ascii="Arial" w:eastAsia="Arial" w:hAnsi="Arial" w:cs="Arial"/>
                <w:sz w:val="16"/>
                <w:szCs w:val="16"/>
              </w:rPr>
              <w:t>Stylometry Recognizes Human and LLM-Generated Texts in Short Samples</w:t>
            </w:r>
          </w:p>
        </w:tc>
        <w:tc>
          <w:tcPr>
            <w:tcW w:w="609" w:type="pct"/>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4DFA951C" w14:textId="77777777" w:rsidR="0071533D" w:rsidRDefault="0071533D" w:rsidP="00391C60">
            <w:r>
              <w:rPr>
                <w:rFonts w:ascii="Arial" w:eastAsia="Arial" w:hAnsi="Arial" w:cs="Arial"/>
                <w:sz w:val="16"/>
                <w:szCs w:val="16"/>
              </w:rPr>
              <w:t>Stylometry</w:t>
            </w:r>
          </w:p>
        </w:tc>
        <w:tc>
          <w:tcPr>
            <w:tcW w:w="610" w:type="pct"/>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213727EB" w14:textId="77777777" w:rsidR="0071533D" w:rsidRDefault="0071533D" w:rsidP="00391C60">
            <w:r>
              <w:rPr>
                <w:rFonts w:ascii="Arial" w:eastAsia="Arial" w:hAnsi="Arial" w:cs="Arial"/>
                <w:sz w:val="16"/>
                <w:szCs w:val="16"/>
              </w:rPr>
              <w:t>Short-text samples from humans and LLMs</w:t>
            </w:r>
          </w:p>
        </w:tc>
        <w:tc>
          <w:tcPr>
            <w:tcW w:w="499" w:type="pct"/>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5C03268E" w14:textId="77777777" w:rsidR="0071533D" w:rsidRDefault="0071533D" w:rsidP="00391C60">
            <w:r>
              <w:rPr>
                <w:rFonts w:ascii="Arial" w:eastAsia="Arial" w:hAnsi="Arial" w:cs="Arial"/>
                <w:sz w:val="16"/>
                <w:szCs w:val="16"/>
              </w:rPr>
              <w:t>SHAP (feature attribution)</w:t>
            </w:r>
          </w:p>
        </w:tc>
        <w:tc>
          <w:tcPr>
            <w:tcW w:w="1146" w:type="pct"/>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7FEAFAA9" w14:textId="77777777" w:rsidR="0071533D" w:rsidRDefault="0071533D" w:rsidP="00391C60">
            <w:r>
              <w:rPr>
                <w:rFonts w:ascii="Arial" w:eastAsia="Arial" w:hAnsi="Arial" w:cs="Arial"/>
                <w:sz w:val="16"/>
                <w:szCs w:val="16"/>
              </w:rPr>
              <w:t>Stylometry remains effective even in short-sample scenarios. SHAP revealed specific linguistic markers (grammatical standardization, word frequencies) that LLMs over-utilize as discriminative features.</w:t>
            </w:r>
          </w:p>
        </w:tc>
        <w:tc>
          <w:tcPr>
            <w:tcW w:w="805" w:type="pct"/>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749F26DE" w14:textId="77777777" w:rsidR="0071533D" w:rsidRDefault="0071533D" w:rsidP="00391C60">
            <w:r>
              <w:rPr>
                <w:rFonts w:ascii="Arial" w:eastAsia="Arial" w:hAnsi="Arial" w:cs="Arial"/>
                <w:sz w:val="16"/>
                <w:szCs w:val="16"/>
              </w:rPr>
              <w:t>Short-sample focus; less effective on longer, more varied text.</w:t>
            </w:r>
          </w:p>
        </w:tc>
      </w:tr>
      <w:tr w:rsidR="0071533D" w14:paraId="1A683348" w14:textId="77777777" w:rsidTr="00391C60">
        <w:tc>
          <w:tcPr>
            <w:tcW w:w="530" w:type="pct"/>
            <w:tcBorders>
              <w:top w:val="single" w:sz="4" w:space="0" w:color="2E75B6"/>
              <w:left w:val="single" w:sz="4" w:space="0" w:color="2E75B6"/>
              <w:bottom w:val="single" w:sz="4" w:space="0" w:color="2E75B6"/>
              <w:right w:val="single" w:sz="4" w:space="0" w:color="2E75B6"/>
            </w:tcBorders>
            <w:shd w:val="clear" w:color="auto" w:fill="EBF3FB"/>
            <w:tcMar>
              <w:top w:w="80" w:type="dxa"/>
              <w:left w:w="120" w:type="dxa"/>
              <w:bottom w:w="80" w:type="dxa"/>
              <w:right w:w="120" w:type="dxa"/>
            </w:tcMar>
          </w:tcPr>
          <w:p w14:paraId="425F0F38" w14:textId="77777777" w:rsidR="0071533D" w:rsidRDefault="0071533D" w:rsidP="00391C60">
            <w:r>
              <w:rPr>
                <w:rFonts w:ascii="Arial" w:eastAsia="Arial" w:hAnsi="Arial" w:cs="Arial"/>
                <w:sz w:val="16"/>
                <w:szCs w:val="16"/>
              </w:rPr>
              <w:t>Zahraa J. Mohammed Ali et al. (2025)</w:t>
            </w:r>
          </w:p>
        </w:tc>
        <w:tc>
          <w:tcPr>
            <w:tcW w:w="802" w:type="pct"/>
            <w:tcBorders>
              <w:top w:val="single" w:sz="4" w:space="0" w:color="2E75B6"/>
              <w:left w:val="single" w:sz="4" w:space="0" w:color="2E75B6"/>
              <w:bottom w:val="single" w:sz="4" w:space="0" w:color="2E75B6"/>
              <w:right w:val="single" w:sz="4" w:space="0" w:color="2E75B6"/>
            </w:tcBorders>
            <w:shd w:val="clear" w:color="auto" w:fill="EBF3FB"/>
            <w:tcMar>
              <w:top w:w="80" w:type="dxa"/>
              <w:left w:w="120" w:type="dxa"/>
              <w:bottom w:w="80" w:type="dxa"/>
              <w:right w:w="120" w:type="dxa"/>
            </w:tcMar>
          </w:tcPr>
          <w:p w14:paraId="53D7B2E8" w14:textId="77777777" w:rsidR="0071533D" w:rsidRDefault="0071533D" w:rsidP="00391C60">
            <w:r>
              <w:rPr>
                <w:rFonts w:ascii="Arial" w:eastAsia="Arial" w:hAnsi="Arial" w:cs="Arial"/>
                <w:sz w:val="16"/>
                <w:szCs w:val="16"/>
              </w:rPr>
              <w:t>Interpretable Multi-Label Classification of Human- and LLM-Generated Texts Using Transformer Embeddings and XAI</w:t>
            </w:r>
          </w:p>
        </w:tc>
        <w:tc>
          <w:tcPr>
            <w:tcW w:w="609" w:type="pct"/>
            <w:tcBorders>
              <w:top w:val="single" w:sz="4" w:space="0" w:color="2E75B6"/>
              <w:left w:val="single" w:sz="4" w:space="0" w:color="2E75B6"/>
              <w:bottom w:val="single" w:sz="4" w:space="0" w:color="2E75B6"/>
              <w:right w:val="single" w:sz="4" w:space="0" w:color="2E75B6"/>
            </w:tcBorders>
            <w:shd w:val="clear" w:color="auto" w:fill="EBF3FB"/>
            <w:tcMar>
              <w:top w:w="80" w:type="dxa"/>
              <w:left w:w="120" w:type="dxa"/>
              <w:bottom w:w="80" w:type="dxa"/>
              <w:right w:w="120" w:type="dxa"/>
            </w:tcMar>
          </w:tcPr>
          <w:p w14:paraId="14F746C6" w14:textId="77777777" w:rsidR="0071533D" w:rsidRDefault="0071533D" w:rsidP="00391C60">
            <w:r>
              <w:rPr>
                <w:rFonts w:ascii="Arial" w:eastAsia="Arial" w:hAnsi="Arial" w:cs="Arial"/>
                <w:sz w:val="16"/>
                <w:szCs w:val="16"/>
              </w:rPr>
              <w:t>Transformer embeddings (multi-label classifier)</w:t>
            </w:r>
          </w:p>
        </w:tc>
        <w:tc>
          <w:tcPr>
            <w:tcW w:w="610" w:type="pct"/>
            <w:tcBorders>
              <w:top w:val="single" w:sz="4" w:space="0" w:color="2E75B6"/>
              <w:left w:val="single" w:sz="4" w:space="0" w:color="2E75B6"/>
              <w:bottom w:val="single" w:sz="4" w:space="0" w:color="2E75B6"/>
              <w:right w:val="single" w:sz="4" w:space="0" w:color="2E75B6"/>
            </w:tcBorders>
            <w:shd w:val="clear" w:color="auto" w:fill="EBF3FB"/>
            <w:tcMar>
              <w:top w:w="80" w:type="dxa"/>
              <w:left w:w="120" w:type="dxa"/>
              <w:bottom w:w="80" w:type="dxa"/>
              <w:right w:w="120" w:type="dxa"/>
            </w:tcMar>
          </w:tcPr>
          <w:p w14:paraId="6D62E142" w14:textId="77777777" w:rsidR="0071533D" w:rsidRDefault="0071533D" w:rsidP="00391C60">
            <w:r>
              <w:rPr>
                <w:rFonts w:ascii="Arial" w:eastAsia="Arial" w:hAnsi="Arial" w:cs="Arial"/>
                <w:sz w:val="16"/>
                <w:szCs w:val="16"/>
              </w:rPr>
              <w:t>Multi-label human and LLM-generated text dataset</w:t>
            </w:r>
          </w:p>
        </w:tc>
        <w:tc>
          <w:tcPr>
            <w:tcW w:w="499" w:type="pct"/>
            <w:tcBorders>
              <w:top w:val="single" w:sz="4" w:space="0" w:color="2E75B6"/>
              <w:left w:val="single" w:sz="4" w:space="0" w:color="2E75B6"/>
              <w:bottom w:val="single" w:sz="4" w:space="0" w:color="2E75B6"/>
              <w:right w:val="single" w:sz="4" w:space="0" w:color="2E75B6"/>
            </w:tcBorders>
            <w:shd w:val="clear" w:color="auto" w:fill="EBF3FB"/>
            <w:tcMar>
              <w:top w:w="80" w:type="dxa"/>
              <w:left w:w="120" w:type="dxa"/>
              <w:bottom w:w="80" w:type="dxa"/>
              <w:right w:w="120" w:type="dxa"/>
            </w:tcMar>
          </w:tcPr>
          <w:p w14:paraId="05689E30" w14:textId="77777777" w:rsidR="0071533D" w:rsidRDefault="0071533D" w:rsidP="00391C60">
            <w:r>
              <w:rPr>
                <w:rFonts w:ascii="Arial" w:eastAsia="Arial" w:hAnsi="Arial" w:cs="Arial"/>
                <w:sz w:val="16"/>
                <w:szCs w:val="16"/>
              </w:rPr>
              <w:t>LIME, SHAP</w:t>
            </w:r>
          </w:p>
        </w:tc>
        <w:tc>
          <w:tcPr>
            <w:tcW w:w="1146" w:type="pct"/>
            <w:tcBorders>
              <w:top w:val="single" w:sz="4" w:space="0" w:color="2E75B6"/>
              <w:left w:val="single" w:sz="4" w:space="0" w:color="2E75B6"/>
              <w:bottom w:val="single" w:sz="4" w:space="0" w:color="2E75B6"/>
              <w:right w:val="single" w:sz="4" w:space="0" w:color="2E75B6"/>
            </w:tcBorders>
            <w:shd w:val="clear" w:color="auto" w:fill="EBF3FB"/>
            <w:tcMar>
              <w:top w:w="80" w:type="dxa"/>
              <w:left w:w="120" w:type="dxa"/>
              <w:bottom w:w="80" w:type="dxa"/>
              <w:right w:w="120" w:type="dxa"/>
            </w:tcMar>
          </w:tcPr>
          <w:p w14:paraId="198938A2" w14:textId="77777777" w:rsidR="0071533D" w:rsidRDefault="0071533D" w:rsidP="00391C60">
            <w:r>
              <w:rPr>
                <w:rFonts w:ascii="Arial" w:eastAsia="Arial" w:hAnsi="Arial" w:cs="Arial"/>
                <w:sz w:val="16"/>
                <w:szCs w:val="16"/>
              </w:rPr>
              <w:t>Extended detection to multi-label classification covering multiple LLMs. Transformer embeddings combined with LIME/SHAP provided granular interpretability, showing which textual features distinguish each LLM.</w:t>
            </w:r>
          </w:p>
        </w:tc>
        <w:tc>
          <w:tcPr>
            <w:tcW w:w="805" w:type="pct"/>
            <w:tcBorders>
              <w:top w:val="single" w:sz="4" w:space="0" w:color="2E75B6"/>
              <w:left w:val="single" w:sz="4" w:space="0" w:color="2E75B6"/>
              <w:bottom w:val="single" w:sz="4" w:space="0" w:color="2E75B6"/>
              <w:right w:val="single" w:sz="4" w:space="0" w:color="2E75B6"/>
            </w:tcBorders>
            <w:shd w:val="clear" w:color="auto" w:fill="EBF3FB"/>
            <w:tcMar>
              <w:top w:w="80" w:type="dxa"/>
              <w:left w:w="120" w:type="dxa"/>
              <w:bottom w:w="80" w:type="dxa"/>
              <w:right w:w="120" w:type="dxa"/>
            </w:tcMar>
          </w:tcPr>
          <w:p w14:paraId="404E643C" w14:textId="77777777" w:rsidR="0071533D" w:rsidRDefault="0071533D" w:rsidP="00391C60">
            <w:r>
              <w:rPr>
                <w:rFonts w:ascii="Arial" w:eastAsia="Arial" w:hAnsi="Arial" w:cs="Arial"/>
                <w:sz w:val="16"/>
                <w:szCs w:val="16"/>
              </w:rPr>
              <w:t>Computationally intensive; scalability may be a challenge.</w:t>
            </w:r>
          </w:p>
        </w:tc>
      </w:tr>
    </w:tbl>
    <w:p w14:paraId="6F3AC552" w14:textId="77777777" w:rsidR="00AE101E" w:rsidRDefault="00AE101E" w:rsidP="00410124">
      <w:pPr>
        <w:pStyle w:val="Heading1"/>
        <w:numPr>
          <w:ilvl w:val="0"/>
          <w:numId w:val="0"/>
        </w:numPr>
        <w:ind w:left="432" w:hanging="432"/>
        <w:sectPr w:rsidR="00AE101E" w:rsidSect="0050107A">
          <w:pgSz w:w="15840" w:h="12240" w:orient="landscape"/>
          <w:pgMar w:top="864" w:right="1152" w:bottom="864" w:left="1152" w:header="720" w:footer="720" w:gutter="0"/>
          <w:cols w:space="720"/>
          <w:titlePg/>
          <w:docGrid w:linePitch="360"/>
        </w:sectPr>
      </w:pPr>
    </w:p>
    <w:p w14:paraId="26AE5C62" w14:textId="34278F91" w:rsidR="00B96604" w:rsidRDefault="007C37BE" w:rsidP="00410124">
      <w:pPr>
        <w:pStyle w:val="Heading1"/>
        <w:numPr>
          <w:ilvl w:val="0"/>
          <w:numId w:val="0"/>
        </w:numPr>
        <w:ind w:left="432" w:hanging="432"/>
      </w:pPr>
      <w:bookmarkStart w:id="15" w:name="_Toc225706203"/>
      <w:r>
        <w:lastRenderedPageBreak/>
        <w:t>3</w:t>
      </w:r>
      <w:r w:rsidR="00B96604">
        <w:t>. Problem Statement</w:t>
      </w:r>
      <w:bookmarkEnd w:id="13"/>
      <w:bookmarkEnd w:id="15"/>
    </w:p>
    <w:p w14:paraId="61A65250" w14:textId="77777777" w:rsidR="006845A3" w:rsidRPr="006845A3" w:rsidRDefault="006845A3" w:rsidP="006845A3">
      <w:pPr>
        <w:pStyle w:val="FirstParagraph"/>
        <w:rPr>
          <w:sz w:val="24"/>
          <w:szCs w:val="24"/>
        </w:rPr>
      </w:pPr>
      <w:bookmarkStart w:id="16" w:name="_Toc225182192"/>
      <w:bookmarkStart w:id="17" w:name="objectives"/>
      <w:bookmarkEnd w:id="14"/>
      <w:r w:rsidRPr="006845A3">
        <w:rPr>
          <w:sz w:val="24"/>
          <w:szCs w:val="24"/>
        </w:rPr>
        <w:t>The widespread deployment of LLMs has intensified the need for reliable detection of AI-generated text across high-stakes domains. Current methodologies, however, suffer from two compounding limitations that undermine their practical utility.</w:t>
      </w:r>
    </w:p>
    <w:p w14:paraId="44B0B97A" w14:textId="28B9B867" w:rsidR="006845A3" w:rsidRPr="006845A3" w:rsidRDefault="006845A3" w:rsidP="006845A3">
      <w:pPr>
        <w:pStyle w:val="FirstParagraph"/>
        <w:rPr>
          <w:sz w:val="24"/>
          <w:szCs w:val="24"/>
        </w:rPr>
      </w:pPr>
      <w:r w:rsidRPr="006845A3">
        <w:rPr>
          <w:sz w:val="24"/>
          <w:szCs w:val="24"/>
        </w:rPr>
        <w:t xml:space="preserve">First, while transformer-based detectors such as </w:t>
      </w:r>
      <w:proofErr w:type="spellStart"/>
      <w:r w:rsidRPr="006845A3">
        <w:rPr>
          <w:sz w:val="24"/>
          <w:szCs w:val="24"/>
        </w:rPr>
        <w:t>RoBERTa</w:t>
      </w:r>
      <w:proofErr w:type="spellEnd"/>
      <w:r w:rsidRPr="006845A3">
        <w:rPr>
          <w:sz w:val="24"/>
          <w:szCs w:val="24"/>
        </w:rPr>
        <w:t xml:space="preserve"> and </w:t>
      </w:r>
      <w:proofErr w:type="spellStart"/>
      <w:r w:rsidRPr="006845A3">
        <w:rPr>
          <w:sz w:val="24"/>
          <w:szCs w:val="24"/>
        </w:rPr>
        <w:t>DistilBERT</w:t>
      </w:r>
      <w:proofErr w:type="spellEnd"/>
      <w:r w:rsidRPr="006845A3">
        <w:rPr>
          <w:sz w:val="24"/>
          <w:szCs w:val="24"/>
        </w:rPr>
        <w:t xml:space="preserve"> achieve state-of-the-art classification accuracy, their internal decision-making processes remain largely opaque. This "black box" nature makes it difficult for end-users — educators, editors, or legal professionals — to trust, audit, or contest their outputs </w:t>
      </w:r>
      <w:r w:rsidR="009E080C" w:rsidRPr="00532804">
        <w:rPr>
          <w:rStyle w:val="Emphasis"/>
          <w:b/>
          <w:bCs/>
        </w:rPr>
        <w:fldChar w:fldCharType="begin"/>
      </w:r>
      <w:r w:rsidR="00507209">
        <w:rPr>
          <w:rStyle w:val="Emphasis"/>
          <w:b/>
          <w:bCs/>
        </w:rPr>
        <w:instrText xml:space="preserve"> ADDIN EN.CITE &lt;EndNote&gt;&lt;Cite&gt;&lt;Author&gt;Mitrovi&amp;apos;c&lt;/Author&gt;&lt;Year&gt;2023&lt;/Year&gt;&lt;RecNum&gt;4&lt;/RecNum&gt;&lt;DisplayText&gt;(Mitrovi&amp;apos;c et al., 2023)&lt;/DisplayText&gt;&lt;record&gt;&lt;rec-number&gt;4&lt;/rec-number&gt;&lt;foreign-keys&gt;&lt;key app="EN" db-id="p9vz2zfsl50z29ew9we5svwd9svw22tfxsvd" timestamp="1774205597"&gt;4&lt;/key&gt;&lt;/foreign-keys&gt;&lt;ref-type name="Journal Article"&gt;17&lt;/ref-type&gt;&lt;contributors&gt;&lt;authors&gt;&lt;author&gt;Mitrovi&amp;apos;c, Sandra&lt;/author&gt;&lt;author&gt;Andreoletti, Davide&lt;/author&gt;&lt;author&gt;Ayoub, Omran&lt;/author&gt;&lt;/authors&gt;&lt;/contributors&gt;&lt;titles&gt;&lt;title&gt;ChatGPT or Human? Detect and explain. Explaining decisions of machine learning model for detecting short chatgpt-generated text&lt;/title&gt;&lt;secondary-title&gt;ArXiv&lt;/secondary-title&gt;&lt;/titles&gt;&lt;periodical&gt;&lt;full-title&gt;ArXiv&lt;/full-title&gt;&lt;/periodical&gt;&lt;volume&gt;abs/2301.13852&lt;/volume&gt;&lt;dates&gt;&lt;year&gt;2023&lt;/year&gt;&lt;/dates&gt;&lt;urls&gt;&lt;/urls&gt;&lt;electronic-resource-num&gt;10.48550/arXiv.2301.13852&lt;/electronic-resource-num&gt;&lt;/record&gt;&lt;/Cite&gt;&lt;/EndNote&gt;</w:instrText>
      </w:r>
      <w:r w:rsidR="009E080C" w:rsidRPr="00532804">
        <w:rPr>
          <w:rStyle w:val="Emphasis"/>
          <w:b/>
          <w:bCs/>
        </w:rPr>
        <w:fldChar w:fldCharType="separate"/>
      </w:r>
      <w:r w:rsidR="00507209">
        <w:rPr>
          <w:rStyle w:val="Emphasis"/>
          <w:b/>
          <w:bCs/>
          <w:noProof/>
        </w:rPr>
        <w:t>(Mitrovi'c et al., 2023)</w:t>
      </w:r>
      <w:r w:rsidR="009E080C" w:rsidRPr="00532804">
        <w:rPr>
          <w:rStyle w:val="Emphasis"/>
          <w:b/>
          <w:bCs/>
        </w:rPr>
        <w:fldChar w:fldCharType="end"/>
      </w:r>
      <w:r w:rsidRPr="006845A3">
        <w:rPr>
          <w:sz w:val="24"/>
          <w:szCs w:val="24"/>
        </w:rPr>
        <w:t xml:space="preserve">. Second, there is no consensus on which linguistic features — such as perplexity, burstiness, syntactic standardization, or stylistic markers — most reliably indicate AI authorship across different LLMs and domains </w:t>
      </w:r>
      <w:r w:rsidR="00757F39" w:rsidRPr="00532804">
        <w:rPr>
          <w:rStyle w:val="Emphasis"/>
          <w:b/>
          <w:bCs/>
        </w:rPr>
        <w:fldChar w:fldCharType="begin"/>
      </w:r>
      <w:r w:rsidR="00507209">
        <w:rPr>
          <w:rStyle w:val="Emphasis"/>
          <w:b/>
          <w:bCs/>
        </w:rPr>
        <w:instrText xml:space="preserve"> ADDIN EN.CITE &lt;EndNote&gt;&lt;Cite&gt;&lt;Author&gt;McGovern&lt;/Author&gt;&lt;Year&gt;2024&lt;/Year&gt;&lt;RecNum&gt;11&lt;/RecNum&gt;&lt;DisplayText&gt;(McGovern et al., 2024; Przystalski et al., 2025)&lt;/DisplayText&gt;&lt;record&gt;&lt;rec-number&gt;11&lt;/rec-number&gt;&lt;foreign-keys&gt;&lt;key app="EN" db-id="p9vz2zfsl50z29ew9we5svwd9svw22tfxsvd" timestamp="1774242533"&gt;11&lt;/key&gt;&lt;/foreign-keys&gt;&lt;ref-type name="Journal Article"&gt;17&lt;/ref-type&gt;&lt;contributors&gt;&lt;authors&gt;&lt;author&gt;McGovern, Hope&lt;/author&gt;&lt;author&gt;Stureborg, Rickard&lt;/author&gt;&lt;author&gt;Suhara, Yoshi&lt;/author&gt;&lt;author&gt;Alikaniotis, Dimitris&lt;/author&gt;&lt;/authors&gt;&lt;/contributors&gt;&lt;titles&gt;&lt;title&gt;Your large language models are leaving fingerprints&lt;/title&gt;&lt;secondary-title&gt;ArXiv&lt;/secondary-title&gt;&lt;/titles&gt;&lt;periodical&gt;&lt;full-title&gt;ArXiv&lt;/full-title&gt;&lt;/periodical&gt;&lt;volume&gt;abs/2405.14057&lt;/volume&gt;&lt;dates&gt;&lt;year&gt;2024&lt;/year&gt;&lt;/dates&gt;&lt;urls&gt;&lt;/urls&gt;&lt;electronic-resource-num&gt;10.48550/arXiv.2405.14057&lt;/electronic-resource-num&gt;&lt;/record&gt;&lt;/Cite&gt;&lt;Cite&gt;&lt;Author&gt;Przystalski&lt;/Author&gt;&lt;Year&gt;2025&lt;/Year&gt;&lt;RecNum&gt;16&lt;/RecNum&gt;&lt;record&gt;&lt;rec-number&gt;16&lt;/rec-number&gt;&lt;foreign-keys&gt;&lt;key app="EN" db-id="p9vz2zfsl50z29ew9we5svwd9svw22tfxsvd" timestamp="1774244850"&gt;16&lt;/key&gt;&lt;/foreign-keys&gt;&lt;ref-type name="Journal Article"&gt;17&lt;/ref-type&gt;&lt;contributors&gt;&lt;authors&gt;&lt;author&gt;Przystalski, Karol&lt;/author&gt;&lt;author&gt;&lt;style face="normal" font="default" size="100%"&gt;Argasi&lt;/style&gt;&lt;style face="normal" font="default" charset="238" size="100%"&gt;ński, Jan K&lt;/style&gt;&lt;/author&gt;&lt;author&gt;&lt;style face="normal" font="default" charset="238" size="100%"&gt;Grabska-Gradzińska, Iwona&lt;/style&gt;&lt;/author&gt;&lt;author&gt;&lt;style face="normal" font="default" charset="238" size="100%"&gt;Ochab, Jeremi&lt;/style&gt;&lt;/author&gt;&lt;/authors&gt;&lt;/contributors&gt;&lt;titles&gt;&lt;title&gt;Stylometry recognizes human and LLM-generated texts in short samples&lt;/title&gt;&lt;secondary-title&gt;Expert Systems with Applications&lt;/secondary-title&gt;&lt;/titles&gt;&lt;periodical&gt;&lt;full-title&gt;Expert Systems with Applications&lt;/full-title&gt;&lt;/periodical&gt;&lt;pages&gt;129001&lt;/pages&gt;&lt;dates&gt;&lt;year&gt;2025&lt;/year&gt;&lt;/dates&gt;&lt;isbn&gt;0957-4174&lt;/isbn&gt;&lt;urls&gt;&lt;/urls&gt;&lt;electronic-resource-num&gt;10.48550/arXiv.2507.00838&lt;/electronic-resource-num&gt;&lt;/record&gt;&lt;/Cite&gt;&lt;/EndNote&gt;</w:instrText>
      </w:r>
      <w:r w:rsidR="00757F39" w:rsidRPr="00532804">
        <w:rPr>
          <w:rStyle w:val="Emphasis"/>
          <w:b/>
          <w:bCs/>
        </w:rPr>
        <w:fldChar w:fldCharType="separate"/>
      </w:r>
      <w:r w:rsidR="00507209">
        <w:rPr>
          <w:rStyle w:val="Emphasis"/>
          <w:b/>
          <w:bCs/>
          <w:noProof/>
        </w:rPr>
        <w:t>(McGovern et al., 2024; Przystalski et al., 2025)</w:t>
      </w:r>
      <w:r w:rsidR="00757F39" w:rsidRPr="00532804">
        <w:rPr>
          <w:rStyle w:val="Emphasis"/>
          <w:b/>
          <w:bCs/>
        </w:rPr>
        <w:fldChar w:fldCharType="end"/>
      </w:r>
      <w:r w:rsidRPr="006845A3">
        <w:rPr>
          <w:sz w:val="24"/>
          <w:szCs w:val="24"/>
        </w:rPr>
        <w:t>. This inconsistency introduces risk of systematic bias, particularly against non-native English speakers or authors of highly technical content, where AI-like fluency may be a natural writing characteristic rather than evidence of machine generation.</w:t>
      </w:r>
    </w:p>
    <w:p w14:paraId="4AC8652C" w14:textId="77777777" w:rsidR="006845A3" w:rsidRPr="006845A3" w:rsidRDefault="006845A3" w:rsidP="006845A3">
      <w:pPr>
        <w:pStyle w:val="FirstParagraph"/>
        <w:rPr>
          <w:sz w:val="24"/>
          <w:szCs w:val="24"/>
        </w:rPr>
      </w:pPr>
      <w:r w:rsidRPr="006845A3">
        <w:rPr>
          <w:sz w:val="24"/>
          <w:szCs w:val="24"/>
        </w:rPr>
        <w:t>Compounding these issues, existing detection tools are evaluated almost exclusively on binary classification accuracy, with little attention to interpretability, robustness, or cross-domain transferability. No comprehensive review currently synthesizes explainable detection methods across multiple LLMs, text domains, and sample lengths — a gap that leaves researchers, educators, and policymakers without a unified, evidence-based reference for deploying transparent detection systems. This research directly addresses that gap by systematically reviewing how XAI techniques can be integrated into the detection pipeline to deliver both high accuracy and human-understandable justification.</w:t>
      </w:r>
    </w:p>
    <w:p w14:paraId="4D9A28A7" w14:textId="53D426F7" w:rsidR="00B96604" w:rsidRDefault="00162E15" w:rsidP="00410124">
      <w:pPr>
        <w:pStyle w:val="Heading1"/>
        <w:numPr>
          <w:ilvl w:val="0"/>
          <w:numId w:val="0"/>
        </w:numPr>
        <w:ind w:left="432" w:hanging="432"/>
      </w:pPr>
      <w:bookmarkStart w:id="18" w:name="_Toc225706204"/>
      <w:r>
        <w:t>4</w:t>
      </w:r>
      <w:r w:rsidR="00B96604">
        <w:t>. Objectives</w:t>
      </w:r>
      <w:bookmarkEnd w:id="16"/>
      <w:bookmarkEnd w:id="18"/>
    </w:p>
    <w:p w14:paraId="7BAC9686" w14:textId="05D2E310" w:rsidR="001760EB" w:rsidRPr="001760EB" w:rsidRDefault="001760EB" w:rsidP="00795804">
      <w:pPr>
        <w:pStyle w:val="FirstParagraph"/>
        <w:rPr>
          <w:sz w:val="24"/>
          <w:szCs w:val="24"/>
        </w:rPr>
      </w:pPr>
      <w:r w:rsidRPr="001760EB">
        <w:rPr>
          <w:sz w:val="24"/>
          <w:szCs w:val="24"/>
        </w:rPr>
        <w:t xml:space="preserve">The primary objective of this proposed </w:t>
      </w:r>
      <w:r w:rsidR="00985CB9">
        <w:rPr>
          <w:sz w:val="24"/>
          <w:szCs w:val="24"/>
        </w:rPr>
        <w:t>research</w:t>
      </w:r>
      <w:r w:rsidRPr="001760EB">
        <w:rPr>
          <w:sz w:val="24"/>
          <w:szCs w:val="24"/>
        </w:rPr>
        <w:t xml:space="preserve"> is to provide a comprehensive evaluation of the current landscape of explainable human vs. LLM-generated text detection. Specific objectives include:</w:t>
      </w:r>
    </w:p>
    <w:p w14:paraId="27178206" w14:textId="3997D269" w:rsidR="001760EB" w:rsidRPr="001760EB" w:rsidRDefault="001760EB" w:rsidP="00795804">
      <w:pPr>
        <w:pStyle w:val="FirstParagraph"/>
        <w:numPr>
          <w:ilvl w:val="0"/>
          <w:numId w:val="29"/>
        </w:numPr>
        <w:rPr>
          <w:sz w:val="24"/>
          <w:szCs w:val="24"/>
        </w:rPr>
      </w:pPr>
      <w:r w:rsidRPr="001760EB">
        <w:rPr>
          <w:sz w:val="24"/>
          <w:szCs w:val="24"/>
        </w:rPr>
        <w:t xml:space="preserve">To </w:t>
      </w:r>
      <w:r w:rsidRPr="001760EB">
        <w:rPr>
          <w:b/>
          <w:bCs/>
          <w:sz w:val="24"/>
          <w:szCs w:val="24"/>
        </w:rPr>
        <w:t>categorize</w:t>
      </w:r>
      <w:r w:rsidRPr="001760EB">
        <w:rPr>
          <w:sz w:val="24"/>
          <w:szCs w:val="24"/>
        </w:rPr>
        <w:t xml:space="preserve"> existing detection methods into traditional machine learning, deep learning, and stylometric paradigms, mapping their respective strengths and trade-offs in accuracy and interpretability</w:t>
      </w:r>
      <w:r w:rsidR="00D776EB">
        <w:rPr>
          <w:sz w:val="24"/>
          <w:szCs w:val="24"/>
        </w:rPr>
        <w:t xml:space="preserve"> </w:t>
      </w:r>
      <w:r w:rsidR="00D776EB" w:rsidRPr="00532804">
        <w:rPr>
          <w:rStyle w:val="Emphasis"/>
          <w:b/>
          <w:bCs/>
        </w:rPr>
        <w:fldChar w:fldCharType="begin"/>
      </w:r>
      <w:r w:rsidR="00507209">
        <w:rPr>
          <w:rStyle w:val="Emphasis"/>
          <w:b/>
          <w:bCs/>
        </w:rPr>
        <w:instrText xml:space="preserve"> ADDIN EN.CITE &lt;EndNote&gt;&lt;Cite&gt;&lt;Author&gt;Adilazuarda&lt;/Author&gt;&lt;Year&gt;2023&lt;/Year&gt;&lt;RecNum&gt;10&lt;/RecNum&gt;&lt;DisplayText&gt;(Adilazuarda et al., 2023; Joshi et al., 2024)&lt;/DisplayText&gt;&lt;record&gt;&lt;rec-number&gt;10&lt;/rec-number&gt;&lt;foreign-keys&gt;&lt;key app="EN" db-id="p9vz2zfsl50z29ew9we5svwd9svw22tfxsvd" timestamp="1774242459"&gt;10&lt;/key&gt;&lt;/foreign-keys&gt;&lt;ref-type name="Journal Article"&gt;17&lt;/ref-type&gt;&lt;contributors&gt;&lt;authors&gt;&lt;author&gt;Adilazuarda, Farid&lt;/author&gt;&lt;author&gt;Arkoulis, Nikolaos Nektarios&lt;/author&gt;&lt;author&gt;Chumakov, Oleksii&lt;/author&gt;&lt;/authors&gt;&lt;/contributors&gt;&lt;titles&gt;&lt;title&gt;Beyond Turing: A comparative analysis of approaches for detecting machine-generated text&lt;/title&gt;&lt;secondary-title&gt;ArXiv&lt;/secondary-title&gt;&lt;/titles&gt;&lt;periodical&gt;&lt;full-title&gt;ArXiv&lt;/full-title&gt;&lt;/periodical&gt;&lt;volume&gt;abs/2311.12373&lt;/volume&gt;&lt;dates&gt;&lt;year&gt;2023&lt;/year&gt;&lt;/dates&gt;&lt;urls&gt;&lt;/urls&gt;&lt;electronic-resource-num&gt;10.48550/arXiv.2311.12373&lt;/electronic-resource-num&gt;&lt;/record&gt;&lt;/Cite&gt;&lt;Cite&gt;&lt;Author&gt;Joshi&lt;/Author&gt;&lt;Year&gt;2024&lt;/Year&gt;&lt;RecNum&gt;1&lt;/RecNum&gt;&lt;record&gt;&lt;rec-number&gt;1&lt;/rec-number&gt;&lt;foreign-keys&gt;&lt;key app="EN" db-id="p9vz2zfsl50z29ew9we5svwd9svw22tfxsvd" timestamp="1774204030"&gt;1&lt;/key&gt;&lt;/foreign-keys&gt;&lt;ref-type name="Journal Article"&gt;17&lt;/ref-type&gt;&lt;contributors&gt;&lt;authors&gt;&lt;author&gt;Joshi, Prathamesh Dinesh&lt;/author&gt;&lt;author&gt;Pocker, Sahil&lt;/author&gt;&lt;author&gt;Dandekar, Raj Abhijit&lt;/author&gt;&lt;author&gt;Dandekar, Raj Abhijit&lt;/author&gt;&lt;author&gt;Panat, Sreedath&lt;/author&gt;&lt;/authors&gt;&lt;/contributors&gt;&lt;titles&gt;&lt;title&gt;HULLMI: Human vs LLM identification with explainability&lt;/title&gt;&lt;secondary-title&gt;ArXiv&lt;/secondary-title&gt;&lt;/titles&gt;&lt;periodical&gt;&lt;full-title&gt;ArXiv&lt;/full-title&gt;&lt;/periodical&gt;&lt;volume&gt;abs/2409.04808&lt;/volume&gt;&lt;keywords&gt;&lt;keyword&gt;Computer Science - Artificial Intelligence&lt;/keyword&gt;&lt;/keywords&gt;&lt;dates&gt;&lt;year&gt;2024&lt;/year&gt;&lt;pub-dates&gt;&lt;date&gt;September 2024&lt;/date&gt;&lt;/pub-dates&gt;&lt;/dates&gt;&lt;urls&gt;&lt;/urls&gt;&lt;electronic-resource-num&gt;10.48550/arXiv.2409.04808&lt;/electronic-resource-num&gt;&lt;/record&gt;&lt;/Cite&gt;&lt;/EndNote&gt;</w:instrText>
      </w:r>
      <w:r w:rsidR="00D776EB" w:rsidRPr="00532804">
        <w:rPr>
          <w:rStyle w:val="Emphasis"/>
          <w:b/>
          <w:bCs/>
        </w:rPr>
        <w:fldChar w:fldCharType="separate"/>
      </w:r>
      <w:r w:rsidR="00507209">
        <w:rPr>
          <w:rStyle w:val="Emphasis"/>
          <w:b/>
          <w:bCs/>
          <w:noProof/>
        </w:rPr>
        <w:t>(Adilazuarda et al., 2023; Joshi et al., 2024)</w:t>
      </w:r>
      <w:r w:rsidR="00D776EB" w:rsidRPr="00532804">
        <w:rPr>
          <w:rStyle w:val="Emphasis"/>
          <w:b/>
          <w:bCs/>
        </w:rPr>
        <w:fldChar w:fldCharType="end"/>
      </w:r>
      <w:r w:rsidRPr="001760EB">
        <w:rPr>
          <w:sz w:val="24"/>
          <w:szCs w:val="24"/>
        </w:rPr>
        <w:t>.</w:t>
      </w:r>
    </w:p>
    <w:p w14:paraId="4BE3F705" w14:textId="00B3E86A" w:rsidR="001760EB" w:rsidRPr="001760EB" w:rsidRDefault="001760EB" w:rsidP="00795804">
      <w:pPr>
        <w:pStyle w:val="FirstParagraph"/>
        <w:numPr>
          <w:ilvl w:val="0"/>
          <w:numId w:val="29"/>
        </w:numPr>
        <w:rPr>
          <w:sz w:val="24"/>
          <w:szCs w:val="24"/>
        </w:rPr>
      </w:pPr>
      <w:r w:rsidRPr="001760EB">
        <w:rPr>
          <w:sz w:val="24"/>
          <w:szCs w:val="24"/>
        </w:rPr>
        <w:t xml:space="preserve">To </w:t>
      </w:r>
      <w:r w:rsidRPr="001760EB">
        <w:rPr>
          <w:b/>
          <w:bCs/>
          <w:sz w:val="24"/>
          <w:szCs w:val="24"/>
        </w:rPr>
        <w:t>evaluate</w:t>
      </w:r>
      <w:r w:rsidRPr="001760EB">
        <w:rPr>
          <w:sz w:val="24"/>
          <w:szCs w:val="24"/>
        </w:rPr>
        <w:t xml:space="preserve"> the application of post-hoc explainability techniques — specifically LIME and SHAP — within text detection pipelines, assessing their effectiveness in identifying discriminative linguistic features</w:t>
      </w:r>
      <w:r w:rsidR="003144E5">
        <w:rPr>
          <w:sz w:val="24"/>
          <w:szCs w:val="24"/>
        </w:rPr>
        <w:t xml:space="preserve"> </w:t>
      </w:r>
      <w:r w:rsidR="003144E5" w:rsidRPr="00532804">
        <w:rPr>
          <w:rStyle w:val="Emphasis"/>
          <w:b/>
          <w:bCs/>
        </w:rPr>
        <w:fldChar w:fldCharType="begin">
          <w:fldData xml:space="preserve">PEVuZE5vdGU+PENpdGU+PEF1dGhvcj5BZGl0eWEgU2hhaDwvQXV0aG9yPjxZZWFyPjIwMjM8L1ll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</w:fldData>
        </w:fldChar>
      </w:r>
      <w:r w:rsidR="00507209">
        <w:rPr>
          <w:rStyle w:val="Emphasis"/>
          <w:b/>
          <w:bCs/>
        </w:rPr>
        <w:instrText xml:space="preserve"> ADDIN EN.CITE </w:instrText>
      </w:r>
      <w:r w:rsidR="00507209">
        <w:rPr>
          <w:rStyle w:val="Emphasis"/>
          <w:b/>
          <w:bCs/>
        </w:rPr>
        <w:fldChar w:fldCharType="begin">
          <w:fldData xml:space="preserve">PEVuZE5vdGU+PENpdGU+PEF1dGhvcj5BZGl0eWEgU2hhaDwvQXV0aG9yPjxZZWFyPjIwMjM8L1ll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</w:fldData>
        </w:fldChar>
      </w:r>
      <w:r w:rsidR="00507209">
        <w:rPr>
          <w:rStyle w:val="Emphasis"/>
          <w:b/>
          <w:bCs/>
        </w:rPr>
        <w:instrText xml:space="preserve"> ADDIN EN.CITE.DATA </w:instrText>
      </w:r>
      <w:r w:rsidR="00507209">
        <w:rPr>
          <w:rStyle w:val="Emphasis"/>
          <w:b/>
          <w:bCs/>
        </w:rPr>
      </w:r>
      <w:r w:rsidR="00507209">
        <w:rPr>
          <w:rStyle w:val="Emphasis"/>
          <w:b/>
          <w:bCs/>
        </w:rPr>
        <w:fldChar w:fldCharType="end"/>
      </w:r>
      <w:r w:rsidR="003144E5" w:rsidRPr="00532804">
        <w:rPr>
          <w:rStyle w:val="Emphasis"/>
          <w:b/>
          <w:bCs/>
        </w:rPr>
        <w:fldChar w:fldCharType="separate"/>
      </w:r>
      <w:r w:rsidR="00507209">
        <w:rPr>
          <w:rStyle w:val="Emphasis"/>
          <w:b/>
          <w:bCs/>
          <w:noProof/>
        </w:rPr>
        <w:t>(Aditya Shah, 2023; Zahraa J. Mohammed Ali 2025)</w:t>
      </w:r>
      <w:r w:rsidR="003144E5" w:rsidRPr="00532804">
        <w:rPr>
          <w:rStyle w:val="Emphasis"/>
          <w:b/>
          <w:bCs/>
        </w:rPr>
        <w:fldChar w:fldCharType="end"/>
      </w:r>
      <w:r w:rsidRPr="001760EB">
        <w:rPr>
          <w:sz w:val="24"/>
          <w:szCs w:val="24"/>
        </w:rPr>
        <w:t>.</w:t>
      </w:r>
    </w:p>
    <w:p w14:paraId="038868AA" w14:textId="4E9499F1" w:rsidR="001760EB" w:rsidRPr="001760EB" w:rsidRDefault="001760EB" w:rsidP="00795804">
      <w:pPr>
        <w:pStyle w:val="FirstParagraph"/>
        <w:numPr>
          <w:ilvl w:val="0"/>
          <w:numId w:val="29"/>
        </w:numPr>
        <w:rPr>
          <w:sz w:val="24"/>
          <w:szCs w:val="24"/>
        </w:rPr>
      </w:pPr>
      <w:r w:rsidRPr="001760EB">
        <w:rPr>
          <w:sz w:val="24"/>
          <w:szCs w:val="24"/>
        </w:rPr>
        <w:t xml:space="preserve">To </w:t>
      </w:r>
      <w:r w:rsidRPr="001760EB">
        <w:rPr>
          <w:b/>
          <w:bCs/>
          <w:sz w:val="24"/>
          <w:szCs w:val="24"/>
        </w:rPr>
        <w:t>synthesize</w:t>
      </w:r>
      <w:r w:rsidRPr="001760EB">
        <w:rPr>
          <w:sz w:val="24"/>
          <w:szCs w:val="24"/>
        </w:rPr>
        <w:t xml:space="preserve"> reported findings on how detection models generalize across various LLMs (e.g., GPT-3.5, GPT-4, Llama, Gemini) and text domains (e.g., academic writing, medical misinformation, social media)</w:t>
      </w:r>
      <w:r w:rsidR="00086C44">
        <w:rPr>
          <w:sz w:val="24"/>
          <w:szCs w:val="24"/>
        </w:rPr>
        <w:t xml:space="preserve"> </w:t>
      </w:r>
      <w:r w:rsidR="00086C44" w:rsidRPr="00532804">
        <w:rPr>
          <w:rStyle w:val="Emphasis"/>
          <w:b/>
          <w:bCs/>
        </w:rPr>
        <w:fldChar w:fldCharType="begin"/>
      </w:r>
      <w:r w:rsidR="00507209">
        <w:rPr>
          <w:rStyle w:val="Emphasis"/>
          <w:b/>
          <w:bCs/>
        </w:rPr>
        <w:instrText xml:space="preserve"> ADDIN EN.CITE &lt;EndNote&gt;&lt;Cite&gt;&lt;Author&gt;Baharifar&lt;/Author&gt;&lt;Year&gt;2025&lt;/Year&gt;&lt;RecNum&gt;8&lt;/RecNum&gt;&lt;DisplayText&gt;(Baharifar et al., 2025; Iqbal &amp;amp; Kashem, 2025)&lt;/DisplayText&gt;&lt;record&gt;&lt;rec-number&gt;8&lt;/rec-number&gt;&lt;foreign-keys&gt;&lt;key app="EN" db-id="p9vz2zfsl50z29ew9we5svwd9svw22tfxsvd" timestamp="1774241910"&gt;8&lt;/key&gt;&lt;/foreign-keys&gt;&lt;ref-type name="Conference Paper"&gt;47&lt;/ref-type&gt;&lt;contributors&gt;&lt;authors&gt;&lt;author&gt;Baharifar, Mahshid&lt;/author&gt;&lt;author&gt;Kujur, Anima&lt;/author&gt;&lt;author&gt;Monfared, Zahra&lt;/author&gt;&lt;/authors&gt;&lt;/contributors&gt;&lt;titles&gt;&lt;title&gt;Interpretable AI for classifying Human-and LLM-generated medical misinformation with multi-modal features&lt;/title&gt;&lt;secondary-title&gt;2nd Sorbonne-Heidelberg Workshop on AI in medicine&lt;/secondary-title&gt;&lt;/titles&gt;&lt;dates&gt;&lt;year&gt;2025&lt;/year&gt;&lt;/dates&gt;&lt;pub-location&gt;Heidelberg, Germany&lt;/pub-location&gt;&lt;publisher&gt;ResearchGate&lt;/publisher&gt;&lt;urls&gt;&lt;/urls&gt;&lt;/record&gt;&lt;/Cite&gt;&lt;Cite&gt;&lt;Author&gt;Iqbal&lt;/Author&gt;&lt;Year&gt;2025&lt;/Year&gt;&lt;RecNum&gt;12&lt;/RecNum&gt;&lt;record&gt;&lt;rec-number&gt;12&lt;/rec-number&gt;&lt;foreign-keys&gt;&lt;key app="EN" db-id="p9vz2zfsl50z29ew9we5svwd9svw22tfxsvd" timestamp="1774244181"&gt;12&lt;/key&gt;&lt;/foreign-keys&gt;&lt;ref-type name="Journal Article"&gt;17&lt;/ref-type&gt;&lt;contributors&gt;&lt;authors&gt;&lt;author&gt;Iqbal, Md Sadiq&lt;/author&gt;&lt;author&gt;Kashem, Mohammod Abul&lt;/author&gt;&lt;/authors&gt;&lt;/contributors&gt;&lt;titles&gt;&lt;title&gt;A machine learning framework for identifying sources of AI-generated text&lt;/title&gt;&lt;secondary-title&gt;Statistics, Optimization &amp;amp; Information Computing&lt;/secondary-title&gt;&lt;/titles&gt;&lt;periodical&gt;&lt;full-title&gt;Statistics, Optimization &amp;amp; Information Computing&lt;/full-title&gt;&lt;/periodical&gt;&lt;pages&gt;2186-2204&lt;/pages&gt;&lt;volume&gt;13&lt;/volume&gt;&lt;number&gt;5&lt;/number&gt;&lt;keywords&gt;&lt;keyword&gt;Text Classification, Manual Extraction, Deep Learning, Feature Optimization, Explainable Artificial Intelligence, Natural Language Processing&lt;/keyword&gt;&lt;/keywords&gt;&lt;dates&gt;&lt;year&gt;2025&lt;/year&gt;&lt;/dates&gt;&lt;isbn&gt;2310-5070&lt;/isbn&gt;&lt;urls&gt;&lt;related-urls&gt;&lt;url&gt;http://www.iapress.org/index.php/soic/article/view/2225&lt;/url&gt;&lt;/related-urls&gt;&lt;/urls&gt;&lt;electronic-resource-num&gt;10.19139/soic-2310-5070-2225&lt;/electronic-resource-num&gt;&lt;/record&gt;&lt;/Cite&gt;&lt;/EndNote&gt;</w:instrText>
      </w:r>
      <w:r w:rsidR="00086C44" w:rsidRPr="00532804">
        <w:rPr>
          <w:rStyle w:val="Emphasis"/>
          <w:b/>
          <w:bCs/>
        </w:rPr>
        <w:fldChar w:fldCharType="separate"/>
      </w:r>
      <w:r w:rsidR="00507209">
        <w:rPr>
          <w:rStyle w:val="Emphasis"/>
          <w:b/>
          <w:bCs/>
          <w:noProof/>
        </w:rPr>
        <w:t>(Baharifar et al., 2025; Iqbal &amp; Kashem, 2025)</w:t>
      </w:r>
      <w:r w:rsidR="00086C44" w:rsidRPr="00532804">
        <w:rPr>
          <w:rStyle w:val="Emphasis"/>
          <w:b/>
          <w:bCs/>
        </w:rPr>
        <w:fldChar w:fldCharType="end"/>
      </w:r>
      <w:r w:rsidRPr="001760EB">
        <w:rPr>
          <w:sz w:val="24"/>
          <w:szCs w:val="24"/>
        </w:rPr>
        <w:t>.</w:t>
      </w:r>
    </w:p>
    <w:p w14:paraId="0BEC75E8" w14:textId="054916E8" w:rsidR="006C39D4" w:rsidRPr="001760EB" w:rsidRDefault="001760EB" w:rsidP="00795804">
      <w:pPr>
        <w:pStyle w:val="FirstParagraph"/>
        <w:numPr>
          <w:ilvl w:val="0"/>
          <w:numId w:val="29"/>
        </w:numPr>
        <w:rPr>
          <w:sz w:val="24"/>
          <w:szCs w:val="24"/>
        </w:rPr>
      </w:pPr>
      <w:r w:rsidRPr="001760EB">
        <w:rPr>
          <w:sz w:val="24"/>
          <w:szCs w:val="24"/>
        </w:rPr>
        <w:lastRenderedPageBreak/>
        <w:t xml:space="preserve">To </w:t>
      </w:r>
      <w:r w:rsidRPr="001760EB">
        <w:rPr>
          <w:b/>
          <w:bCs/>
          <w:sz w:val="24"/>
          <w:szCs w:val="24"/>
        </w:rPr>
        <w:t>identify</w:t>
      </w:r>
      <w:r w:rsidRPr="001760EB">
        <w:rPr>
          <w:sz w:val="24"/>
          <w:szCs w:val="24"/>
        </w:rPr>
        <w:t xml:space="preserve"> limitations and underexplored areas in current explainable detection methods, including susceptibility to adversarial attacks, poor robustness in short-sample scenarios, and absence of standardized evaluation benchmarks</w:t>
      </w:r>
      <w:r w:rsidR="005E0335">
        <w:rPr>
          <w:sz w:val="24"/>
          <w:szCs w:val="24"/>
        </w:rPr>
        <w:t xml:space="preserve"> </w:t>
      </w:r>
      <w:r w:rsidR="005E0335" w:rsidRPr="00532804">
        <w:rPr>
          <w:rStyle w:val="Emphasis"/>
          <w:b/>
          <w:bCs/>
        </w:rPr>
        <w:fldChar w:fldCharType="begin">
          <w:fldData xml:space="preserve">PEVuZE5vdGU+PENpdGU+PEF1dGhvcj5Nb2hhbW1hZGk8L0F1dGhvcj48WWVhcj4yMDI1PC9ZZWFy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</w:fldData>
        </w:fldChar>
      </w:r>
      <w:r w:rsidR="00507209">
        <w:rPr>
          <w:rStyle w:val="Emphasis"/>
          <w:b/>
          <w:bCs/>
        </w:rPr>
        <w:instrText xml:space="preserve"> ADDIN EN.CITE </w:instrText>
      </w:r>
      <w:r w:rsidR="00507209">
        <w:rPr>
          <w:rStyle w:val="Emphasis"/>
          <w:b/>
          <w:bCs/>
        </w:rPr>
        <w:fldChar w:fldCharType="begin">
          <w:fldData xml:space="preserve">PEVuZE5vdGU+PENpdGU+PEF1dGhvcj5Nb2hhbW1hZGk8L0F1dGhvcj48WWVhcj4yMDI1PC9ZZWFy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</w:fldData>
        </w:fldChar>
      </w:r>
      <w:r w:rsidR="00507209">
        <w:rPr>
          <w:rStyle w:val="Emphasis"/>
          <w:b/>
          <w:bCs/>
        </w:rPr>
        <w:instrText xml:space="preserve"> ADDIN EN.CITE.DATA </w:instrText>
      </w:r>
      <w:r w:rsidR="00507209">
        <w:rPr>
          <w:rStyle w:val="Emphasis"/>
          <w:b/>
          <w:bCs/>
        </w:rPr>
      </w:r>
      <w:r w:rsidR="00507209">
        <w:rPr>
          <w:rStyle w:val="Emphasis"/>
          <w:b/>
          <w:bCs/>
        </w:rPr>
        <w:fldChar w:fldCharType="end"/>
      </w:r>
      <w:r w:rsidR="005E0335" w:rsidRPr="00532804">
        <w:rPr>
          <w:rStyle w:val="Emphasis"/>
          <w:b/>
          <w:bCs/>
        </w:rPr>
        <w:fldChar w:fldCharType="separate"/>
      </w:r>
      <w:r w:rsidR="00507209">
        <w:rPr>
          <w:rStyle w:val="Emphasis"/>
          <w:b/>
          <w:bCs/>
          <w:noProof/>
        </w:rPr>
        <w:t>(Mohammadi et al., 2025; Przystalski et al., 2025)</w:t>
      </w:r>
      <w:r w:rsidR="005E0335" w:rsidRPr="00532804">
        <w:rPr>
          <w:rStyle w:val="Emphasis"/>
          <w:b/>
          <w:bCs/>
        </w:rPr>
        <w:fldChar w:fldCharType="end"/>
      </w:r>
      <w:r w:rsidRPr="001760EB">
        <w:rPr>
          <w:sz w:val="24"/>
          <w:szCs w:val="24"/>
        </w:rPr>
        <w:t>.</w:t>
      </w:r>
    </w:p>
    <w:p w14:paraId="32C37008" w14:textId="441A8F97" w:rsidR="00B96604" w:rsidRDefault="007A23B4" w:rsidP="00410124">
      <w:pPr>
        <w:pStyle w:val="Heading1"/>
        <w:numPr>
          <w:ilvl w:val="0"/>
          <w:numId w:val="0"/>
        </w:numPr>
        <w:ind w:left="432" w:hanging="432"/>
      </w:pPr>
      <w:bookmarkStart w:id="19" w:name="_Toc225182193"/>
      <w:bookmarkStart w:id="20" w:name="_Toc225706205"/>
      <w:bookmarkStart w:id="21" w:name="research-questions"/>
      <w:bookmarkEnd w:id="17"/>
      <w:r>
        <w:t>5</w:t>
      </w:r>
      <w:r w:rsidR="00B96604">
        <w:t>. Research Questions</w:t>
      </w:r>
      <w:bookmarkEnd w:id="19"/>
      <w:bookmarkEnd w:id="20"/>
    </w:p>
    <w:p w14:paraId="59DC563F" w14:textId="5DA15D9D" w:rsidR="007509BD" w:rsidRPr="007509BD" w:rsidRDefault="007509BD" w:rsidP="007509BD">
      <w:pPr>
        <w:pStyle w:val="FirstParagraph"/>
        <w:rPr>
          <w:sz w:val="24"/>
          <w:szCs w:val="24"/>
        </w:rPr>
      </w:pPr>
      <w:bookmarkStart w:id="22" w:name="_Toc225182194"/>
      <w:bookmarkStart w:id="23" w:name="scope"/>
      <w:bookmarkEnd w:id="21"/>
      <w:r w:rsidRPr="007509BD">
        <w:rPr>
          <w:sz w:val="24"/>
          <w:szCs w:val="24"/>
        </w:rPr>
        <w:t xml:space="preserve">To guide the </w:t>
      </w:r>
      <w:r w:rsidR="0038469E">
        <w:rPr>
          <w:sz w:val="24"/>
          <w:szCs w:val="24"/>
        </w:rPr>
        <w:t>research</w:t>
      </w:r>
      <w:r w:rsidRPr="007509BD">
        <w:rPr>
          <w:sz w:val="24"/>
          <w:szCs w:val="24"/>
        </w:rPr>
        <w:t>, the following research questions have been formulated in direct alignment with the stated objectives:</w:t>
      </w:r>
    </w:p>
    <w:p w14:paraId="74E58354" w14:textId="733A74A2" w:rsidR="007509BD" w:rsidRPr="00B145E2" w:rsidRDefault="007509BD" w:rsidP="00B145E2">
      <w:pPr>
        <w:pStyle w:val="ListParagraph"/>
        <w:numPr>
          <w:ilvl w:val="0"/>
          <w:numId w:val="36"/>
        </w:numPr>
        <w:rPr>
          <w:sz w:val="24"/>
          <w:szCs w:val="24"/>
        </w:rPr>
      </w:pPr>
      <w:r w:rsidRPr="00B145E2">
        <w:rPr>
          <w:b/>
          <w:bCs/>
          <w:sz w:val="24"/>
          <w:szCs w:val="24"/>
        </w:rPr>
        <w:t>RQ1:</w:t>
      </w:r>
      <w:r w:rsidRPr="00B145E2">
        <w:rPr>
          <w:sz w:val="24"/>
          <w:szCs w:val="24"/>
        </w:rPr>
        <w:t xml:space="preserve"> How </w:t>
      </w:r>
      <w:proofErr w:type="gramStart"/>
      <w:r w:rsidRPr="00B145E2">
        <w:rPr>
          <w:sz w:val="24"/>
          <w:szCs w:val="24"/>
        </w:rPr>
        <w:t>do</w:t>
      </w:r>
      <w:proofErr w:type="gramEnd"/>
      <w:r w:rsidRPr="00B145E2">
        <w:rPr>
          <w:sz w:val="24"/>
          <w:szCs w:val="24"/>
        </w:rPr>
        <w:t xml:space="preserve"> traditional machine learning, deep learning, and stylometric approaches compare in terms of detection accuracy and interpretability, and what are the key trade-offs among these paradigms? </w:t>
      </w:r>
    </w:p>
    <w:p w14:paraId="23EC228E" w14:textId="24996E94" w:rsidR="007509BD" w:rsidRPr="00B145E2" w:rsidRDefault="007509BD" w:rsidP="00B145E2">
      <w:pPr>
        <w:pStyle w:val="ListParagraph"/>
        <w:numPr>
          <w:ilvl w:val="0"/>
          <w:numId w:val="36"/>
        </w:numPr>
        <w:rPr>
          <w:sz w:val="24"/>
          <w:szCs w:val="24"/>
        </w:rPr>
      </w:pPr>
      <w:r w:rsidRPr="00B145E2">
        <w:rPr>
          <w:b/>
          <w:bCs/>
          <w:sz w:val="24"/>
          <w:szCs w:val="24"/>
        </w:rPr>
        <w:t>RQ2:</w:t>
      </w:r>
      <w:r w:rsidRPr="00B145E2">
        <w:rPr>
          <w:sz w:val="24"/>
          <w:szCs w:val="24"/>
        </w:rPr>
        <w:t xml:space="preserve"> To what extent do post-hoc explainability techniques — specifically </w:t>
      </w:r>
      <w:r w:rsidRPr="00B145E2">
        <w:rPr>
          <w:b/>
          <w:bCs/>
          <w:sz w:val="24"/>
          <w:szCs w:val="24"/>
        </w:rPr>
        <w:t>LIME</w:t>
      </w:r>
      <w:r w:rsidRPr="00B145E2">
        <w:rPr>
          <w:sz w:val="24"/>
          <w:szCs w:val="24"/>
        </w:rPr>
        <w:t xml:space="preserve"> and </w:t>
      </w:r>
      <w:r w:rsidRPr="00B145E2">
        <w:rPr>
          <w:b/>
          <w:bCs/>
          <w:sz w:val="24"/>
          <w:szCs w:val="24"/>
        </w:rPr>
        <w:t>SHAP</w:t>
      </w:r>
      <w:r w:rsidRPr="00B145E2">
        <w:rPr>
          <w:sz w:val="24"/>
          <w:szCs w:val="24"/>
        </w:rPr>
        <w:t xml:space="preserve"> — effectively identify and communicate the discriminative linguistic features that distinguish LLM-generated text from human-written text? </w:t>
      </w:r>
    </w:p>
    <w:p w14:paraId="34F670F0" w14:textId="2D33E3D5" w:rsidR="007509BD" w:rsidRPr="00B145E2" w:rsidRDefault="007509BD" w:rsidP="00B145E2">
      <w:pPr>
        <w:pStyle w:val="ListParagraph"/>
        <w:numPr>
          <w:ilvl w:val="0"/>
          <w:numId w:val="36"/>
        </w:numPr>
        <w:rPr>
          <w:sz w:val="24"/>
          <w:szCs w:val="24"/>
        </w:rPr>
      </w:pPr>
      <w:r w:rsidRPr="00B145E2">
        <w:rPr>
          <w:b/>
          <w:bCs/>
          <w:sz w:val="24"/>
          <w:szCs w:val="24"/>
        </w:rPr>
        <w:t>RQ3:</w:t>
      </w:r>
      <w:r w:rsidRPr="00B145E2">
        <w:rPr>
          <w:sz w:val="24"/>
          <w:szCs w:val="24"/>
        </w:rPr>
        <w:t xml:space="preserve"> What does the existing literature reveal about the generalizability of explainable detection models across different LLMs and text domains, and which contextual factors most influence detection performance? </w:t>
      </w:r>
    </w:p>
    <w:p w14:paraId="6D57685F" w14:textId="3AB82178" w:rsidR="007509BD" w:rsidRPr="00B145E2" w:rsidRDefault="007509BD" w:rsidP="00B145E2">
      <w:pPr>
        <w:pStyle w:val="ListParagraph"/>
        <w:numPr>
          <w:ilvl w:val="0"/>
          <w:numId w:val="36"/>
        </w:numPr>
        <w:rPr>
          <w:sz w:val="24"/>
          <w:szCs w:val="24"/>
        </w:rPr>
      </w:pPr>
      <w:r w:rsidRPr="00B145E2">
        <w:rPr>
          <w:b/>
          <w:bCs/>
          <w:sz w:val="24"/>
          <w:szCs w:val="24"/>
        </w:rPr>
        <w:t>RQ4:</w:t>
      </w:r>
      <w:r w:rsidRPr="00B145E2">
        <w:rPr>
          <w:sz w:val="24"/>
          <w:szCs w:val="24"/>
        </w:rPr>
        <w:t xml:space="preserve"> What are the most consistently reported limitations of current explainable detection frameworks, and which areas — such as adversarial robustness, short-sample detection, and evaluation standardization — remain underexplored in the literature? </w:t>
      </w:r>
    </w:p>
    <w:p w14:paraId="2B5CF961" w14:textId="529CEB46" w:rsidR="00B96604" w:rsidRDefault="009121BD" w:rsidP="00410124">
      <w:pPr>
        <w:pStyle w:val="Heading1"/>
        <w:numPr>
          <w:ilvl w:val="0"/>
          <w:numId w:val="0"/>
        </w:numPr>
        <w:ind w:left="432" w:hanging="432"/>
      </w:pPr>
      <w:bookmarkStart w:id="24" w:name="_Toc225706206"/>
      <w:r>
        <w:t>6</w:t>
      </w:r>
      <w:r w:rsidR="00B96604">
        <w:t>. Scope</w:t>
      </w:r>
      <w:bookmarkEnd w:id="22"/>
      <w:bookmarkEnd w:id="24"/>
    </w:p>
    <w:p w14:paraId="083C6386" w14:textId="475033B1" w:rsidR="006A4DA1" w:rsidRPr="006A4DA1" w:rsidRDefault="006A4DA1" w:rsidP="006A4DA1">
      <w:pPr>
        <w:pStyle w:val="FirstParagraph"/>
        <w:rPr>
          <w:sz w:val="24"/>
          <w:szCs w:val="24"/>
        </w:rPr>
      </w:pPr>
      <w:bookmarkStart w:id="25" w:name="_Toc225182195"/>
      <w:bookmarkStart w:id="26" w:name="methodology-for-the-review"/>
      <w:bookmarkEnd w:id="23"/>
      <w:r w:rsidRPr="006A4DA1">
        <w:rPr>
          <w:sz w:val="24"/>
          <w:szCs w:val="24"/>
        </w:rPr>
        <w:t xml:space="preserve">The proposed </w:t>
      </w:r>
      <w:r w:rsidR="00E02B9F">
        <w:rPr>
          <w:sz w:val="24"/>
          <w:szCs w:val="24"/>
        </w:rPr>
        <w:t>research</w:t>
      </w:r>
      <w:r w:rsidRPr="006A4DA1">
        <w:rPr>
          <w:sz w:val="24"/>
          <w:szCs w:val="24"/>
        </w:rPr>
        <w:t xml:space="preserve"> will focus on scholarly articles published between </w:t>
      </w:r>
      <w:r w:rsidRPr="006A4DA1">
        <w:rPr>
          <w:b/>
          <w:bCs/>
          <w:sz w:val="24"/>
          <w:szCs w:val="24"/>
        </w:rPr>
        <w:t>2023</w:t>
      </w:r>
      <w:r w:rsidRPr="006A4DA1">
        <w:rPr>
          <w:sz w:val="24"/>
          <w:szCs w:val="24"/>
        </w:rPr>
        <w:t xml:space="preserve"> and </w:t>
      </w:r>
      <w:r w:rsidRPr="006A4DA1">
        <w:rPr>
          <w:b/>
          <w:bCs/>
          <w:sz w:val="24"/>
          <w:szCs w:val="24"/>
        </w:rPr>
        <w:t>2026</w:t>
      </w:r>
      <w:r w:rsidRPr="006A4DA1">
        <w:rPr>
          <w:sz w:val="24"/>
          <w:szCs w:val="24"/>
        </w:rPr>
        <w:t>, capturing the most recent advancements in LLM technology and explainable detection strategies. This timeframe was selected to reflect the rapid evolution of both generative AI capabilities and corresponding detection research following the widespread adoption of ChatGPT and similar systems.</w:t>
      </w:r>
    </w:p>
    <w:p w14:paraId="0FC2C753" w14:textId="77777777" w:rsidR="006A4DA1" w:rsidRPr="006A4DA1" w:rsidRDefault="006A4DA1" w:rsidP="006A4DA1">
      <w:pPr>
        <w:pStyle w:val="FirstParagraph"/>
        <w:rPr>
          <w:sz w:val="24"/>
          <w:szCs w:val="24"/>
        </w:rPr>
      </w:pPr>
      <w:r w:rsidRPr="006A4DA1">
        <w:rPr>
          <w:sz w:val="24"/>
          <w:szCs w:val="24"/>
        </w:rPr>
        <w:t>The scope includes:</w:t>
      </w:r>
    </w:p>
    <w:p w14:paraId="3E65851B" w14:textId="77777777" w:rsidR="006A4DA1" w:rsidRPr="006F391F" w:rsidRDefault="006A4DA1" w:rsidP="006F391F">
      <w:pPr>
        <w:pStyle w:val="ListParagraph"/>
        <w:numPr>
          <w:ilvl w:val="0"/>
          <w:numId w:val="34"/>
        </w:numPr>
        <w:rPr>
          <w:sz w:val="24"/>
          <w:szCs w:val="24"/>
        </w:rPr>
      </w:pPr>
      <w:r w:rsidRPr="00BC5FA2">
        <w:rPr>
          <w:b/>
          <w:bCs/>
          <w:sz w:val="24"/>
          <w:szCs w:val="24"/>
        </w:rPr>
        <w:t>Models:</w:t>
      </w:r>
      <w:r w:rsidRPr="006F391F">
        <w:rPr>
          <w:sz w:val="24"/>
          <w:szCs w:val="24"/>
        </w:rPr>
        <w:t xml:space="preserve"> LLMs such as the GPT series, Llama, Claude, Google Gemini, and specialized models used in research or medical text generation.</w:t>
      </w:r>
    </w:p>
    <w:p w14:paraId="57B0415C" w14:textId="77777777" w:rsidR="006A4DA1" w:rsidRPr="006F391F" w:rsidRDefault="006A4DA1" w:rsidP="006F391F">
      <w:pPr>
        <w:pStyle w:val="ListParagraph"/>
        <w:numPr>
          <w:ilvl w:val="0"/>
          <w:numId w:val="34"/>
        </w:numPr>
        <w:rPr>
          <w:sz w:val="24"/>
          <w:szCs w:val="24"/>
        </w:rPr>
      </w:pPr>
      <w:r w:rsidRPr="00BC5FA2">
        <w:rPr>
          <w:b/>
          <w:bCs/>
          <w:sz w:val="24"/>
          <w:szCs w:val="24"/>
        </w:rPr>
        <w:t>Techniques:</w:t>
      </w:r>
      <w:r w:rsidRPr="006F391F">
        <w:rPr>
          <w:sz w:val="24"/>
          <w:szCs w:val="24"/>
        </w:rPr>
        <w:t xml:space="preserve"> Fine-tuned transformers, ensemble models, stylistic feature extraction, and linguistic fingerprinting methods.</w:t>
      </w:r>
    </w:p>
    <w:p w14:paraId="1FC85D7C" w14:textId="77777777" w:rsidR="006A4DA1" w:rsidRPr="006F391F" w:rsidRDefault="006A4DA1" w:rsidP="006F391F">
      <w:pPr>
        <w:pStyle w:val="ListParagraph"/>
        <w:numPr>
          <w:ilvl w:val="0"/>
          <w:numId w:val="34"/>
        </w:numPr>
        <w:rPr>
          <w:sz w:val="24"/>
          <w:szCs w:val="24"/>
        </w:rPr>
      </w:pPr>
      <w:r w:rsidRPr="00F86FC9">
        <w:rPr>
          <w:b/>
          <w:bCs/>
          <w:sz w:val="24"/>
          <w:szCs w:val="24"/>
        </w:rPr>
        <w:t>Explainability:</w:t>
      </w:r>
      <w:r w:rsidRPr="006F391F">
        <w:rPr>
          <w:sz w:val="24"/>
          <w:szCs w:val="24"/>
        </w:rPr>
        <w:t xml:space="preserve"> Local and global interpretability methods (LIME, SHAP), attention mechanism visualization, and feature attribution approaches.</w:t>
      </w:r>
    </w:p>
    <w:p w14:paraId="64B72993" w14:textId="77777777" w:rsidR="006A4DA1" w:rsidRPr="006F391F" w:rsidRDefault="006A4DA1" w:rsidP="006F391F">
      <w:pPr>
        <w:pStyle w:val="ListParagraph"/>
        <w:numPr>
          <w:ilvl w:val="0"/>
          <w:numId w:val="34"/>
        </w:numPr>
        <w:rPr>
          <w:sz w:val="24"/>
          <w:szCs w:val="24"/>
        </w:rPr>
      </w:pPr>
      <w:r w:rsidRPr="00AD30EE">
        <w:rPr>
          <w:b/>
          <w:bCs/>
          <w:sz w:val="24"/>
          <w:szCs w:val="24"/>
        </w:rPr>
        <w:t>Domains:</w:t>
      </w:r>
      <w:r w:rsidRPr="006F391F">
        <w:rPr>
          <w:sz w:val="24"/>
          <w:szCs w:val="24"/>
        </w:rPr>
        <w:t xml:space="preserve"> Academic writing, online reviews, medical information, and general-purpose corpora such as HC3 and M4.</w:t>
      </w:r>
    </w:p>
    <w:p w14:paraId="61C2C9D6" w14:textId="75C595F6" w:rsidR="006A4DA1" w:rsidRPr="006A4DA1" w:rsidRDefault="006A4DA1" w:rsidP="006A4DA1">
      <w:pPr>
        <w:pStyle w:val="FirstParagraph"/>
        <w:rPr>
          <w:sz w:val="24"/>
          <w:szCs w:val="24"/>
        </w:rPr>
      </w:pPr>
      <w:r w:rsidRPr="006A4DA1">
        <w:rPr>
          <w:sz w:val="24"/>
          <w:szCs w:val="24"/>
        </w:rPr>
        <w:lastRenderedPageBreak/>
        <w:t xml:space="preserve">The </w:t>
      </w:r>
      <w:r w:rsidR="006F7029">
        <w:rPr>
          <w:sz w:val="24"/>
          <w:szCs w:val="24"/>
        </w:rPr>
        <w:t>research</w:t>
      </w:r>
      <w:r w:rsidRPr="006A4DA1">
        <w:rPr>
          <w:sz w:val="24"/>
          <w:szCs w:val="24"/>
        </w:rPr>
        <w:t xml:space="preserve"> will exclude non-textual AI generation tasks such as image or video detection, as these involve fundamentally different generative mechanisms and evaluation frameworks. The primary focus will be on English-language texts, as the majority of established benchmark datasets — including HC3, M4, and HULLMI — are English-centric, which reflects the current state of the literature rather than a deliberate linguistic exclusion. Multilingual studies will be included where they offer unique or transferable explainability insights</w:t>
      </w:r>
      <w:r w:rsidR="00F01C04">
        <w:rPr>
          <w:sz w:val="24"/>
          <w:szCs w:val="24"/>
        </w:rPr>
        <w:t xml:space="preserve"> </w:t>
      </w:r>
      <w:r w:rsidR="00F01C04" w:rsidRPr="009732A4">
        <w:rPr>
          <w:rStyle w:val="Emphasis"/>
          <w:b/>
          <w:bCs/>
        </w:rPr>
        <w:fldChar w:fldCharType="begin"/>
      </w:r>
      <w:r w:rsidR="00507209">
        <w:rPr>
          <w:rStyle w:val="Emphasis"/>
          <w:b/>
          <w:bCs/>
        </w:rPr>
        <w:instrText xml:space="preserve"> ADDIN EN.CITE &lt;EndNote&gt;&lt;Cite&gt;&lt;Author&gt;Adilazuarda&lt;/Author&gt;&lt;Year&gt;2023&lt;/Year&gt;&lt;RecNum&gt;10&lt;/RecNum&gt;&lt;DisplayText&gt;(Adilazuarda et al., 2023)&lt;/DisplayText&gt;&lt;record&gt;&lt;rec-number&gt;10&lt;/rec-number&gt;&lt;foreign-keys&gt;&lt;key app="EN" db-id="p9vz2zfsl50z29ew9we5svwd9svw22tfxsvd" timestamp="1774242459"&gt;10&lt;/key&gt;&lt;/foreign-keys&gt;&lt;ref-type name="Journal Article"&gt;17&lt;/ref-type&gt;&lt;contributors&gt;&lt;authors&gt;&lt;author&gt;Adilazuarda, Farid&lt;/author&gt;&lt;author&gt;Arkoulis, Nikolaos Nektarios&lt;/author&gt;&lt;author&gt;Chumakov, Oleksii&lt;/author&gt;&lt;/authors&gt;&lt;/contributors&gt;&lt;titles&gt;&lt;title&gt;Beyond Turing: A comparative analysis of approaches for detecting machine-generated text&lt;/title&gt;&lt;secondary-title&gt;ArXiv&lt;/secondary-title&gt;&lt;/titles&gt;&lt;periodical&gt;&lt;full-title&gt;ArXiv&lt;/full-title&gt;&lt;/periodical&gt;&lt;volume&gt;abs/2311.12373&lt;/volume&gt;&lt;dates&gt;&lt;year&gt;2023&lt;/year&gt;&lt;/dates&gt;&lt;urls&gt;&lt;/urls&gt;&lt;electronic-resource-num&gt;10.48550/arXiv.2311.12373&lt;/electronic-resource-num&gt;&lt;/record&gt;&lt;/Cite&gt;&lt;/EndNote&gt;</w:instrText>
      </w:r>
      <w:r w:rsidR="00F01C04" w:rsidRPr="009732A4">
        <w:rPr>
          <w:rStyle w:val="Emphasis"/>
          <w:b/>
          <w:bCs/>
        </w:rPr>
        <w:fldChar w:fldCharType="separate"/>
      </w:r>
      <w:r w:rsidR="00507209">
        <w:rPr>
          <w:rStyle w:val="Emphasis"/>
          <w:b/>
          <w:bCs/>
          <w:noProof/>
        </w:rPr>
        <w:t>(Adilazuarda et al., 2023)</w:t>
      </w:r>
      <w:r w:rsidR="00F01C04" w:rsidRPr="009732A4">
        <w:rPr>
          <w:rStyle w:val="Emphasis"/>
          <w:b/>
          <w:bCs/>
        </w:rPr>
        <w:fldChar w:fldCharType="end"/>
      </w:r>
      <w:r w:rsidRPr="006A4DA1">
        <w:rPr>
          <w:sz w:val="24"/>
          <w:szCs w:val="24"/>
        </w:rPr>
        <w:t>.</w:t>
      </w:r>
    </w:p>
    <w:p w14:paraId="003D543E" w14:textId="40F6676A" w:rsidR="00B96604" w:rsidRDefault="00C820FD" w:rsidP="00410124">
      <w:pPr>
        <w:pStyle w:val="Heading1"/>
        <w:numPr>
          <w:ilvl w:val="0"/>
          <w:numId w:val="0"/>
        </w:numPr>
        <w:ind w:left="432" w:hanging="432"/>
      </w:pPr>
      <w:bookmarkStart w:id="27" w:name="_Toc225706207"/>
      <w:r>
        <w:t>7</w:t>
      </w:r>
      <w:r w:rsidR="00B96604">
        <w:t>. Methodology for the Review</w:t>
      </w:r>
      <w:bookmarkEnd w:id="25"/>
      <w:bookmarkEnd w:id="27"/>
    </w:p>
    <w:p w14:paraId="28E1560E" w14:textId="763D91B1" w:rsidR="00E17FE7" w:rsidRPr="00E17FE7" w:rsidRDefault="00E17FE7" w:rsidP="00F6543D">
      <w:pPr>
        <w:pStyle w:val="FirstParagraph"/>
        <w:rPr>
          <w:sz w:val="24"/>
          <w:szCs w:val="24"/>
        </w:rPr>
      </w:pPr>
      <w:bookmarkStart w:id="28" w:name="_Toc225182196"/>
      <w:bookmarkStart w:id="29" w:name="significance"/>
      <w:bookmarkEnd w:id="26"/>
      <w:r w:rsidRPr="00E17FE7">
        <w:rPr>
          <w:sz w:val="24"/>
          <w:szCs w:val="24"/>
        </w:rPr>
        <w:t xml:space="preserve">The </w:t>
      </w:r>
      <w:r w:rsidR="00434B96">
        <w:rPr>
          <w:sz w:val="24"/>
          <w:szCs w:val="24"/>
        </w:rPr>
        <w:t>research</w:t>
      </w:r>
      <w:r w:rsidRPr="00E17FE7">
        <w:rPr>
          <w:sz w:val="24"/>
          <w:szCs w:val="24"/>
        </w:rPr>
        <w:t xml:space="preserve"> will follow a </w:t>
      </w:r>
      <w:r w:rsidRPr="00E17FE7">
        <w:rPr>
          <w:b/>
          <w:bCs/>
          <w:sz w:val="24"/>
          <w:szCs w:val="24"/>
        </w:rPr>
        <w:t>Systematic Literature Review (SLR)</w:t>
      </w:r>
      <w:r w:rsidRPr="00E17FE7">
        <w:rPr>
          <w:sz w:val="24"/>
          <w:szCs w:val="24"/>
        </w:rPr>
        <w:t xml:space="preserve"> methodology guided by the </w:t>
      </w:r>
      <w:r w:rsidRPr="00E17FE7">
        <w:rPr>
          <w:b/>
          <w:bCs/>
          <w:sz w:val="24"/>
          <w:szCs w:val="24"/>
        </w:rPr>
        <w:t>PRISMA (Preferred Reporting Items for Systematic Reviews and Meta-Analyses)</w:t>
      </w:r>
      <w:r w:rsidRPr="00E17FE7">
        <w:rPr>
          <w:sz w:val="24"/>
          <w:szCs w:val="24"/>
        </w:rPr>
        <w:t xml:space="preserve"> framework, ensuring transparency, reproducibility, and methodological rigor throughout the </w:t>
      </w:r>
      <w:r w:rsidR="006F7B5C">
        <w:rPr>
          <w:sz w:val="24"/>
          <w:szCs w:val="24"/>
        </w:rPr>
        <w:t>research</w:t>
      </w:r>
      <w:r w:rsidRPr="00E17FE7">
        <w:rPr>
          <w:sz w:val="24"/>
          <w:szCs w:val="24"/>
        </w:rPr>
        <w:t xml:space="preserve"> process.</w:t>
      </w:r>
    </w:p>
    <w:p w14:paraId="67AF29E1" w14:textId="77777777" w:rsidR="00E17FE7" w:rsidRPr="00F6543D" w:rsidRDefault="00E17FE7" w:rsidP="00F6543D">
      <w:pPr>
        <w:pStyle w:val="ListParagraph"/>
        <w:numPr>
          <w:ilvl w:val="0"/>
          <w:numId w:val="37"/>
        </w:numPr>
        <w:rPr>
          <w:sz w:val="24"/>
          <w:szCs w:val="24"/>
        </w:rPr>
      </w:pPr>
      <w:r w:rsidRPr="00EC373C">
        <w:rPr>
          <w:b/>
          <w:bCs/>
          <w:sz w:val="24"/>
          <w:szCs w:val="24"/>
        </w:rPr>
        <w:t>Search Strategy:</w:t>
      </w:r>
      <w:r w:rsidRPr="00F6543D">
        <w:rPr>
          <w:sz w:val="24"/>
          <w:szCs w:val="24"/>
        </w:rPr>
        <w:t xml:space="preserve"> Electronic databases including Google Scholar, </w:t>
      </w:r>
      <w:proofErr w:type="spellStart"/>
      <w:r w:rsidRPr="00F6543D">
        <w:rPr>
          <w:sz w:val="24"/>
          <w:szCs w:val="24"/>
        </w:rPr>
        <w:t>SciSpace</w:t>
      </w:r>
      <w:proofErr w:type="spellEnd"/>
      <w:r w:rsidRPr="00F6543D">
        <w:rPr>
          <w:sz w:val="24"/>
          <w:szCs w:val="24"/>
        </w:rPr>
        <w:t xml:space="preserve">, </w:t>
      </w:r>
      <w:proofErr w:type="spellStart"/>
      <w:r w:rsidRPr="00F6543D">
        <w:rPr>
          <w:sz w:val="24"/>
          <w:szCs w:val="24"/>
        </w:rPr>
        <w:t>ArXiv</w:t>
      </w:r>
      <w:proofErr w:type="spellEnd"/>
      <w:r w:rsidRPr="00F6543D">
        <w:rPr>
          <w:sz w:val="24"/>
          <w:szCs w:val="24"/>
        </w:rPr>
        <w:t xml:space="preserve">, and IEEE Xplore will be searched using keywords such as </w:t>
      </w:r>
      <w:r w:rsidRPr="00F1386A">
        <w:rPr>
          <w:i/>
          <w:iCs/>
          <w:sz w:val="24"/>
          <w:szCs w:val="24"/>
        </w:rPr>
        <w:t>"LLM text detection," "Explainable AI," "LIME/SHAP for text classification,"</w:t>
      </w:r>
      <w:r w:rsidRPr="00F6543D">
        <w:rPr>
          <w:sz w:val="24"/>
          <w:szCs w:val="24"/>
        </w:rPr>
        <w:t xml:space="preserve"> and </w:t>
      </w:r>
      <w:r w:rsidRPr="00EE62FF">
        <w:rPr>
          <w:i/>
          <w:iCs/>
          <w:sz w:val="24"/>
          <w:szCs w:val="24"/>
        </w:rPr>
        <w:t>"human vs. AI text identification."</w:t>
      </w:r>
      <w:r w:rsidRPr="00F6543D">
        <w:rPr>
          <w:sz w:val="24"/>
          <w:szCs w:val="24"/>
        </w:rPr>
        <w:t xml:space="preserve"> Boolean operators (AND, OR) will be applied to refine search results and maximize relevant coverage.</w:t>
      </w:r>
    </w:p>
    <w:p w14:paraId="45E691ED" w14:textId="77777777" w:rsidR="00E17FE7" w:rsidRPr="00F6543D" w:rsidRDefault="00E17FE7" w:rsidP="00F6543D">
      <w:pPr>
        <w:pStyle w:val="ListParagraph"/>
        <w:numPr>
          <w:ilvl w:val="0"/>
          <w:numId w:val="37"/>
        </w:numPr>
        <w:rPr>
          <w:sz w:val="24"/>
          <w:szCs w:val="24"/>
        </w:rPr>
      </w:pPr>
      <w:r w:rsidRPr="006F0A90">
        <w:rPr>
          <w:b/>
          <w:bCs/>
          <w:sz w:val="24"/>
          <w:szCs w:val="24"/>
        </w:rPr>
        <w:t>Selection Criteria:</w:t>
      </w:r>
      <w:r w:rsidRPr="00F6543D">
        <w:rPr>
          <w:sz w:val="24"/>
          <w:szCs w:val="24"/>
        </w:rPr>
        <w:t xml:space="preserve"> Papers will be screened in two stages — title/abstract screening followed by full-text review. Inclusion criteria require that papers: (a) are published between 2023 and 2026, (b) address AI-generated text detection, and (c) incorporate or discuss explainability methods. Papers will be excluded if they focus solely on non-textual modalities or lack a clearly described methodology.</w:t>
      </w:r>
    </w:p>
    <w:p w14:paraId="39790E3C" w14:textId="77777777" w:rsidR="00E17FE7" w:rsidRPr="00F6543D" w:rsidRDefault="00E17FE7" w:rsidP="00F6543D">
      <w:pPr>
        <w:pStyle w:val="ListParagraph"/>
        <w:numPr>
          <w:ilvl w:val="0"/>
          <w:numId w:val="37"/>
        </w:numPr>
        <w:rPr>
          <w:sz w:val="24"/>
          <w:szCs w:val="24"/>
        </w:rPr>
      </w:pPr>
      <w:r w:rsidRPr="00A54BC7">
        <w:rPr>
          <w:b/>
          <w:bCs/>
          <w:sz w:val="24"/>
          <w:szCs w:val="24"/>
        </w:rPr>
        <w:t>Data Extraction:</w:t>
      </w:r>
      <w:r w:rsidRPr="00F6543D">
        <w:rPr>
          <w:sz w:val="24"/>
          <w:szCs w:val="24"/>
        </w:rPr>
        <w:t xml:space="preserve"> For each selected paper, data will be extracted regarding the detection architecture, explainability tool used, datasets employed, evaluation metrics reported, and primary linguistic findings. A standardized extraction template will be used to ensure consistency across all reviewed studies.</w:t>
      </w:r>
    </w:p>
    <w:p w14:paraId="7423E52B" w14:textId="77777777" w:rsidR="00E17FE7" w:rsidRPr="00F6543D" w:rsidRDefault="00E17FE7" w:rsidP="00F6543D">
      <w:pPr>
        <w:pStyle w:val="ListParagraph"/>
        <w:numPr>
          <w:ilvl w:val="0"/>
          <w:numId w:val="37"/>
        </w:numPr>
        <w:rPr>
          <w:sz w:val="24"/>
          <w:szCs w:val="24"/>
        </w:rPr>
      </w:pPr>
      <w:r w:rsidRPr="0026122D">
        <w:rPr>
          <w:b/>
          <w:bCs/>
          <w:sz w:val="24"/>
          <w:szCs w:val="24"/>
        </w:rPr>
        <w:t>Synthesis and Analysis</w:t>
      </w:r>
      <w:r w:rsidRPr="00F6543D">
        <w:rPr>
          <w:sz w:val="24"/>
          <w:szCs w:val="24"/>
        </w:rPr>
        <w:t>: A thematic comparative analysis will be conducted to identify trends — such as the shift from hand-crafted stylometric features to transformer embeddings — and to surface commonalities or contradictions in explainability findings across studies.</w:t>
      </w:r>
    </w:p>
    <w:p w14:paraId="201B8681" w14:textId="77777777" w:rsidR="00E17FE7" w:rsidRPr="00F6543D" w:rsidRDefault="00E17FE7" w:rsidP="00F6543D">
      <w:pPr>
        <w:pStyle w:val="ListParagraph"/>
        <w:numPr>
          <w:ilvl w:val="0"/>
          <w:numId w:val="37"/>
        </w:numPr>
        <w:rPr>
          <w:sz w:val="24"/>
          <w:szCs w:val="24"/>
        </w:rPr>
      </w:pPr>
      <w:r w:rsidRPr="0026122D">
        <w:rPr>
          <w:b/>
          <w:bCs/>
          <w:sz w:val="24"/>
          <w:szCs w:val="24"/>
        </w:rPr>
        <w:t>Quality Assessment:</w:t>
      </w:r>
      <w:r w:rsidRPr="00F6543D">
        <w:rPr>
          <w:sz w:val="24"/>
          <w:szCs w:val="24"/>
        </w:rPr>
        <w:t xml:space="preserve"> Each source will be evaluated against the following measurable criteria: (a) published in a peer-reviewed journal or recognized conference venue, (b) dataset size of no fewer than 500 samples, (c) inclusion of at least one standard evaluation metric (accuracy, F1-score, AUC), and (d) availability of replication materials such as code or data where applicable.</w:t>
      </w:r>
    </w:p>
    <w:p w14:paraId="3711434A" w14:textId="276C7BC4" w:rsidR="00B96604" w:rsidRDefault="00142095" w:rsidP="00410124">
      <w:pPr>
        <w:pStyle w:val="Heading1"/>
        <w:numPr>
          <w:ilvl w:val="0"/>
          <w:numId w:val="0"/>
        </w:numPr>
        <w:ind w:left="432" w:hanging="432"/>
      </w:pPr>
      <w:bookmarkStart w:id="30" w:name="_Toc225706208"/>
      <w:r>
        <w:lastRenderedPageBreak/>
        <w:t>8</w:t>
      </w:r>
      <w:r w:rsidR="00B96604">
        <w:t>. Significance</w:t>
      </w:r>
      <w:bookmarkEnd w:id="28"/>
      <w:bookmarkEnd w:id="30"/>
    </w:p>
    <w:p w14:paraId="6489BEDD" w14:textId="77777777" w:rsidR="0007246F" w:rsidRPr="0007246F" w:rsidRDefault="0007246F" w:rsidP="0007246F">
      <w:pPr>
        <w:pStyle w:val="FirstParagraph"/>
        <w:rPr>
          <w:sz w:val="24"/>
          <w:szCs w:val="24"/>
        </w:rPr>
      </w:pPr>
      <w:bookmarkStart w:id="31" w:name="_Toc225182198"/>
      <w:bookmarkStart w:id="32" w:name="conclusion"/>
      <w:bookmarkEnd w:id="29"/>
      <w:r w:rsidRPr="0007246F">
        <w:rPr>
          <w:sz w:val="24"/>
          <w:szCs w:val="24"/>
        </w:rPr>
        <w:t>The significance of this research extends across multiple stakeholder communities, each facing distinct but interconnected challenges posed by the proliferation of AI-generated text.</w:t>
      </w:r>
    </w:p>
    <w:p w14:paraId="136C0CF7" w14:textId="08535500" w:rsidR="0007246F" w:rsidRPr="0007246F" w:rsidRDefault="0007246F" w:rsidP="0007246F">
      <w:pPr>
        <w:pStyle w:val="FirstParagraph"/>
        <w:rPr>
          <w:sz w:val="24"/>
          <w:szCs w:val="24"/>
        </w:rPr>
      </w:pPr>
      <w:r w:rsidRPr="0007246F">
        <w:rPr>
          <w:sz w:val="24"/>
          <w:szCs w:val="24"/>
        </w:rPr>
        <w:t xml:space="preserve">For the </w:t>
      </w:r>
      <w:r w:rsidRPr="0007246F">
        <w:rPr>
          <w:b/>
          <w:bCs/>
          <w:sz w:val="24"/>
          <w:szCs w:val="24"/>
        </w:rPr>
        <w:t>academic research community</w:t>
      </w:r>
      <w:r w:rsidRPr="0007246F">
        <w:rPr>
          <w:sz w:val="24"/>
          <w:szCs w:val="24"/>
        </w:rPr>
        <w:t xml:space="preserve">, this </w:t>
      </w:r>
      <w:r w:rsidR="009A364C">
        <w:rPr>
          <w:sz w:val="24"/>
          <w:szCs w:val="24"/>
        </w:rPr>
        <w:t>research</w:t>
      </w:r>
      <w:r w:rsidRPr="0007246F">
        <w:rPr>
          <w:sz w:val="24"/>
          <w:szCs w:val="24"/>
        </w:rPr>
        <w:t xml:space="preserve"> provides a centralized, up-to-date synthesis of the rapidly evolving AGTD field, documenting the transition from opaque "black box" classifiers toward transparent, interpretable "glass box" detection systems. By consolidating findings across detection paradigms and explainability frameworks, it offers a structured reference that reduces redundancy in future research efforts.</w:t>
      </w:r>
    </w:p>
    <w:p w14:paraId="333A09B1" w14:textId="77777777" w:rsidR="0007246F" w:rsidRPr="0007246F" w:rsidRDefault="0007246F" w:rsidP="0007246F">
      <w:pPr>
        <w:pStyle w:val="FirstParagraph"/>
        <w:rPr>
          <w:sz w:val="24"/>
          <w:szCs w:val="24"/>
        </w:rPr>
      </w:pPr>
      <w:r w:rsidRPr="0007246F">
        <w:rPr>
          <w:sz w:val="24"/>
          <w:szCs w:val="24"/>
        </w:rPr>
        <w:t xml:space="preserve">For </w:t>
      </w:r>
      <w:r w:rsidRPr="0007246F">
        <w:rPr>
          <w:b/>
          <w:bCs/>
          <w:sz w:val="24"/>
          <w:szCs w:val="24"/>
        </w:rPr>
        <w:t>educators and academic institutions</w:t>
      </w:r>
      <w:r w:rsidRPr="0007246F">
        <w:rPr>
          <w:sz w:val="24"/>
          <w:szCs w:val="24"/>
        </w:rPr>
        <w:t>, the emphasis on explainability offers a pathway toward more justifiable and contestable plagiarism detection tools. A detection system that can articulate why a submission is flagged — citing specific linguistic patterns — is far more defensible in academic integrity proceedings than one that delivers a binary verdict without justification.</w:t>
      </w:r>
    </w:p>
    <w:p w14:paraId="54929A59" w14:textId="7B8A2352" w:rsidR="0007246F" w:rsidRPr="0007246F" w:rsidRDefault="0007246F" w:rsidP="0007246F">
      <w:pPr>
        <w:pStyle w:val="FirstParagraph"/>
        <w:rPr>
          <w:sz w:val="24"/>
          <w:szCs w:val="24"/>
        </w:rPr>
      </w:pPr>
      <w:r w:rsidRPr="0007246F">
        <w:rPr>
          <w:sz w:val="24"/>
          <w:szCs w:val="24"/>
        </w:rPr>
        <w:t xml:space="preserve">For </w:t>
      </w:r>
      <w:r w:rsidRPr="0007246F">
        <w:rPr>
          <w:b/>
          <w:bCs/>
          <w:sz w:val="24"/>
          <w:szCs w:val="24"/>
        </w:rPr>
        <w:t>system developers and NLP researchers</w:t>
      </w:r>
      <w:r w:rsidRPr="0007246F">
        <w:rPr>
          <w:sz w:val="24"/>
          <w:szCs w:val="24"/>
        </w:rPr>
        <w:t>, the identification of specific linguistic markers that LLMs consistently over-utilize — such as grammatical standardization or atypical word frequency distributions revealed through SHAP</w:t>
      </w:r>
      <w:r w:rsidR="00641075">
        <w:rPr>
          <w:sz w:val="24"/>
          <w:szCs w:val="24"/>
        </w:rPr>
        <w:t xml:space="preserve"> </w:t>
      </w:r>
      <w:r w:rsidR="00641075" w:rsidRPr="009732A4">
        <w:rPr>
          <w:rStyle w:val="Emphasis"/>
          <w:b/>
          <w:bCs/>
        </w:rPr>
        <w:fldChar w:fldCharType="begin"/>
      </w:r>
      <w:r w:rsidR="00507209">
        <w:rPr>
          <w:rStyle w:val="Emphasis"/>
          <w:b/>
          <w:bCs/>
        </w:rPr>
        <w:instrText xml:space="preserve"> ADDIN EN.CITE &lt;EndNote&gt;&lt;Cite&gt;&lt;Author&gt;Przystalski&lt;/Author&gt;&lt;Year&gt;2025&lt;/Year&gt;&lt;RecNum&gt;16&lt;/RecNum&gt;&lt;DisplayText&gt;(Przystalski et al., 2025)&lt;/DisplayText&gt;&lt;record&gt;&lt;rec-number&gt;16&lt;/rec-number&gt;&lt;foreign-keys&gt;&lt;key app="EN" db-id="p9vz2zfsl50z29ew9we5svwd9svw22tfxsvd" timestamp="1774244850"&gt;16&lt;/key&gt;&lt;/foreign-keys&gt;&lt;ref-type name="Journal Article"&gt;17&lt;/ref-type&gt;&lt;contributors&gt;&lt;authors&gt;&lt;author&gt;Przystalski, Karol&lt;/author&gt;&lt;author&gt;&lt;style face="normal" font="default" size="100%"&gt;Argasi&lt;/style&gt;&lt;style face="normal" font="default" charset="238" size="100%"&gt;ński, Jan K&lt;/style&gt;&lt;/author&gt;&lt;author&gt;&lt;style face="normal" font="default" charset="238" size="100%"&gt;Grabska-Gradzińska, Iwona&lt;/style&gt;&lt;/author&gt;&lt;author&gt;&lt;style face="normal" font="default" charset="238" size="100%"&gt;Ochab, Jeremi&lt;/style&gt;&lt;/author&gt;&lt;/authors&gt;&lt;/contributors&gt;&lt;titles&gt;&lt;title&gt;Stylometry recognizes human and LLM-generated texts in short samples&lt;/title&gt;&lt;secondary-title&gt;Expert Systems with Applications&lt;/secondary-title&gt;&lt;/titles&gt;&lt;periodical&gt;&lt;full-title&gt;Expert Systems with Applications&lt;/full-title&gt;&lt;/periodical&gt;&lt;pages&gt;129001&lt;/pages&gt;&lt;dates&gt;&lt;year&gt;2025&lt;/year&gt;&lt;/dates&gt;&lt;isbn&gt;0957-4174&lt;/isbn&gt;&lt;urls&gt;&lt;/urls&gt;&lt;electronic-resource-num&gt;10.48550/arXiv.2507.00838&lt;/electronic-resource-num&gt;&lt;/record&gt;&lt;/Cite&gt;&lt;/EndNote&gt;</w:instrText>
      </w:r>
      <w:r w:rsidR="00641075" w:rsidRPr="009732A4">
        <w:rPr>
          <w:rStyle w:val="Emphasis"/>
          <w:b/>
          <w:bCs/>
        </w:rPr>
        <w:fldChar w:fldCharType="separate"/>
      </w:r>
      <w:r w:rsidR="00507209">
        <w:rPr>
          <w:rStyle w:val="Emphasis"/>
          <w:b/>
          <w:bCs/>
          <w:noProof/>
        </w:rPr>
        <w:t>(Przystalski et al., 2025)</w:t>
      </w:r>
      <w:r w:rsidR="00641075" w:rsidRPr="009732A4">
        <w:rPr>
          <w:rStyle w:val="Emphasis"/>
          <w:b/>
          <w:bCs/>
        </w:rPr>
        <w:fldChar w:fldCharType="end"/>
      </w:r>
      <w:r w:rsidR="00212A22">
        <w:rPr>
          <w:sz w:val="24"/>
          <w:szCs w:val="24"/>
        </w:rPr>
        <w:t xml:space="preserve"> </w:t>
      </w:r>
      <w:r w:rsidRPr="0007246F">
        <w:rPr>
          <w:sz w:val="24"/>
          <w:szCs w:val="24"/>
        </w:rPr>
        <w:t xml:space="preserve">— provides actionable insights for building more robust and </w:t>
      </w:r>
      <w:proofErr w:type="spellStart"/>
      <w:r w:rsidRPr="0007246F">
        <w:rPr>
          <w:sz w:val="24"/>
          <w:szCs w:val="24"/>
        </w:rPr>
        <w:t>adversarially</w:t>
      </w:r>
      <w:proofErr w:type="spellEnd"/>
      <w:r w:rsidRPr="0007246F">
        <w:rPr>
          <w:sz w:val="24"/>
          <w:szCs w:val="24"/>
        </w:rPr>
        <w:t xml:space="preserve"> resilient detection systems.</w:t>
      </w:r>
    </w:p>
    <w:p w14:paraId="17383A60" w14:textId="6F892439" w:rsidR="0007246F" w:rsidRPr="0007246F" w:rsidRDefault="0007246F" w:rsidP="0007246F">
      <w:pPr>
        <w:pStyle w:val="FirstParagraph"/>
        <w:rPr>
          <w:sz w:val="24"/>
          <w:szCs w:val="24"/>
        </w:rPr>
      </w:pPr>
      <w:r w:rsidRPr="0007246F">
        <w:rPr>
          <w:sz w:val="24"/>
          <w:szCs w:val="24"/>
        </w:rPr>
        <w:t xml:space="preserve">More broadly, as AI-generated content increasingly intersects </w:t>
      </w:r>
      <w:r w:rsidRPr="0007246F">
        <w:rPr>
          <w:b/>
          <w:bCs/>
          <w:sz w:val="24"/>
          <w:szCs w:val="24"/>
        </w:rPr>
        <w:t>with public information, journalism, and policy</w:t>
      </w:r>
      <w:r w:rsidRPr="0007246F">
        <w:rPr>
          <w:sz w:val="24"/>
          <w:szCs w:val="24"/>
        </w:rPr>
        <w:t xml:space="preserve">, the ability to detect and explain AI authorship in a transparent and auditable manner becomes a matter of societal trust. This </w:t>
      </w:r>
      <w:r w:rsidR="00DB1A9F">
        <w:rPr>
          <w:sz w:val="24"/>
          <w:szCs w:val="24"/>
        </w:rPr>
        <w:t>research</w:t>
      </w:r>
      <w:r w:rsidRPr="0007246F">
        <w:rPr>
          <w:sz w:val="24"/>
          <w:szCs w:val="24"/>
        </w:rPr>
        <w:t xml:space="preserve"> contributes a scientifically grounded foundation toward that goal, supporting the responsible deployment of detection tools in high-stakes environments.</w:t>
      </w:r>
    </w:p>
    <w:p w14:paraId="600963DA" w14:textId="77777777" w:rsidR="00B96604" w:rsidRDefault="00B96604" w:rsidP="00410124">
      <w:pPr>
        <w:pStyle w:val="Heading1"/>
        <w:numPr>
          <w:ilvl w:val="0"/>
          <w:numId w:val="0"/>
        </w:numPr>
        <w:ind w:left="432" w:hanging="432"/>
      </w:pPr>
      <w:bookmarkStart w:id="33" w:name="_Toc225706209"/>
      <w:r>
        <w:t>9. Conclusion</w:t>
      </w:r>
      <w:bookmarkEnd w:id="31"/>
      <w:bookmarkEnd w:id="33"/>
    </w:p>
    <w:p w14:paraId="5865D3C3" w14:textId="77777777" w:rsidR="003059D3" w:rsidRPr="003059D3" w:rsidRDefault="003059D3" w:rsidP="003059D3">
      <w:pPr>
        <w:pStyle w:val="FirstParagraph"/>
        <w:rPr>
          <w:sz w:val="24"/>
          <w:szCs w:val="24"/>
        </w:rPr>
      </w:pPr>
      <w:r w:rsidRPr="003059D3">
        <w:rPr>
          <w:sz w:val="24"/>
          <w:szCs w:val="24"/>
        </w:rPr>
        <w:t xml:space="preserve">The detection of LLM-generated text represents one of the most pressing challenges in contemporary Natural Language Processing, yet its value in high-stakes domains is fundamentally contingent on transparency. A detection system that cannot explain its decisions is of limited utility to educators, publishers, or policymakers who must justify and defend their reliance on such tools. This proposal has outlined a structured and rigorous plan for a Systematic Literature Review that addresses this critical need by examining the intersection of AI-generated text detection and </w:t>
      </w:r>
      <w:proofErr w:type="spellStart"/>
      <w:r w:rsidRPr="003059D3">
        <w:rPr>
          <w:sz w:val="24"/>
          <w:szCs w:val="24"/>
        </w:rPr>
        <w:t>eXplainable</w:t>
      </w:r>
      <w:proofErr w:type="spellEnd"/>
      <w:r w:rsidRPr="003059D3">
        <w:rPr>
          <w:sz w:val="24"/>
          <w:szCs w:val="24"/>
        </w:rPr>
        <w:t xml:space="preserve"> Artificial Intelligence.</w:t>
      </w:r>
    </w:p>
    <w:p w14:paraId="5579CDFC" w14:textId="5F868CE9" w:rsidR="003059D3" w:rsidRPr="003059D3" w:rsidRDefault="003059D3" w:rsidP="003059D3">
      <w:pPr>
        <w:pStyle w:val="FirstParagraph"/>
        <w:rPr>
          <w:sz w:val="24"/>
          <w:szCs w:val="24"/>
        </w:rPr>
      </w:pPr>
      <w:r w:rsidRPr="003059D3">
        <w:rPr>
          <w:sz w:val="24"/>
          <w:szCs w:val="24"/>
        </w:rPr>
        <w:t xml:space="preserve">By following the PRISMA framework and applying consistent quality assessment criteria, the proposed </w:t>
      </w:r>
      <w:r w:rsidR="005C5975">
        <w:rPr>
          <w:sz w:val="24"/>
          <w:szCs w:val="24"/>
        </w:rPr>
        <w:t>research</w:t>
      </w:r>
      <w:r w:rsidRPr="003059D3">
        <w:rPr>
          <w:sz w:val="24"/>
          <w:szCs w:val="24"/>
        </w:rPr>
        <w:t xml:space="preserve"> will move beyond isolated findings to produce a thematically organized synthesis of the current state of explainable detection. It will document how the field has evolved from stylometric approaches to transformer-based architectures, </w:t>
      </w:r>
      <w:r w:rsidRPr="003059D3">
        <w:rPr>
          <w:sz w:val="24"/>
          <w:szCs w:val="24"/>
        </w:rPr>
        <w:lastRenderedPageBreak/>
        <w:t>evaluate the practical utility of LIME and SHAP across diverse detection contexts, and identify the most significant limitations and open research questions that remain unresolved.</w:t>
      </w:r>
    </w:p>
    <w:p w14:paraId="3CE016D6" w14:textId="16FD308A" w:rsidR="003059D3" w:rsidRPr="003059D3" w:rsidRDefault="003059D3" w:rsidP="003059D3">
      <w:pPr>
        <w:pStyle w:val="FirstParagraph"/>
        <w:rPr>
          <w:sz w:val="24"/>
          <w:szCs w:val="24"/>
        </w:rPr>
      </w:pPr>
      <w:r w:rsidRPr="003059D3">
        <w:rPr>
          <w:sz w:val="24"/>
          <w:szCs w:val="24"/>
        </w:rPr>
        <w:t xml:space="preserve">The ultimate contribution of this </w:t>
      </w:r>
      <w:r w:rsidR="008F385D">
        <w:rPr>
          <w:sz w:val="24"/>
          <w:szCs w:val="24"/>
        </w:rPr>
        <w:t>research</w:t>
      </w:r>
      <w:r w:rsidRPr="003059D3">
        <w:rPr>
          <w:sz w:val="24"/>
          <w:szCs w:val="24"/>
        </w:rPr>
        <w:t xml:space="preserve"> is twofold. First, it will serve as a consolidated reference for researchers, developers, and practitioners navigating a fragmented and rapidly evolving literature. Second, by surfacing consistent linguistic indicators of AI authorship and exposing gaps in adversarial robustness and cross-domain generalizability, it will provide actionable directions for the next generation of transparent, trustworthy, and practically deployable detection systems — contributing meaningfully to the broader goal of responsible AI governance in the age of generative models.</w:t>
      </w:r>
    </w:p>
    <w:p w14:paraId="446CB90C" w14:textId="77777777" w:rsidR="00A21BC7" w:rsidRDefault="00A21BC7" w:rsidP="00A21BC7">
      <w:pPr>
        <w:pStyle w:val="BodyText"/>
      </w:pPr>
    </w:p>
    <w:p w14:paraId="20FFE512" w14:textId="77777777" w:rsidR="00A21BC7" w:rsidRDefault="00A21BC7" w:rsidP="00A21BC7">
      <w:pPr>
        <w:pStyle w:val="BodyText"/>
      </w:pPr>
    </w:p>
    <w:p w14:paraId="32BFA7F2" w14:textId="77777777" w:rsidR="00531E92" w:rsidRDefault="00531E92" w:rsidP="00A21BC7">
      <w:pPr>
        <w:pStyle w:val="BodyText"/>
      </w:pPr>
    </w:p>
    <w:p w14:paraId="679E308C" w14:textId="77777777" w:rsidR="00531E92" w:rsidRDefault="00531E92" w:rsidP="00A21BC7">
      <w:pPr>
        <w:pStyle w:val="BodyText"/>
      </w:pPr>
    </w:p>
    <w:p w14:paraId="71790E17" w14:textId="77777777" w:rsidR="00531E92" w:rsidRDefault="00531E92" w:rsidP="00A21BC7">
      <w:pPr>
        <w:pStyle w:val="BodyText"/>
      </w:pPr>
    </w:p>
    <w:p w14:paraId="4B721BCC" w14:textId="77777777" w:rsidR="00531E92" w:rsidRDefault="00531E92" w:rsidP="00A21BC7">
      <w:pPr>
        <w:pStyle w:val="BodyText"/>
      </w:pPr>
    </w:p>
    <w:p w14:paraId="0D05DAF1" w14:textId="77777777" w:rsidR="00531E92" w:rsidRDefault="00531E92" w:rsidP="00A21BC7">
      <w:pPr>
        <w:pStyle w:val="BodyText"/>
      </w:pPr>
    </w:p>
    <w:p w14:paraId="6D7F2805" w14:textId="77777777" w:rsidR="00531E92" w:rsidRDefault="00531E92" w:rsidP="00A21BC7">
      <w:pPr>
        <w:pStyle w:val="BodyText"/>
      </w:pPr>
    </w:p>
    <w:p w14:paraId="2B18B77F" w14:textId="77777777" w:rsidR="00531E92" w:rsidRDefault="00531E92" w:rsidP="00A21BC7">
      <w:pPr>
        <w:pStyle w:val="BodyText"/>
      </w:pPr>
    </w:p>
    <w:p w14:paraId="4C87F8D5" w14:textId="77777777" w:rsidR="00531E92" w:rsidRDefault="00531E92" w:rsidP="00A21BC7">
      <w:pPr>
        <w:pStyle w:val="BodyText"/>
      </w:pPr>
    </w:p>
    <w:p w14:paraId="21733361" w14:textId="77777777" w:rsidR="00531E92" w:rsidRDefault="00531E92" w:rsidP="00A21BC7">
      <w:pPr>
        <w:pStyle w:val="BodyText"/>
      </w:pPr>
    </w:p>
    <w:p w14:paraId="5DE67FF1" w14:textId="77777777" w:rsidR="00531E92" w:rsidRDefault="00531E92" w:rsidP="00A21BC7">
      <w:pPr>
        <w:pStyle w:val="BodyText"/>
      </w:pPr>
    </w:p>
    <w:p w14:paraId="696E676D" w14:textId="77777777" w:rsidR="00531E92" w:rsidRDefault="00531E92" w:rsidP="00A21BC7">
      <w:pPr>
        <w:pStyle w:val="BodyText"/>
      </w:pPr>
    </w:p>
    <w:p w14:paraId="6FBE6614" w14:textId="77777777" w:rsidR="00531E92" w:rsidRDefault="00531E92" w:rsidP="00A21BC7">
      <w:pPr>
        <w:pStyle w:val="BodyText"/>
      </w:pPr>
    </w:p>
    <w:p w14:paraId="32EE7BE2" w14:textId="77777777" w:rsidR="00531E92" w:rsidRDefault="00531E92" w:rsidP="00A21BC7">
      <w:pPr>
        <w:pStyle w:val="BodyText"/>
      </w:pPr>
    </w:p>
    <w:p w14:paraId="3B55D4C3" w14:textId="77777777" w:rsidR="00531E92" w:rsidRDefault="00531E92" w:rsidP="00A21BC7">
      <w:pPr>
        <w:pStyle w:val="BodyText"/>
      </w:pPr>
    </w:p>
    <w:p w14:paraId="555C9868" w14:textId="77777777" w:rsidR="00531E92" w:rsidRDefault="00531E92" w:rsidP="00A21BC7">
      <w:pPr>
        <w:pStyle w:val="BodyText"/>
      </w:pPr>
    </w:p>
    <w:p w14:paraId="7776A994" w14:textId="77777777" w:rsidR="00531E92" w:rsidRDefault="00531E92" w:rsidP="00A21BC7">
      <w:pPr>
        <w:pStyle w:val="BodyText"/>
      </w:pPr>
    </w:p>
    <w:p w14:paraId="590044D5" w14:textId="77777777" w:rsidR="00A21BC7" w:rsidRDefault="00A21BC7" w:rsidP="00A21BC7">
      <w:pPr>
        <w:pStyle w:val="BodyText"/>
      </w:pPr>
    </w:p>
    <w:p w14:paraId="7CE17597" w14:textId="77777777" w:rsidR="00A21BC7" w:rsidRPr="00A21BC7" w:rsidRDefault="00A21BC7" w:rsidP="00A21BC7">
      <w:pPr>
        <w:pStyle w:val="BodyText"/>
      </w:pPr>
    </w:p>
    <w:p w14:paraId="73154589" w14:textId="77777777" w:rsidR="00B96604" w:rsidRDefault="00B96604" w:rsidP="00410124">
      <w:pPr>
        <w:pStyle w:val="Heading1"/>
        <w:numPr>
          <w:ilvl w:val="0"/>
          <w:numId w:val="0"/>
        </w:numPr>
        <w:ind w:left="432" w:hanging="432"/>
      </w:pPr>
      <w:bookmarkStart w:id="34" w:name="_Toc225182199"/>
      <w:bookmarkStart w:id="35" w:name="_Toc225706210"/>
      <w:bookmarkStart w:id="36" w:name="references"/>
      <w:bookmarkEnd w:id="32"/>
      <w:r>
        <w:lastRenderedPageBreak/>
        <w:t>10. References</w:t>
      </w:r>
      <w:bookmarkEnd w:id="34"/>
      <w:bookmarkEnd w:id="35"/>
    </w:p>
    <w:bookmarkEnd w:id="4"/>
    <w:bookmarkEnd w:id="36"/>
    <w:p w14:paraId="1219972D" w14:textId="77777777" w:rsidR="00B96604" w:rsidRPr="00203712" w:rsidRDefault="00B96604" w:rsidP="00B96604">
      <w:pPr>
        <w:pStyle w:val="BodyText"/>
        <w:rPr>
          <w:sz w:val="2"/>
          <w:szCs w:val="2"/>
        </w:rPr>
      </w:pPr>
    </w:p>
    <w:p w14:paraId="25358381" w14:textId="31CFFBFC" w:rsidR="00507209" w:rsidRPr="00507209" w:rsidRDefault="00B96604" w:rsidP="00507209">
      <w:pPr>
        <w:pStyle w:val="EndNoteBibliography"/>
        <w:spacing w:after="0"/>
        <w:ind w:left="720" w:hanging="720"/>
      </w:pPr>
      <w:r>
        <w:fldChar w:fldCharType="begin"/>
      </w:r>
      <w:r>
        <w:instrText xml:space="preserve"> ADDIN EN.REFLIST </w:instrText>
      </w:r>
      <w:r>
        <w:fldChar w:fldCharType="separate"/>
      </w:r>
      <w:r w:rsidR="00507209" w:rsidRPr="00507209">
        <w:t xml:space="preserve">Adilazuarda, F., Arkoulis, N. N., &amp; Chumakov, O. (2023). Beyond Turing: A comparative analysis of approaches for detecting machine-generated text. </w:t>
      </w:r>
      <w:r w:rsidR="00507209" w:rsidRPr="00507209">
        <w:rPr>
          <w:i/>
        </w:rPr>
        <w:t>ArXiv</w:t>
      </w:r>
      <w:r w:rsidR="00507209" w:rsidRPr="00507209">
        <w:t>,</w:t>
      </w:r>
      <w:r w:rsidR="00507209" w:rsidRPr="00507209">
        <w:rPr>
          <w:i/>
        </w:rPr>
        <w:t xml:space="preserve"> abs/2311.12373</w:t>
      </w:r>
      <w:r w:rsidR="00507209" w:rsidRPr="00507209">
        <w:t xml:space="preserve">. </w:t>
      </w:r>
      <w:hyperlink r:id="rId13" w:history="1">
        <w:r w:rsidR="00507209" w:rsidRPr="00507209">
          <w:rPr>
            <w:rStyle w:val="Hyperlink"/>
          </w:rPr>
          <w:t>https://doi.org/10.48550/arXiv.2311.12373</w:t>
        </w:r>
      </w:hyperlink>
      <w:r w:rsidR="00507209" w:rsidRPr="00507209">
        <w:t xml:space="preserve"> </w:t>
      </w:r>
    </w:p>
    <w:p w14:paraId="1EFFA7D3" w14:textId="763247F4" w:rsidR="00507209" w:rsidRPr="00507209" w:rsidRDefault="00507209" w:rsidP="00507209">
      <w:pPr>
        <w:pStyle w:val="EndNoteBibliography"/>
        <w:spacing w:after="0"/>
        <w:ind w:left="720" w:hanging="720"/>
      </w:pPr>
      <w:r w:rsidRPr="00507209">
        <w:t xml:space="preserve">Aditya Shah, P. R., Urmi Dedhia, Shruti Prasad, Siddhi Muni and Kiran Bhowmick. (2023). Detecting and unmasking AI-generated texts through Explainable Artificial Intelligence using stylistic features. </w:t>
      </w:r>
      <w:r w:rsidRPr="00507209">
        <w:rPr>
          <w:i/>
        </w:rPr>
        <w:t>International Journal of Advanced Computer Science and Applications (IJACSA)</w:t>
      </w:r>
      <w:r w:rsidRPr="00507209">
        <w:t>,</w:t>
      </w:r>
      <w:r w:rsidRPr="00507209">
        <w:rPr>
          <w:i/>
        </w:rPr>
        <w:t xml:space="preserve"> 14</w:t>
      </w:r>
      <w:r w:rsidRPr="00507209">
        <w:t xml:space="preserve">(10). </w:t>
      </w:r>
      <w:hyperlink r:id="rId14" w:history="1">
        <w:r w:rsidRPr="00507209">
          <w:rPr>
            <w:rStyle w:val="Hyperlink"/>
          </w:rPr>
          <w:t>https://doi.org/10.14569/IJACSA.2023.01410110</w:t>
        </w:r>
      </w:hyperlink>
      <w:r w:rsidRPr="00507209">
        <w:t xml:space="preserve"> </w:t>
      </w:r>
    </w:p>
    <w:p w14:paraId="582559A8" w14:textId="77777777" w:rsidR="00507209" w:rsidRPr="00507209" w:rsidRDefault="00507209" w:rsidP="00507209">
      <w:pPr>
        <w:pStyle w:val="EndNoteBibliography"/>
        <w:spacing w:after="0"/>
        <w:ind w:left="720" w:hanging="720"/>
      </w:pPr>
      <w:r w:rsidRPr="00507209">
        <w:t xml:space="preserve">Baharifar, M., Kujur, A., &amp; Monfared, Z. (2025). </w:t>
      </w:r>
      <w:r w:rsidRPr="00507209">
        <w:rPr>
          <w:i/>
        </w:rPr>
        <w:t>Interpretable AI for classifying Human-and LLM-generated medical misinformation with multi-modal features</w:t>
      </w:r>
      <w:r w:rsidRPr="00507209">
        <w:t xml:space="preserve"> 2nd Sorbonne-Heidelberg Workshop on AI in medicine, Heidelberg, Germany. </w:t>
      </w:r>
    </w:p>
    <w:p w14:paraId="4F7982B0" w14:textId="446CC274" w:rsidR="00507209" w:rsidRPr="00507209" w:rsidRDefault="00507209" w:rsidP="00507209">
      <w:pPr>
        <w:pStyle w:val="EndNoteBibliography"/>
        <w:spacing w:after="0"/>
        <w:ind w:left="720" w:hanging="720"/>
      </w:pPr>
      <w:r w:rsidRPr="00507209">
        <w:t xml:space="preserve">Iqbal, M. S., &amp; Kashem, M. A. (2025). A machine learning framework for identifying sources of AI-generated text. </w:t>
      </w:r>
      <w:r w:rsidRPr="00507209">
        <w:rPr>
          <w:i/>
        </w:rPr>
        <w:t>Statistics, Optimization &amp; Information Computing</w:t>
      </w:r>
      <w:r w:rsidRPr="00507209">
        <w:t>,</w:t>
      </w:r>
      <w:r w:rsidRPr="00507209">
        <w:rPr>
          <w:i/>
        </w:rPr>
        <w:t xml:space="preserve"> 13</w:t>
      </w:r>
      <w:r w:rsidRPr="00507209">
        <w:t xml:space="preserve">(5), 2186-2204. </w:t>
      </w:r>
      <w:hyperlink r:id="rId15" w:history="1">
        <w:r w:rsidRPr="00507209">
          <w:rPr>
            <w:rStyle w:val="Hyperlink"/>
          </w:rPr>
          <w:t>https://doi.org/10.19139/soic-2310-5070-2225</w:t>
        </w:r>
      </w:hyperlink>
      <w:r w:rsidRPr="00507209">
        <w:t xml:space="preserve"> </w:t>
      </w:r>
    </w:p>
    <w:p w14:paraId="059DB8BB" w14:textId="1FF73A4A" w:rsidR="00507209" w:rsidRPr="00507209" w:rsidRDefault="00507209" w:rsidP="00507209">
      <w:pPr>
        <w:pStyle w:val="EndNoteBibliography"/>
        <w:spacing w:after="0"/>
        <w:ind w:left="720" w:hanging="720"/>
      </w:pPr>
      <w:r w:rsidRPr="00507209">
        <w:t xml:space="preserve">Joshi, P. D., Pocker, S., Dandekar, R. A., Dandekar, R. A., &amp; Panat, S. (2024). HULLMI: Human vs LLM identification with explainability. </w:t>
      </w:r>
      <w:r w:rsidRPr="00507209">
        <w:rPr>
          <w:i/>
        </w:rPr>
        <w:t>ArXiv</w:t>
      </w:r>
      <w:r w:rsidRPr="00507209">
        <w:t>,</w:t>
      </w:r>
      <w:r w:rsidRPr="00507209">
        <w:rPr>
          <w:i/>
        </w:rPr>
        <w:t xml:space="preserve"> abs/2409.04808</w:t>
      </w:r>
      <w:r w:rsidRPr="00507209">
        <w:t xml:space="preserve">. </w:t>
      </w:r>
      <w:hyperlink r:id="rId16" w:history="1">
        <w:r w:rsidRPr="00507209">
          <w:rPr>
            <w:rStyle w:val="Hyperlink"/>
          </w:rPr>
          <w:t>https://doi.org/10.48550/arXiv.2409.04808</w:t>
        </w:r>
      </w:hyperlink>
      <w:r w:rsidRPr="00507209">
        <w:t xml:space="preserve"> </w:t>
      </w:r>
    </w:p>
    <w:p w14:paraId="4CABA852" w14:textId="22FEB715" w:rsidR="00507209" w:rsidRPr="00507209" w:rsidRDefault="00507209" w:rsidP="00507209">
      <w:pPr>
        <w:pStyle w:val="EndNoteBibliography"/>
        <w:spacing w:after="0"/>
        <w:ind w:left="720" w:hanging="720"/>
      </w:pPr>
      <w:r w:rsidRPr="00507209">
        <w:t xml:space="preserve">Masih, A., Afzal, B., Firdoos, S., Mahmood, J., Ali, A., Abdulnabi, M. S., &amp; Balungu, D. M. (2025). Classifying human vs. AI text with machine learning and explainable transformer models. </w:t>
      </w:r>
      <w:r w:rsidRPr="00507209">
        <w:rPr>
          <w:i/>
        </w:rPr>
        <w:t>Scientific Reports</w:t>
      </w:r>
      <w:r w:rsidRPr="00507209">
        <w:t>,</w:t>
      </w:r>
      <w:r w:rsidRPr="00507209">
        <w:rPr>
          <w:i/>
        </w:rPr>
        <w:t xml:space="preserve"> 15</w:t>
      </w:r>
      <w:r w:rsidRPr="00507209">
        <w:t xml:space="preserve">(1), 43310. </w:t>
      </w:r>
      <w:hyperlink r:id="rId17" w:history="1">
        <w:r w:rsidRPr="00507209">
          <w:rPr>
            <w:rStyle w:val="Hyperlink"/>
          </w:rPr>
          <w:t>https://doi.org/10.1038/s41598-025-27377-z</w:t>
        </w:r>
      </w:hyperlink>
      <w:r w:rsidRPr="00507209">
        <w:t xml:space="preserve"> </w:t>
      </w:r>
    </w:p>
    <w:p w14:paraId="2F2FDD53" w14:textId="38E6F4FD" w:rsidR="00507209" w:rsidRPr="00507209" w:rsidRDefault="00507209" w:rsidP="00507209">
      <w:pPr>
        <w:pStyle w:val="EndNoteBibliography"/>
        <w:spacing w:after="0"/>
        <w:ind w:left="720" w:hanging="720"/>
      </w:pPr>
      <w:r w:rsidRPr="00507209">
        <w:t xml:space="preserve">McGovern, H., Stureborg, R., Suhara, Y., &amp; Alikaniotis, D. (2024). Your large language models are leaving fingerprints. </w:t>
      </w:r>
      <w:r w:rsidRPr="00507209">
        <w:rPr>
          <w:i/>
        </w:rPr>
        <w:t>ArXiv</w:t>
      </w:r>
      <w:r w:rsidRPr="00507209">
        <w:t>,</w:t>
      </w:r>
      <w:r w:rsidRPr="00507209">
        <w:rPr>
          <w:i/>
        </w:rPr>
        <w:t xml:space="preserve"> abs/2405.14057</w:t>
      </w:r>
      <w:r w:rsidRPr="00507209">
        <w:t xml:space="preserve">. </w:t>
      </w:r>
      <w:hyperlink r:id="rId18" w:history="1">
        <w:r w:rsidRPr="00507209">
          <w:rPr>
            <w:rStyle w:val="Hyperlink"/>
          </w:rPr>
          <w:t>https://doi.org/10.48550/arXiv.2405.14057</w:t>
        </w:r>
      </w:hyperlink>
      <w:r w:rsidRPr="00507209">
        <w:t xml:space="preserve"> </w:t>
      </w:r>
    </w:p>
    <w:p w14:paraId="0E1AE2BD" w14:textId="223209E4" w:rsidR="00507209" w:rsidRPr="00507209" w:rsidRDefault="00507209" w:rsidP="00507209">
      <w:pPr>
        <w:pStyle w:val="EndNoteBibliography"/>
        <w:spacing w:after="0"/>
        <w:ind w:left="720" w:hanging="720"/>
      </w:pPr>
      <w:r w:rsidRPr="00507209">
        <w:t xml:space="preserve">Mitrovi'c, S., Andreoletti, D., &amp; Ayoub, O. (2023). ChatGPT or Human? Detect and explain. Explaining decisions of machine learning model for detecting short chatgpt-generated text. </w:t>
      </w:r>
      <w:r w:rsidRPr="00507209">
        <w:rPr>
          <w:i/>
        </w:rPr>
        <w:t>ArXiv</w:t>
      </w:r>
      <w:r w:rsidRPr="00507209">
        <w:t>,</w:t>
      </w:r>
      <w:r w:rsidRPr="00507209">
        <w:rPr>
          <w:i/>
        </w:rPr>
        <w:t xml:space="preserve"> abs/2301.13852</w:t>
      </w:r>
      <w:r w:rsidRPr="00507209">
        <w:t xml:space="preserve">. </w:t>
      </w:r>
      <w:hyperlink r:id="rId19" w:history="1">
        <w:r w:rsidRPr="00507209">
          <w:rPr>
            <w:rStyle w:val="Hyperlink"/>
          </w:rPr>
          <w:t>https://doi.org/10.48550/arXiv.2301.13852</w:t>
        </w:r>
      </w:hyperlink>
      <w:r w:rsidRPr="00507209">
        <w:t xml:space="preserve"> </w:t>
      </w:r>
    </w:p>
    <w:p w14:paraId="38887C65" w14:textId="2F7913A8" w:rsidR="00507209" w:rsidRPr="00507209" w:rsidRDefault="00507209" w:rsidP="00507209">
      <w:pPr>
        <w:pStyle w:val="EndNoteBibliography"/>
        <w:spacing w:after="0"/>
        <w:ind w:left="720" w:hanging="720"/>
      </w:pPr>
      <w:r w:rsidRPr="00507209">
        <w:t xml:space="preserve">Mohammadi, H., Giachanou, A., Oberski, D. L., &amp; Bagheri, A. (2025). Explainability-based token replacement on llm-generated text. </w:t>
      </w:r>
      <w:r w:rsidRPr="00507209">
        <w:rPr>
          <w:i/>
        </w:rPr>
        <w:t>arXiv preprint arXiv:2506.04050</w:t>
      </w:r>
      <w:r w:rsidRPr="00507209">
        <w:t xml:space="preserve">. </w:t>
      </w:r>
      <w:hyperlink r:id="rId20" w:history="1">
        <w:r w:rsidRPr="00507209">
          <w:rPr>
            <w:rStyle w:val="Hyperlink"/>
          </w:rPr>
          <w:t>https://doi.org/10.48550/arXiv.2506.04050</w:t>
        </w:r>
      </w:hyperlink>
      <w:r w:rsidRPr="00507209">
        <w:t xml:space="preserve"> </w:t>
      </w:r>
    </w:p>
    <w:p w14:paraId="37C54BC3" w14:textId="36A37D0B" w:rsidR="00507209" w:rsidRPr="00507209" w:rsidRDefault="00507209" w:rsidP="00507209">
      <w:pPr>
        <w:pStyle w:val="EndNoteBibliography"/>
        <w:spacing w:after="0"/>
        <w:ind w:left="720" w:hanging="720"/>
      </w:pPr>
      <w:r w:rsidRPr="00507209">
        <w:t xml:space="preserve">Najjar, A. A., Ashqar, H. I., Darwish, O., &amp; Hammad, E. (2025). Leveraging explainable ai for llm text attribution: Differentiating human-written and multiple llm-generated text. </w:t>
      </w:r>
      <w:r w:rsidRPr="00507209">
        <w:rPr>
          <w:i/>
        </w:rPr>
        <w:t>Information</w:t>
      </w:r>
      <w:r w:rsidRPr="00507209">
        <w:t>,</w:t>
      </w:r>
      <w:r w:rsidRPr="00507209">
        <w:rPr>
          <w:i/>
        </w:rPr>
        <w:t xml:space="preserve"> 16</w:t>
      </w:r>
      <w:r w:rsidRPr="00507209">
        <w:t xml:space="preserve">(9), 767. </w:t>
      </w:r>
      <w:hyperlink r:id="rId21" w:history="1">
        <w:r w:rsidRPr="00507209">
          <w:rPr>
            <w:rStyle w:val="Hyperlink"/>
          </w:rPr>
          <w:t>https://doi.org/10.48550/arXiv.2501.03212</w:t>
        </w:r>
      </w:hyperlink>
      <w:r w:rsidRPr="00507209">
        <w:t xml:space="preserve"> </w:t>
      </w:r>
    </w:p>
    <w:p w14:paraId="0AB503FC" w14:textId="3BC957DE" w:rsidR="00507209" w:rsidRPr="00507209" w:rsidRDefault="00507209" w:rsidP="00507209">
      <w:pPr>
        <w:pStyle w:val="EndNoteBibliography"/>
        <w:spacing w:after="0"/>
        <w:ind w:left="720" w:hanging="720"/>
      </w:pPr>
      <w:r w:rsidRPr="00507209">
        <w:t xml:space="preserve">Przystalski, K., Argasiński, J. K., Grabska-Gradzińska, I., &amp; Ochab, J. (2025). Stylometry recognizes human and LLM-generated texts in short samples. </w:t>
      </w:r>
      <w:r w:rsidRPr="00507209">
        <w:rPr>
          <w:i/>
        </w:rPr>
        <w:t>Expert Systems with Applications</w:t>
      </w:r>
      <w:r w:rsidRPr="00507209">
        <w:t xml:space="preserve">, 129001. </w:t>
      </w:r>
      <w:hyperlink r:id="rId22" w:history="1">
        <w:r w:rsidRPr="00507209">
          <w:rPr>
            <w:rStyle w:val="Hyperlink"/>
          </w:rPr>
          <w:t>https://doi.org/10.48550/arXiv.2507.00838</w:t>
        </w:r>
      </w:hyperlink>
      <w:r w:rsidRPr="00507209">
        <w:t xml:space="preserve"> </w:t>
      </w:r>
    </w:p>
    <w:p w14:paraId="0C74160A" w14:textId="1E529A05" w:rsidR="00507209" w:rsidRPr="00507209" w:rsidRDefault="00507209" w:rsidP="00507209">
      <w:pPr>
        <w:pStyle w:val="EndNoteBibliography"/>
        <w:ind w:left="720" w:hanging="720"/>
      </w:pPr>
      <w:r w:rsidRPr="00507209">
        <w:t xml:space="preserve">Zahraa J. Mohammed Ali , S. A. Y. (2025). Interpretable multi-label classification of human- and large language model-generated texts using transformer embeddings and explainable  artificial intelligence. </w:t>
      </w:r>
      <w:r w:rsidRPr="00507209">
        <w:rPr>
          <w:i/>
        </w:rPr>
        <w:t>Ingénierie des Systèmes d’Information</w:t>
      </w:r>
      <w:r w:rsidRPr="00507209">
        <w:t>,</w:t>
      </w:r>
      <w:r w:rsidRPr="00507209">
        <w:rPr>
          <w:i/>
        </w:rPr>
        <w:t xml:space="preserve"> 30</w:t>
      </w:r>
      <w:r w:rsidRPr="00507209">
        <w:t xml:space="preserve">(12), 14. </w:t>
      </w:r>
      <w:hyperlink r:id="rId23" w:history="1">
        <w:r w:rsidRPr="00507209">
          <w:rPr>
            <w:rStyle w:val="Hyperlink"/>
          </w:rPr>
          <w:t>https://doi.org/10.18280/isi.301203</w:t>
        </w:r>
      </w:hyperlink>
      <w:r w:rsidRPr="00507209">
        <w:t xml:space="preserve"> </w:t>
      </w:r>
    </w:p>
    <w:p w14:paraId="6C915A40" w14:textId="41B9B57B" w:rsidR="00B96604" w:rsidRDefault="00B96604" w:rsidP="00507209">
      <w:pPr>
        <w:pStyle w:val="BodyText"/>
      </w:pPr>
      <w:r>
        <w:fldChar w:fldCharType="end"/>
      </w:r>
    </w:p>
    <w:p w14:paraId="47909110" w14:textId="7FCB2880" w:rsidR="00382751" w:rsidRPr="00382751" w:rsidRDefault="00382751" w:rsidP="00382751"/>
    <w:sectPr w:rsidR="00382751" w:rsidRPr="00382751" w:rsidSect="00DE6515">
      <w:headerReference w:type="first" r:id="rId24"/>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5AA38A" w14:textId="77777777" w:rsidR="00A66050" w:rsidRDefault="00A66050" w:rsidP="00922523">
      <w:pPr>
        <w:spacing w:after="0" w:line="240" w:lineRule="auto"/>
      </w:pPr>
      <w:r>
        <w:separator/>
      </w:r>
    </w:p>
  </w:endnote>
  <w:endnote w:type="continuationSeparator" w:id="0">
    <w:p w14:paraId="214A5AE2" w14:textId="77777777" w:rsidR="00A66050" w:rsidRDefault="00A66050" w:rsidP="009225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A7867F" w14:textId="77777777" w:rsidR="00A66050" w:rsidRDefault="00A66050" w:rsidP="00922523">
      <w:pPr>
        <w:spacing w:after="0" w:line="240" w:lineRule="auto"/>
      </w:pPr>
      <w:r>
        <w:separator/>
      </w:r>
    </w:p>
  </w:footnote>
  <w:footnote w:type="continuationSeparator" w:id="0">
    <w:p w14:paraId="416CF4F8" w14:textId="77777777" w:rsidR="00A66050" w:rsidRDefault="00A66050" w:rsidP="0092252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08893848"/>
      <w:docPartObj>
        <w:docPartGallery w:val="Page Numbers (Top of Page)"/>
        <w:docPartUnique/>
      </w:docPartObj>
    </w:sdtPr>
    <w:sdtEndPr>
      <w:rPr>
        <w:noProof/>
      </w:rPr>
    </w:sdtEndPr>
    <w:sdtContent>
      <w:p w14:paraId="3D86B9D4" w14:textId="389BFB68" w:rsidR="00CF6187" w:rsidRDefault="00CF6187">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15A5FB3B" w14:textId="77777777" w:rsidR="00294871" w:rsidRDefault="0029487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42516076"/>
      <w:docPartObj>
        <w:docPartGallery w:val="Page Numbers (Top of Page)"/>
        <w:docPartUnique/>
      </w:docPartObj>
    </w:sdtPr>
    <w:sdtEndPr>
      <w:rPr>
        <w:noProof/>
      </w:rPr>
    </w:sdtEndPr>
    <w:sdtContent>
      <w:p w14:paraId="6CB7D058" w14:textId="43546E66" w:rsidR="00926438" w:rsidRDefault="00926438">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66240654" w14:textId="77777777" w:rsidR="00294871" w:rsidRDefault="0029487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1182770"/>
      <w:docPartObj>
        <w:docPartGallery w:val="Page Numbers (Top of Page)"/>
        <w:docPartUnique/>
      </w:docPartObj>
    </w:sdtPr>
    <w:sdtEndPr>
      <w:rPr>
        <w:noProof/>
      </w:rPr>
    </w:sdtEndPr>
    <w:sdtContent>
      <w:p w14:paraId="766CDEC9" w14:textId="77777777" w:rsidR="004F02A6" w:rsidRDefault="004F02A6">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49ABBAF5" w14:textId="77777777" w:rsidR="004F02A6" w:rsidRDefault="004F02A6">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35940939"/>
      <w:docPartObj>
        <w:docPartGallery w:val="Page Numbers (Top of Page)"/>
        <w:docPartUnique/>
      </w:docPartObj>
    </w:sdtPr>
    <w:sdtEndPr>
      <w:rPr>
        <w:noProof/>
      </w:rPr>
    </w:sdtEndPr>
    <w:sdtContent>
      <w:p w14:paraId="2D118021" w14:textId="650481E7" w:rsidR="00CF6187" w:rsidRDefault="00CF6187">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5D4BD03D" w14:textId="77777777" w:rsidR="00294871" w:rsidRDefault="00294871">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6464006"/>
      <w:docPartObj>
        <w:docPartGallery w:val="Page Numbers (Top of Page)"/>
        <w:docPartUnique/>
      </w:docPartObj>
    </w:sdtPr>
    <w:sdtEndPr>
      <w:rPr>
        <w:noProof/>
      </w:rPr>
    </w:sdtEndPr>
    <w:sdtContent>
      <w:p w14:paraId="03264B8B" w14:textId="77777777" w:rsidR="004F02A6" w:rsidRDefault="004F02A6">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6F2CC7CB" w14:textId="77777777" w:rsidR="004F02A6" w:rsidRDefault="004F02A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C19034B4"/>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00A99411"/>
    <w:multiLevelType w:val="multilevel"/>
    <w:tmpl w:val="2F3A0C04"/>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 w15:restartNumberingAfterBreak="0">
    <w:nsid w:val="060C2F09"/>
    <w:multiLevelType w:val="multilevel"/>
    <w:tmpl w:val="735C22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0A4DC0"/>
    <w:multiLevelType w:val="hybridMultilevel"/>
    <w:tmpl w:val="FFACEE7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E381B66"/>
    <w:multiLevelType w:val="multilevel"/>
    <w:tmpl w:val="79BEC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A92487"/>
    <w:multiLevelType w:val="hybridMultilevel"/>
    <w:tmpl w:val="07FEF5A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32E81F1F"/>
    <w:multiLevelType w:val="hybridMultilevel"/>
    <w:tmpl w:val="579ED0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CE908F9"/>
    <w:multiLevelType w:val="hybridMultilevel"/>
    <w:tmpl w:val="D64EF9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4213195F"/>
    <w:multiLevelType w:val="hybridMultilevel"/>
    <w:tmpl w:val="0D8E5A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2514DEF"/>
    <w:multiLevelType w:val="multilevel"/>
    <w:tmpl w:val="07EE84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73F7AF9"/>
    <w:multiLevelType w:val="multilevel"/>
    <w:tmpl w:val="01D49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CE42F5F"/>
    <w:multiLevelType w:val="hybridMultilevel"/>
    <w:tmpl w:val="395E3DF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550569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86824799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076539978">
    <w:abstractNumId w:val="0"/>
  </w:num>
  <w:num w:numId="4" w16cid:durableId="63656682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578947513">
    <w:abstractNumId w:val="6"/>
  </w:num>
  <w:num w:numId="6" w16cid:durableId="1035354709">
    <w:abstractNumId w:val="6"/>
  </w:num>
  <w:num w:numId="7" w16cid:durableId="1920016580">
    <w:abstractNumId w:val="6"/>
  </w:num>
  <w:num w:numId="8" w16cid:durableId="855115266">
    <w:abstractNumId w:val="6"/>
  </w:num>
  <w:num w:numId="9" w16cid:durableId="501701072">
    <w:abstractNumId w:val="6"/>
  </w:num>
  <w:num w:numId="10" w16cid:durableId="1248230423">
    <w:abstractNumId w:val="6"/>
  </w:num>
  <w:num w:numId="11" w16cid:durableId="1351683102">
    <w:abstractNumId w:val="6"/>
  </w:num>
  <w:num w:numId="12" w16cid:durableId="60491244">
    <w:abstractNumId w:val="6"/>
  </w:num>
  <w:num w:numId="13" w16cid:durableId="1725786501">
    <w:abstractNumId w:val="6"/>
  </w:num>
  <w:num w:numId="14" w16cid:durableId="799497718">
    <w:abstractNumId w:val="6"/>
  </w:num>
  <w:num w:numId="15" w16cid:durableId="596867463">
    <w:abstractNumId w:val="6"/>
  </w:num>
  <w:num w:numId="16" w16cid:durableId="1537423643">
    <w:abstractNumId w:val="6"/>
  </w:num>
  <w:num w:numId="17" w16cid:durableId="1117259345">
    <w:abstractNumId w:val="6"/>
  </w:num>
  <w:num w:numId="18" w16cid:durableId="341975412">
    <w:abstractNumId w:val="6"/>
  </w:num>
  <w:num w:numId="19" w16cid:durableId="1548689306">
    <w:abstractNumId w:val="6"/>
  </w:num>
  <w:num w:numId="20" w16cid:durableId="753822155">
    <w:abstractNumId w:val="6"/>
  </w:num>
  <w:num w:numId="21" w16cid:durableId="169757628">
    <w:abstractNumId w:val="6"/>
  </w:num>
  <w:num w:numId="22" w16cid:durableId="573394859">
    <w:abstractNumId w:val="6"/>
  </w:num>
  <w:num w:numId="23" w16cid:durableId="1404646213">
    <w:abstractNumId w:val="6"/>
  </w:num>
  <w:num w:numId="24" w16cid:durableId="143471061">
    <w:abstractNumId w:val="6"/>
  </w:num>
  <w:num w:numId="25" w16cid:durableId="936404849">
    <w:abstractNumId w:val="6"/>
  </w:num>
  <w:num w:numId="26" w16cid:durableId="1377004175">
    <w:abstractNumId w:val="6"/>
  </w:num>
  <w:num w:numId="27" w16cid:durableId="560679615">
    <w:abstractNumId w:val="6"/>
  </w:num>
  <w:num w:numId="28" w16cid:durableId="1972202835">
    <w:abstractNumId w:val="2"/>
  </w:num>
  <w:num w:numId="29" w16cid:durableId="1766725942">
    <w:abstractNumId w:val="12"/>
  </w:num>
  <w:num w:numId="30" w16cid:durableId="1624113877">
    <w:abstractNumId w:val="11"/>
  </w:num>
  <w:num w:numId="31" w16cid:durableId="1225026723">
    <w:abstractNumId w:val="3"/>
  </w:num>
  <w:num w:numId="32" w16cid:durableId="726491444">
    <w:abstractNumId w:val="4"/>
  </w:num>
  <w:num w:numId="33" w16cid:durableId="563610068">
    <w:abstractNumId w:val="9"/>
  </w:num>
  <w:num w:numId="34" w16cid:durableId="584732775">
    <w:abstractNumId w:val="7"/>
  </w:num>
  <w:num w:numId="35" w16cid:durableId="1934509900">
    <w:abstractNumId w:val="10"/>
  </w:num>
  <w:num w:numId="36" w16cid:durableId="1637761479">
    <w:abstractNumId w:val="8"/>
  </w:num>
  <w:num w:numId="37" w16cid:durableId="213216788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PA 7th&lt;/Style&gt;&lt;LeftDelim&gt;{&lt;/LeftDelim&gt;&lt;RightDelim&gt;}&lt;/RightDelim&gt;&lt;FontName&gt;Cambria&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p9vz2zfsl50z29ew9we5svwd9svw22tfxsvd&quot;&gt;My EndNote Library&lt;record-ids&gt;&lt;item&gt;1&lt;/item&gt;&lt;item&gt;2&lt;/item&gt;&lt;item&gt;4&lt;/item&gt;&lt;item&gt;6&lt;/item&gt;&lt;item&gt;7&lt;/item&gt;&lt;item&gt;8&lt;/item&gt;&lt;item&gt;10&lt;/item&gt;&lt;item&gt;11&lt;/item&gt;&lt;item&gt;12&lt;/item&gt;&lt;item&gt;13&lt;/item&gt;&lt;item&gt;16&lt;/item&gt;&lt;item&gt;18&lt;/item&gt;&lt;/record-ids&gt;&lt;/item&gt;&lt;/Libraries&gt;"/>
  </w:docVars>
  <w:rsids>
    <w:rsidRoot w:val="00922523"/>
    <w:rsid w:val="0001756A"/>
    <w:rsid w:val="00024969"/>
    <w:rsid w:val="0002778B"/>
    <w:rsid w:val="00046D91"/>
    <w:rsid w:val="00055877"/>
    <w:rsid w:val="00056A29"/>
    <w:rsid w:val="000619EA"/>
    <w:rsid w:val="0007246F"/>
    <w:rsid w:val="000748CA"/>
    <w:rsid w:val="00076ABA"/>
    <w:rsid w:val="00086C44"/>
    <w:rsid w:val="000A5CFF"/>
    <w:rsid w:val="000B05DD"/>
    <w:rsid w:val="000B2F6E"/>
    <w:rsid w:val="000D7633"/>
    <w:rsid w:val="000D7D1F"/>
    <w:rsid w:val="00107D35"/>
    <w:rsid w:val="00114AA1"/>
    <w:rsid w:val="00133A19"/>
    <w:rsid w:val="00142095"/>
    <w:rsid w:val="00152B5B"/>
    <w:rsid w:val="00162E15"/>
    <w:rsid w:val="00174204"/>
    <w:rsid w:val="001760EB"/>
    <w:rsid w:val="00191913"/>
    <w:rsid w:val="001B1E43"/>
    <w:rsid w:val="001B2807"/>
    <w:rsid w:val="001B5BB2"/>
    <w:rsid w:val="001C52A9"/>
    <w:rsid w:val="001D25C4"/>
    <w:rsid w:val="001D4574"/>
    <w:rsid w:val="001D6146"/>
    <w:rsid w:val="001E21D9"/>
    <w:rsid w:val="001F116C"/>
    <w:rsid w:val="001F3A3E"/>
    <w:rsid w:val="001F4648"/>
    <w:rsid w:val="001F743E"/>
    <w:rsid w:val="00203712"/>
    <w:rsid w:val="00203F06"/>
    <w:rsid w:val="00207D36"/>
    <w:rsid w:val="00210D84"/>
    <w:rsid w:val="00212A22"/>
    <w:rsid w:val="00221603"/>
    <w:rsid w:val="0022246A"/>
    <w:rsid w:val="00233C83"/>
    <w:rsid w:val="0026122D"/>
    <w:rsid w:val="0026163C"/>
    <w:rsid w:val="0028630F"/>
    <w:rsid w:val="0029114F"/>
    <w:rsid w:val="0029145A"/>
    <w:rsid w:val="00294871"/>
    <w:rsid w:val="002C58F9"/>
    <w:rsid w:val="002C7F71"/>
    <w:rsid w:val="002D6121"/>
    <w:rsid w:val="002F0EBE"/>
    <w:rsid w:val="003059D3"/>
    <w:rsid w:val="003144E5"/>
    <w:rsid w:val="0033681C"/>
    <w:rsid w:val="0034188B"/>
    <w:rsid w:val="00346542"/>
    <w:rsid w:val="00347789"/>
    <w:rsid w:val="00350322"/>
    <w:rsid w:val="00351460"/>
    <w:rsid w:val="00370C5A"/>
    <w:rsid w:val="00371AA0"/>
    <w:rsid w:val="00382751"/>
    <w:rsid w:val="0038469E"/>
    <w:rsid w:val="00387DCA"/>
    <w:rsid w:val="00391C60"/>
    <w:rsid w:val="003934FB"/>
    <w:rsid w:val="00396018"/>
    <w:rsid w:val="003A4296"/>
    <w:rsid w:val="003B514B"/>
    <w:rsid w:val="003C18EE"/>
    <w:rsid w:val="003D46BC"/>
    <w:rsid w:val="003F2704"/>
    <w:rsid w:val="003F4563"/>
    <w:rsid w:val="003F6BB0"/>
    <w:rsid w:val="0040163A"/>
    <w:rsid w:val="00410124"/>
    <w:rsid w:val="00417103"/>
    <w:rsid w:val="00434B96"/>
    <w:rsid w:val="004378C4"/>
    <w:rsid w:val="00446647"/>
    <w:rsid w:val="004623BB"/>
    <w:rsid w:val="00467193"/>
    <w:rsid w:val="004A0BE6"/>
    <w:rsid w:val="004A3282"/>
    <w:rsid w:val="004B24CE"/>
    <w:rsid w:val="004B5C40"/>
    <w:rsid w:val="004C32EB"/>
    <w:rsid w:val="004C4C3F"/>
    <w:rsid w:val="004F02A6"/>
    <w:rsid w:val="0050107A"/>
    <w:rsid w:val="00507209"/>
    <w:rsid w:val="00507260"/>
    <w:rsid w:val="00510E7C"/>
    <w:rsid w:val="00517E07"/>
    <w:rsid w:val="00527812"/>
    <w:rsid w:val="00531E92"/>
    <w:rsid w:val="00532804"/>
    <w:rsid w:val="00553B38"/>
    <w:rsid w:val="0055406F"/>
    <w:rsid w:val="00564E29"/>
    <w:rsid w:val="00573D17"/>
    <w:rsid w:val="00580D7A"/>
    <w:rsid w:val="00581D90"/>
    <w:rsid w:val="00583DB1"/>
    <w:rsid w:val="005917A5"/>
    <w:rsid w:val="005A239A"/>
    <w:rsid w:val="005B154A"/>
    <w:rsid w:val="005B4F86"/>
    <w:rsid w:val="005C5975"/>
    <w:rsid w:val="005C66BC"/>
    <w:rsid w:val="005D3BF5"/>
    <w:rsid w:val="005D6576"/>
    <w:rsid w:val="005E0335"/>
    <w:rsid w:val="005F4107"/>
    <w:rsid w:val="00600CC5"/>
    <w:rsid w:val="00601498"/>
    <w:rsid w:val="006014FD"/>
    <w:rsid w:val="00620F82"/>
    <w:rsid w:val="00624517"/>
    <w:rsid w:val="006263FC"/>
    <w:rsid w:val="00630E61"/>
    <w:rsid w:val="00631A5C"/>
    <w:rsid w:val="00641075"/>
    <w:rsid w:val="00643CE8"/>
    <w:rsid w:val="006515D2"/>
    <w:rsid w:val="006548C2"/>
    <w:rsid w:val="00657EFE"/>
    <w:rsid w:val="00674785"/>
    <w:rsid w:val="00675672"/>
    <w:rsid w:val="00675C2F"/>
    <w:rsid w:val="0067664C"/>
    <w:rsid w:val="0067687D"/>
    <w:rsid w:val="00682983"/>
    <w:rsid w:val="00683731"/>
    <w:rsid w:val="006845A3"/>
    <w:rsid w:val="006A4DA1"/>
    <w:rsid w:val="006B629F"/>
    <w:rsid w:val="006C39D4"/>
    <w:rsid w:val="006C6A0B"/>
    <w:rsid w:val="006D495B"/>
    <w:rsid w:val="006E2426"/>
    <w:rsid w:val="006F0A90"/>
    <w:rsid w:val="006F1683"/>
    <w:rsid w:val="006F391F"/>
    <w:rsid w:val="006F7029"/>
    <w:rsid w:val="006F7B5C"/>
    <w:rsid w:val="00703EEF"/>
    <w:rsid w:val="0071533D"/>
    <w:rsid w:val="00715AD7"/>
    <w:rsid w:val="007276D8"/>
    <w:rsid w:val="00743020"/>
    <w:rsid w:val="007509BD"/>
    <w:rsid w:val="00757F39"/>
    <w:rsid w:val="007628F0"/>
    <w:rsid w:val="00771704"/>
    <w:rsid w:val="00795804"/>
    <w:rsid w:val="007A23B4"/>
    <w:rsid w:val="007C37BE"/>
    <w:rsid w:val="007E1439"/>
    <w:rsid w:val="007E267B"/>
    <w:rsid w:val="007E29F7"/>
    <w:rsid w:val="007E37FA"/>
    <w:rsid w:val="007F4F30"/>
    <w:rsid w:val="00803BB3"/>
    <w:rsid w:val="00826EE0"/>
    <w:rsid w:val="0083277D"/>
    <w:rsid w:val="008415AF"/>
    <w:rsid w:val="00872E48"/>
    <w:rsid w:val="00880D8E"/>
    <w:rsid w:val="0088754B"/>
    <w:rsid w:val="00892016"/>
    <w:rsid w:val="008A0E69"/>
    <w:rsid w:val="008C5770"/>
    <w:rsid w:val="008C67DA"/>
    <w:rsid w:val="008D2F45"/>
    <w:rsid w:val="008D61D2"/>
    <w:rsid w:val="008D6296"/>
    <w:rsid w:val="008E73CA"/>
    <w:rsid w:val="008F385D"/>
    <w:rsid w:val="00905C96"/>
    <w:rsid w:val="009061F0"/>
    <w:rsid w:val="00907FC1"/>
    <w:rsid w:val="009121BD"/>
    <w:rsid w:val="00912EC3"/>
    <w:rsid w:val="00922523"/>
    <w:rsid w:val="00922C6F"/>
    <w:rsid w:val="00926438"/>
    <w:rsid w:val="00935C3F"/>
    <w:rsid w:val="0094189D"/>
    <w:rsid w:val="00960C25"/>
    <w:rsid w:val="009732A4"/>
    <w:rsid w:val="00975A8C"/>
    <w:rsid w:val="0098399D"/>
    <w:rsid w:val="00985CB9"/>
    <w:rsid w:val="00994230"/>
    <w:rsid w:val="009A364C"/>
    <w:rsid w:val="009B0C0A"/>
    <w:rsid w:val="009B23D7"/>
    <w:rsid w:val="009C36B0"/>
    <w:rsid w:val="009C43F4"/>
    <w:rsid w:val="009C4765"/>
    <w:rsid w:val="009D0678"/>
    <w:rsid w:val="009D21FF"/>
    <w:rsid w:val="009E080C"/>
    <w:rsid w:val="009F3F28"/>
    <w:rsid w:val="009F75E9"/>
    <w:rsid w:val="00A00F28"/>
    <w:rsid w:val="00A0133E"/>
    <w:rsid w:val="00A049C7"/>
    <w:rsid w:val="00A13932"/>
    <w:rsid w:val="00A21BC7"/>
    <w:rsid w:val="00A44F5E"/>
    <w:rsid w:val="00A53BB1"/>
    <w:rsid w:val="00A54BC7"/>
    <w:rsid w:val="00A66050"/>
    <w:rsid w:val="00A66A65"/>
    <w:rsid w:val="00A95551"/>
    <w:rsid w:val="00AA2C8E"/>
    <w:rsid w:val="00AC181F"/>
    <w:rsid w:val="00AC78F5"/>
    <w:rsid w:val="00AD30EE"/>
    <w:rsid w:val="00AE101E"/>
    <w:rsid w:val="00AE2F57"/>
    <w:rsid w:val="00AF14D2"/>
    <w:rsid w:val="00AF60D2"/>
    <w:rsid w:val="00B06BDE"/>
    <w:rsid w:val="00B145E2"/>
    <w:rsid w:val="00B1554B"/>
    <w:rsid w:val="00B241B9"/>
    <w:rsid w:val="00B372BF"/>
    <w:rsid w:val="00B413BB"/>
    <w:rsid w:val="00B423BF"/>
    <w:rsid w:val="00B47F9D"/>
    <w:rsid w:val="00B64905"/>
    <w:rsid w:val="00B6644F"/>
    <w:rsid w:val="00B96604"/>
    <w:rsid w:val="00BB58B2"/>
    <w:rsid w:val="00BC50F0"/>
    <w:rsid w:val="00BC5FA2"/>
    <w:rsid w:val="00BF04E0"/>
    <w:rsid w:val="00BF21F3"/>
    <w:rsid w:val="00C40363"/>
    <w:rsid w:val="00C52620"/>
    <w:rsid w:val="00C53499"/>
    <w:rsid w:val="00C577AA"/>
    <w:rsid w:val="00C65194"/>
    <w:rsid w:val="00C74990"/>
    <w:rsid w:val="00C80BED"/>
    <w:rsid w:val="00C820FD"/>
    <w:rsid w:val="00C82937"/>
    <w:rsid w:val="00C84D1B"/>
    <w:rsid w:val="00C84E4F"/>
    <w:rsid w:val="00CB59E0"/>
    <w:rsid w:val="00CC7F44"/>
    <w:rsid w:val="00CE0C69"/>
    <w:rsid w:val="00CE6D08"/>
    <w:rsid w:val="00CF6187"/>
    <w:rsid w:val="00D33044"/>
    <w:rsid w:val="00D349FF"/>
    <w:rsid w:val="00D45167"/>
    <w:rsid w:val="00D46CEF"/>
    <w:rsid w:val="00D51BBC"/>
    <w:rsid w:val="00D6439F"/>
    <w:rsid w:val="00D776EB"/>
    <w:rsid w:val="00D90DE7"/>
    <w:rsid w:val="00D9225F"/>
    <w:rsid w:val="00D93D2C"/>
    <w:rsid w:val="00D93ECB"/>
    <w:rsid w:val="00D94B31"/>
    <w:rsid w:val="00DB1A9F"/>
    <w:rsid w:val="00DB1F9F"/>
    <w:rsid w:val="00DC2AEA"/>
    <w:rsid w:val="00DC6F17"/>
    <w:rsid w:val="00DD7422"/>
    <w:rsid w:val="00DE331C"/>
    <w:rsid w:val="00DE6515"/>
    <w:rsid w:val="00DF02FF"/>
    <w:rsid w:val="00E00EA6"/>
    <w:rsid w:val="00E02B9F"/>
    <w:rsid w:val="00E17FE7"/>
    <w:rsid w:val="00E2293F"/>
    <w:rsid w:val="00E2677A"/>
    <w:rsid w:val="00E318DA"/>
    <w:rsid w:val="00E436EC"/>
    <w:rsid w:val="00E46B08"/>
    <w:rsid w:val="00E6034B"/>
    <w:rsid w:val="00E639B2"/>
    <w:rsid w:val="00E70E3A"/>
    <w:rsid w:val="00E80F78"/>
    <w:rsid w:val="00EC354B"/>
    <w:rsid w:val="00EC373C"/>
    <w:rsid w:val="00ED6E91"/>
    <w:rsid w:val="00EE1806"/>
    <w:rsid w:val="00EE62FF"/>
    <w:rsid w:val="00F01C04"/>
    <w:rsid w:val="00F10AE7"/>
    <w:rsid w:val="00F11B2B"/>
    <w:rsid w:val="00F1386A"/>
    <w:rsid w:val="00F2459E"/>
    <w:rsid w:val="00F315AA"/>
    <w:rsid w:val="00F3401C"/>
    <w:rsid w:val="00F400BA"/>
    <w:rsid w:val="00F42CBB"/>
    <w:rsid w:val="00F53EB1"/>
    <w:rsid w:val="00F60824"/>
    <w:rsid w:val="00F64FD9"/>
    <w:rsid w:val="00F6543D"/>
    <w:rsid w:val="00F86FC9"/>
    <w:rsid w:val="00FA000D"/>
    <w:rsid w:val="00FB02B8"/>
    <w:rsid w:val="00FC4383"/>
    <w:rsid w:val="00FE302F"/>
    <w:rsid w:val="00FE4FF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B734E4"/>
  <w15:chartTrackingRefBased/>
  <w15:docId w15:val="{5BE4CF3E-0BC1-4CF2-87FB-B1A04E939E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6CEF"/>
  </w:style>
  <w:style w:type="paragraph" w:styleId="Heading1">
    <w:name w:val="heading 1"/>
    <w:basedOn w:val="Normal"/>
    <w:next w:val="Normal"/>
    <w:link w:val="Heading1Char"/>
    <w:uiPriority w:val="9"/>
    <w:qFormat/>
    <w:rsid w:val="007E29F7"/>
    <w:pPr>
      <w:keepNext/>
      <w:keepLines/>
      <w:numPr>
        <w:numId w:val="14"/>
      </w:numPr>
      <w:pBdr>
        <w:bottom w:val="single" w:sz="4" w:space="1" w:color="595959" w:themeColor="text1" w:themeTint="A6"/>
      </w:pBdr>
      <w:spacing w:before="360"/>
      <w:outlineLvl w:val="0"/>
    </w:pPr>
    <w:rPr>
      <w:rFonts w:asciiTheme="majorHAnsi" w:eastAsiaTheme="majorEastAsia" w:hAnsiTheme="majorHAnsi" w:cstheme="majorBidi"/>
      <w:b/>
      <w:bCs/>
      <w:smallCaps/>
      <w:color w:val="0F4761" w:themeColor="accent1" w:themeShade="BF"/>
      <w:sz w:val="36"/>
      <w:szCs w:val="36"/>
    </w:rPr>
  </w:style>
  <w:style w:type="paragraph" w:styleId="Heading2">
    <w:name w:val="heading 2"/>
    <w:basedOn w:val="Normal"/>
    <w:next w:val="Normal"/>
    <w:link w:val="Heading2Char"/>
    <w:uiPriority w:val="9"/>
    <w:unhideWhenUsed/>
    <w:qFormat/>
    <w:rsid w:val="00E2293F"/>
    <w:pPr>
      <w:keepNext/>
      <w:keepLines/>
      <w:numPr>
        <w:ilvl w:val="1"/>
        <w:numId w:val="14"/>
      </w:numPr>
      <w:spacing w:before="360" w:after="0"/>
      <w:outlineLvl w:val="1"/>
    </w:pPr>
    <w:rPr>
      <w:rFonts w:asciiTheme="majorHAnsi" w:eastAsiaTheme="majorEastAsia" w:hAnsiTheme="majorHAnsi" w:cstheme="majorBidi"/>
      <w:b/>
      <w:bCs/>
      <w:smallCaps/>
      <w:color w:val="0F4761" w:themeColor="accent1" w:themeShade="BF"/>
      <w:sz w:val="28"/>
      <w:szCs w:val="28"/>
    </w:rPr>
  </w:style>
  <w:style w:type="paragraph" w:styleId="Heading3">
    <w:name w:val="heading 3"/>
    <w:basedOn w:val="Normal"/>
    <w:next w:val="Normal"/>
    <w:link w:val="Heading3Char"/>
    <w:uiPriority w:val="9"/>
    <w:semiHidden/>
    <w:unhideWhenUsed/>
    <w:qFormat/>
    <w:rsid w:val="00D46CEF"/>
    <w:pPr>
      <w:keepNext/>
      <w:keepLines/>
      <w:numPr>
        <w:ilvl w:val="2"/>
        <w:numId w:val="14"/>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semiHidden/>
    <w:unhideWhenUsed/>
    <w:qFormat/>
    <w:rsid w:val="00D46CEF"/>
    <w:pPr>
      <w:keepNext/>
      <w:keepLines/>
      <w:numPr>
        <w:ilvl w:val="3"/>
        <w:numId w:val="14"/>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D46CEF"/>
    <w:pPr>
      <w:keepNext/>
      <w:keepLines/>
      <w:numPr>
        <w:ilvl w:val="4"/>
        <w:numId w:val="14"/>
      </w:numPr>
      <w:spacing w:before="200" w:after="0"/>
      <w:outlineLvl w:val="4"/>
    </w:pPr>
    <w:rPr>
      <w:rFonts w:asciiTheme="majorHAnsi" w:eastAsiaTheme="majorEastAsia" w:hAnsiTheme="majorHAnsi" w:cstheme="majorBidi"/>
      <w:color w:val="0A1D30" w:themeColor="text2" w:themeShade="BF"/>
    </w:rPr>
  </w:style>
  <w:style w:type="paragraph" w:styleId="Heading6">
    <w:name w:val="heading 6"/>
    <w:basedOn w:val="Normal"/>
    <w:next w:val="Normal"/>
    <w:link w:val="Heading6Char"/>
    <w:uiPriority w:val="9"/>
    <w:semiHidden/>
    <w:unhideWhenUsed/>
    <w:qFormat/>
    <w:rsid w:val="00D46CEF"/>
    <w:pPr>
      <w:keepNext/>
      <w:keepLines/>
      <w:numPr>
        <w:ilvl w:val="5"/>
        <w:numId w:val="14"/>
      </w:numPr>
      <w:spacing w:before="200" w:after="0"/>
      <w:outlineLvl w:val="5"/>
    </w:pPr>
    <w:rPr>
      <w:rFonts w:asciiTheme="majorHAnsi" w:eastAsiaTheme="majorEastAsia" w:hAnsiTheme="majorHAnsi" w:cstheme="majorBidi"/>
      <w:i/>
      <w:iCs/>
      <w:color w:val="0A1D30" w:themeColor="text2" w:themeShade="BF"/>
    </w:rPr>
  </w:style>
  <w:style w:type="paragraph" w:styleId="Heading7">
    <w:name w:val="heading 7"/>
    <w:basedOn w:val="Normal"/>
    <w:next w:val="Normal"/>
    <w:link w:val="Heading7Char"/>
    <w:uiPriority w:val="9"/>
    <w:semiHidden/>
    <w:unhideWhenUsed/>
    <w:qFormat/>
    <w:rsid w:val="00D46CEF"/>
    <w:pPr>
      <w:keepNext/>
      <w:keepLines/>
      <w:numPr>
        <w:ilvl w:val="6"/>
        <w:numId w:val="14"/>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46CEF"/>
    <w:pPr>
      <w:keepNext/>
      <w:keepLines/>
      <w:numPr>
        <w:ilvl w:val="7"/>
        <w:numId w:val="14"/>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D46CEF"/>
    <w:pPr>
      <w:keepNext/>
      <w:keepLines/>
      <w:numPr>
        <w:ilvl w:val="8"/>
        <w:numId w:val="14"/>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29F7"/>
    <w:rPr>
      <w:rFonts w:asciiTheme="majorHAnsi" w:eastAsiaTheme="majorEastAsia" w:hAnsiTheme="majorHAnsi" w:cstheme="majorBidi"/>
      <w:b/>
      <w:bCs/>
      <w:smallCaps/>
      <w:color w:val="0F4761" w:themeColor="accent1" w:themeShade="BF"/>
      <w:sz w:val="36"/>
      <w:szCs w:val="36"/>
    </w:rPr>
  </w:style>
  <w:style w:type="character" w:customStyle="1" w:styleId="Heading2Char">
    <w:name w:val="Heading 2 Char"/>
    <w:basedOn w:val="DefaultParagraphFont"/>
    <w:link w:val="Heading2"/>
    <w:uiPriority w:val="9"/>
    <w:rsid w:val="00E2293F"/>
    <w:rPr>
      <w:rFonts w:asciiTheme="majorHAnsi" w:eastAsiaTheme="majorEastAsia" w:hAnsiTheme="majorHAnsi" w:cstheme="majorBidi"/>
      <w:b/>
      <w:bCs/>
      <w:smallCaps/>
      <w:color w:val="0F4761" w:themeColor="accent1" w:themeShade="BF"/>
      <w:sz w:val="28"/>
      <w:szCs w:val="28"/>
    </w:rPr>
  </w:style>
  <w:style w:type="character" w:customStyle="1" w:styleId="Heading3Char">
    <w:name w:val="Heading 3 Char"/>
    <w:basedOn w:val="DefaultParagraphFont"/>
    <w:link w:val="Heading3"/>
    <w:uiPriority w:val="9"/>
    <w:semiHidden/>
    <w:rsid w:val="00D46CEF"/>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semiHidden/>
    <w:rsid w:val="00D46CEF"/>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D46CEF"/>
    <w:rPr>
      <w:rFonts w:asciiTheme="majorHAnsi" w:eastAsiaTheme="majorEastAsia" w:hAnsiTheme="majorHAnsi" w:cstheme="majorBidi"/>
      <w:color w:val="0A1D30" w:themeColor="text2" w:themeShade="BF"/>
    </w:rPr>
  </w:style>
  <w:style w:type="character" w:customStyle="1" w:styleId="Heading6Char">
    <w:name w:val="Heading 6 Char"/>
    <w:basedOn w:val="DefaultParagraphFont"/>
    <w:link w:val="Heading6"/>
    <w:uiPriority w:val="9"/>
    <w:semiHidden/>
    <w:rsid w:val="00D46CEF"/>
    <w:rPr>
      <w:rFonts w:asciiTheme="majorHAnsi" w:eastAsiaTheme="majorEastAsia" w:hAnsiTheme="majorHAnsi" w:cstheme="majorBidi"/>
      <w:i/>
      <w:iCs/>
      <w:color w:val="0A1D30" w:themeColor="text2" w:themeShade="BF"/>
    </w:rPr>
  </w:style>
  <w:style w:type="character" w:customStyle="1" w:styleId="Heading7Char">
    <w:name w:val="Heading 7 Char"/>
    <w:basedOn w:val="DefaultParagraphFont"/>
    <w:link w:val="Heading7"/>
    <w:uiPriority w:val="9"/>
    <w:semiHidden/>
    <w:rsid w:val="00D46CE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D46CEF"/>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D46CEF"/>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D46CEF"/>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D46CEF"/>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D46CEF"/>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D46CEF"/>
    <w:rPr>
      <w:color w:val="5A5A5A" w:themeColor="text1" w:themeTint="A5"/>
      <w:spacing w:val="10"/>
    </w:rPr>
  </w:style>
  <w:style w:type="paragraph" w:styleId="Quote">
    <w:name w:val="Quote"/>
    <w:basedOn w:val="Normal"/>
    <w:next w:val="Normal"/>
    <w:link w:val="QuoteChar"/>
    <w:uiPriority w:val="29"/>
    <w:qFormat/>
    <w:rsid w:val="00D46CEF"/>
    <w:pPr>
      <w:spacing w:before="160"/>
      <w:ind w:left="720" w:right="720"/>
    </w:pPr>
    <w:rPr>
      <w:i/>
      <w:iCs/>
      <w:color w:val="000000" w:themeColor="text1"/>
    </w:rPr>
  </w:style>
  <w:style w:type="character" w:customStyle="1" w:styleId="QuoteChar">
    <w:name w:val="Quote Char"/>
    <w:basedOn w:val="DefaultParagraphFont"/>
    <w:link w:val="Quote"/>
    <w:uiPriority w:val="29"/>
    <w:rsid w:val="00D46CEF"/>
    <w:rPr>
      <w:i/>
      <w:iCs/>
      <w:color w:val="000000" w:themeColor="text1"/>
    </w:rPr>
  </w:style>
  <w:style w:type="paragraph" w:styleId="ListParagraph">
    <w:name w:val="List Paragraph"/>
    <w:basedOn w:val="Normal"/>
    <w:uiPriority w:val="34"/>
    <w:qFormat/>
    <w:rsid w:val="00922523"/>
    <w:pPr>
      <w:ind w:left="720"/>
      <w:contextualSpacing/>
    </w:pPr>
  </w:style>
  <w:style w:type="character" w:styleId="IntenseEmphasis">
    <w:name w:val="Intense Emphasis"/>
    <w:basedOn w:val="DefaultParagraphFont"/>
    <w:uiPriority w:val="21"/>
    <w:qFormat/>
    <w:rsid w:val="00D46CEF"/>
    <w:rPr>
      <w:b/>
      <w:bCs/>
      <w:i/>
      <w:iCs/>
      <w:caps/>
    </w:rPr>
  </w:style>
  <w:style w:type="paragraph" w:styleId="IntenseQuote">
    <w:name w:val="Intense Quote"/>
    <w:basedOn w:val="Normal"/>
    <w:next w:val="Normal"/>
    <w:link w:val="IntenseQuoteChar"/>
    <w:uiPriority w:val="30"/>
    <w:qFormat/>
    <w:rsid w:val="00D46CEF"/>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D46CEF"/>
    <w:rPr>
      <w:color w:val="000000" w:themeColor="text1"/>
      <w:shd w:val="clear" w:color="auto" w:fill="F2F2F2" w:themeFill="background1" w:themeFillShade="F2"/>
    </w:rPr>
  </w:style>
  <w:style w:type="character" w:styleId="IntenseReference">
    <w:name w:val="Intense Reference"/>
    <w:basedOn w:val="DefaultParagraphFont"/>
    <w:uiPriority w:val="32"/>
    <w:qFormat/>
    <w:rsid w:val="00D46CEF"/>
    <w:rPr>
      <w:b/>
      <w:bCs/>
      <w:smallCaps/>
      <w:u w:val="single"/>
    </w:rPr>
  </w:style>
  <w:style w:type="paragraph" w:styleId="NoSpacing">
    <w:name w:val="No Spacing"/>
    <w:link w:val="NoSpacingChar"/>
    <w:uiPriority w:val="1"/>
    <w:qFormat/>
    <w:rsid w:val="00D46CEF"/>
    <w:pPr>
      <w:spacing w:after="0" w:line="240" w:lineRule="auto"/>
    </w:pPr>
  </w:style>
  <w:style w:type="character" w:customStyle="1" w:styleId="NoSpacingChar">
    <w:name w:val="No Spacing Char"/>
    <w:basedOn w:val="DefaultParagraphFont"/>
    <w:link w:val="NoSpacing"/>
    <w:uiPriority w:val="1"/>
    <w:rsid w:val="00922523"/>
  </w:style>
  <w:style w:type="paragraph" w:styleId="Header">
    <w:name w:val="header"/>
    <w:basedOn w:val="Normal"/>
    <w:link w:val="HeaderChar"/>
    <w:uiPriority w:val="99"/>
    <w:unhideWhenUsed/>
    <w:rsid w:val="00922523"/>
    <w:pPr>
      <w:tabs>
        <w:tab w:val="center" w:pos="4680"/>
        <w:tab w:val="right" w:pos="9360"/>
      </w:tabs>
      <w:spacing w:after="0" w:line="240" w:lineRule="auto"/>
    </w:pPr>
  </w:style>
  <w:style w:type="character" w:customStyle="1" w:styleId="HeaderChar">
    <w:name w:val="Header Char"/>
    <w:basedOn w:val="DefaultParagraphFont"/>
    <w:link w:val="Header"/>
    <w:uiPriority w:val="99"/>
    <w:rsid w:val="00922523"/>
  </w:style>
  <w:style w:type="paragraph" w:styleId="Footer">
    <w:name w:val="footer"/>
    <w:basedOn w:val="Normal"/>
    <w:link w:val="FooterChar"/>
    <w:uiPriority w:val="99"/>
    <w:unhideWhenUsed/>
    <w:rsid w:val="00922523"/>
    <w:pPr>
      <w:tabs>
        <w:tab w:val="center" w:pos="4680"/>
        <w:tab w:val="right" w:pos="9360"/>
      </w:tabs>
      <w:spacing w:after="0" w:line="240" w:lineRule="auto"/>
    </w:pPr>
  </w:style>
  <w:style w:type="character" w:customStyle="1" w:styleId="FooterChar">
    <w:name w:val="Footer Char"/>
    <w:basedOn w:val="DefaultParagraphFont"/>
    <w:link w:val="Footer"/>
    <w:uiPriority w:val="99"/>
    <w:rsid w:val="00922523"/>
  </w:style>
  <w:style w:type="paragraph" w:styleId="BodyText">
    <w:name w:val="Body Text"/>
    <w:basedOn w:val="Normal"/>
    <w:link w:val="BodyTextChar"/>
    <w:rsid w:val="00B96604"/>
    <w:pPr>
      <w:spacing w:before="180" w:after="180" w:line="240" w:lineRule="auto"/>
    </w:pPr>
  </w:style>
  <w:style w:type="character" w:customStyle="1" w:styleId="BodyTextChar">
    <w:name w:val="Body Text Char"/>
    <w:basedOn w:val="DefaultParagraphFont"/>
    <w:link w:val="BodyText"/>
    <w:rsid w:val="00B96604"/>
    <w:rPr>
      <w:kern w:val="0"/>
      <w14:ligatures w14:val="none"/>
    </w:rPr>
  </w:style>
  <w:style w:type="paragraph" w:customStyle="1" w:styleId="FirstParagraph">
    <w:name w:val="First Paragraph"/>
    <w:basedOn w:val="BodyText"/>
    <w:next w:val="BodyText"/>
    <w:rsid w:val="00B96604"/>
  </w:style>
  <w:style w:type="paragraph" w:customStyle="1" w:styleId="Compact">
    <w:name w:val="Compact"/>
    <w:basedOn w:val="BodyText"/>
    <w:rsid w:val="00B96604"/>
    <w:pPr>
      <w:spacing w:before="36" w:after="36"/>
    </w:pPr>
  </w:style>
  <w:style w:type="character" w:styleId="Hyperlink">
    <w:name w:val="Hyperlink"/>
    <w:basedOn w:val="DefaultParagraphFont"/>
    <w:uiPriority w:val="99"/>
    <w:rsid w:val="00B96604"/>
    <w:rPr>
      <w:color w:val="156082" w:themeColor="accent1"/>
    </w:rPr>
  </w:style>
  <w:style w:type="paragraph" w:customStyle="1" w:styleId="EndNoteBibliography">
    <w:name w:val="EndNote Bibliography"/>
    <w:basedOn w:val="Normal"/>
    <w:link w:val="EndNoteBibliographyChar"/>
    <w:rsid w:val="00B96604"/>
    <w:pPr>
      <w:spacing w:after="200" w:line="240" w:lineRule="auto"/>
    </w:pPr>
    <w:rPr>
      <w:rFonts w:ascii="Cambria" w:hAnsi="Cambria"/>
      <w:noProof/>
    </w:rPr>
  </w:style>
  <w:style w:type="character" w:customStyle="1" w:styleId="EndNoteBibliographyChar">
    <w:name w:val="EndNote Bibliography Char"/>
    <w:basedOn w:val="BodyTextChar"/>
    <w:link w:val="EndNoteBibliography"/>
    <w:rsid w:val="00B96604"/>
    <w:rPr>
      <w:rFonts w:ascii="Cambria" w:hAnsi="Cambria"/>
      <w:noProof/>
      <w:kern w:val="0"/>
      <w14:ligatures w14:val="none"/>
    </w:rPr>
  </w:style>
  <w:style w:type="paragraph" w:styleId="Caption">
    <w:name w:val="caption"/>
    <w:basedOn w:val="Normal"/>
    <w:next w:val="Normal"/>
    <w:uiPriority w:val="35"/>
    <w:semiHidden/>
    <w:unhideWhenUsed/>
    <w:qFormat/>
    <w:rsid w:val="00D46CEF"/>
    <w:pPr>
      <w:spacing w:after="200" w:line="240" w:lineRule="auto"/>
    </w:pPr>
    <w:rPr>
      <w:i/>
      <w:iCs/>
      <w:color w:val="0E2841" w:themeColor="text2"/>
      <w:sz w:val="18"/>
      <w:szCs w:val="18"/>
    </w:rPr>
  </w:style>
  <w:style w:type="character" w:styleId="Strong">
    <w:name w:val="Strong"/>
    <w:basedOn w:val="DefaultParagraphFont"/>
    <w:uiPriority w:val="22"/>
    <w:qFormat/>
    <w:rsid w:val="00D46CEF"/>
    <w:rPr>
      <w:b/>
      <w:bCs/>
      <w:color w:val="000000" w:themeColor="text1"/>
    </w:rPr>
  </w:style>
  <w:style w:type="character" w:styleId="Emphasis">
    <w:name w:val="Emphasis"/>
    <w:basedOn w:val="DefaultParagraphFont"/>
    <w:uiPriority w:val="20"/>
    <w:qFormat/>
    <w:rsid w:val="00D46CEF"/>
    <w:rPr>
      <w:i/>
      <w:iCs/>
      <w:color w:val="auto"/>
    </w:rPr>
  </w:style>
  <w:style w:type="character" w:styleId="SubtleEmphasis">
    <w:name w:val="Subtle Emphasis"/>
    <w:basedOn w:val="DefaultParagraphFont"/>
    <w:uiPriority w:val="19"/>
    <w:qFormat/>
    <w:rsid w:val="00D46CEF"/>
    <w:rPr>
      <w:i/>
      <w:iCs/>
      <w:color w:val="404040" w:themeColor="text1" w:themeTint="BF"/>
    </w:rPr>
  </w:style>
  <w:style w:type="character" w:styleId="SubtleReference">
    <w:name w:val="Subtle Reference"/>
    <w:basedOn w:val="DefaultParagraphFont"/>
    <w:uiPriority w:val="31"/>
    <w:qFormat/>
    <w:rsid w:val="00D46CEF"/>
    <w:rPr>
      <w:smallCaps/>
      <w:color w:val="404040" w:themeColor="text1" w:themeTint="BF"/>
      <w:u w:val="single" w:color="7F7F7F" w:themeColor="text1" w:themeTint="80"/>
    </w:rPr>
  </w:style>
  <w:style w:type="character" w:styleId="BookTitle">
    <w:name w:val="Book Title"/>
    <w:basedOn w:val="DefaultParagraphFont"/>
    <w:uiPriority w:val="33"/>
    <w:qFormat/>
    <w:rsid w:val="00D46CEF"/>
    <w:rPr>
      <w:b w:val="0"/>
      <w:bCs w:val="0"/>
      <w:smallCaps/>
      <w:spacing w:val="5"/>
    </w:rPr>
  </w:style>
  <w:style w:type="paragraph" w:styleId="TOCHeading">
    <w:name w:val="TOC Heading"/>
    <w:basedOn w:val="Heading1"/>
    <w:next w:val="Normal"/>
    <w:uiPriority w:val="39"/>
    <w:unhideWhenUsed/>
    <w:qFormat/>
    <w:rsid w:val="00D46CEF"/>
    <w:pPr>
      <w:outlineLvl w:val="9"/>
    </w:pPr>
  </w:style>
  <w:style w:type="paragraph" w:styleId="TOC2">
    <w:name w:val="toc 2"/>
    <w:basedOn w:val="Normal"/>
    <w:next w:val="Normal"/>
    <w:autoRedefine/>
    <w:uiPriority w:val="39"/>
    <w:unhideWhenUsed/>
    <w:rsid w:val="00B64905"/>
    <w:pPr>
      <w:spacing w:before="120" w:after="0"/>
      <w:ind w:left="220"/>
    </w:pPr>
    <w:rPr>
      <w:rFonts w:cs="Times New Roman"/>
      <w:b/>
      <w:bCs/>
      <w:szCs w:val="26"/>
    </w:rPr>
  </w:style>
  <w:style w:type="paragraph" w:styleId="TOC1">
    <w:name w:val="toc 1"/>
    <w:basedOn w:val="Normal"/>
    <w:next w:val="Normal"/>
    <w:autoRedefine/>
    <w:uiPriority w:val="39"/>
    <w:unhideWhenUsed/>
    <w:rsid w:val="00B64905"/>
    <w:pPr>
      <w:spacing w:before="120" w:after="0"/>
    </w:pPr>
    <w:rPr>
      <w:rFonts w:cs="Times New Roman"/>
      <w:b/>
      <w:bCs/>
      <w:i/>
      <w:iCs/>
      <w:sz w:val="24"/>
      <w:szCs w:val="28"/>
    </w:rPr>
  </w:style>
  <w:style w:type="paragraph" w:styleId="TOC3">
    <w:name w:val="toc 3"/>
    <w:basedOn w:val="Normal"/>
    <w:next w:val="Normal"/>
    <w:autoRedefine/>
    <w:uiPriority w:val="39"/>
    <w:unhideWhenUsed/>
    <w:rsid w:val="00B64905"/>
    <w:pPr>
      <w:spacing w:after="0"/>
      <w:ind w:left="440"/>
    </w:pPr>
    <w:rPr>
      <w:rFonts w:cs="Times New Roman"/>
      <w:sz w:val="20"/>
      <w:szCs w:val="24"/>
    </w:rPr>
  </w:style>
  <w:style w:type="paragraph" w:styleId="TOC4">
    <w:name w:val="toc 4"/>
    <w:basedOn w:val="Normal"/>
    <w:next w:val="Normal"/>
    <w:autoRedefine/>
    <w:uiPriority w:val="39"/>
    <w:unhideWhenUsed/>
    <w:rsid w:val="00410124"/>
    <w:pPr>
      <w:spacing w:after="0"/>
      <w:ind w:left="660"/>
    </w:pPr>
    <w:rPr>
      <w:rFonts w:cs="Times New Roman"/>
      <w:sz w:val="20"/>
      <w:szCs w:val="24"/>
    </w:rPr>
  </w:style>
  <w:style w:type="paragraph" w:styleId="TOC5">
    <w:name w:val="toc 5"/>
    <w:basedOn w:val="Normal"/>
    <w:next w:val="Normal"/>
    <w:autoRedefine/>
    <w:uiPriority w:val="39"/>
    <w:unhideWhenUsed/>
    <w:rsid w:val="00410124"/>
    <w:pPr>
      <w:spacing w:after="0"/>
      <w:ind w:left="880"/>
    </w:pPr>
    <w:rPr>
      <w:rFonts w:cs="Times New Roman"/>
      <w:sz w:val="20"/>
      <w:szCs w:val="24"/>
    </w:rPr>
  </w:style>
  <w:style w:type="paragraph" w:styleId="TOC6">
    <w:name w:val="toc 6"/>
    <w:basedOn w:val="Normal"/>
    <w:next w:val="Normal"/>
    <w:autoRedefine/>
    <w:uiPriority w:val="39"/>
    <w:unhideWhenUsed/>
    <w:rsid w:val="00410124"/>
    <w:pPr>
      <w:spacing w:after="0"/>
      <w:ind w:left="1100"/>
    </w:pPr>
    <w:rPr>
      <w:rFonts w:cs="Times New Roman"/>
      <w:sz w:val="20"/>
      <w:szCs w:val="24"/>
    </w:rPr>
  </w:style>
  <w:style w:type="paragraph" w:styleId="TOC7">
    <w:name w:val="toc 7"/>
    <w:basedOn w:val="Normal"/>
    <w:next w:val="Normal"/>
    <w:autoRedefine/>
    <w:uiPriority w:val="39"/>
    <w:unhideWhenUsed/>
    <w:rsid w:val="00410124"/>
    <w:pPr>
      <w:spacing w:after="0"/>
      <w:ind w:left="1320"/>
    </w:pPr>
    <w:rPr>
      <w:rFonts w:cs="Times New Roman"/>
      <w:sz w:val="20"/>
      <w:szCs w:val="24"/>
    </w:rPr>
  </w:style>
  <w:style w:type="paragraph" w:styleId="TOC8">
    <w:name w:val="toc 8"/>
    <w:basedOn w:val="Normal"/>
    <w:next w:val="Normal"/>
    <w:autoRedefine/>
    <w:uiPriority w:val="39"/>
    <w:unhideWhenUsed/>
    <w:rsid w:val="00410124"/>
    <w:pPr>
      <w:spacing w:after="0"/>
      <w:ind w:left="1540"/>
    </w:pPr>
    <w:rPr>
      <w:rFonts w:cs="Times New Roman"/>
      <w:sz w:val="20"/>
      <w:szCs w:val="24"/>
    </w:rPr>
  </w:style>
  <w:style w:type="paragraph" w:styleId="TOC9">
    <w:name w:val="toc 9"/>
    <w:basedOn w:val="Normal"/>
    <w:next w:val="Normal"/>
    <w:autoRedefine/>
    <w:uiPriority w:val="39"/>
    <w:unhideWhenUsed/>
    <w:rsid w:val="00410124"/>
    <w:pPr>
      <w:spacing w:after="0"/>
      <w:ind w:left="1760"/>
    </w:pPr>
    <w:rPr>
      <w:rFonts w:cs="Times New Roman"/>
      <w:sz w:val="20"/>
      <w:szCs w:val="24"/>
    </w:rPr>
  </w:style>
  <w:style w:type="paragraph" w:customStyle="1" w:styleId="EndNoteBibliographyTitle">
    <w:name w:val="EndNote Bibliography Title"/>
    <w:basedOn w:val="Normal"/>
    <w:link w:val="EndNoteBibliographyTitleChar"/>
    <w:rsid w:val="0067687D"/>
    <w:pPr>
      <w:spacing w:after="0"/>
      <w:jc w:val="center"/>
    </w:pPr>
    <w:rPr>
      <w:rFonts w:ascii="Cambria" w:hAnsi="Cambria"/>
      <w:noProof/>
    </w:rPr>
  </w:style>
  <w:style w:type="character" w:customStyle="1" w:styleId="EndNoteBibliographyTitleChar">
    <w:name w:val="EndNote Bibliography Title Char"/>
    <w:basedOn w:val="EndNoteBibliographyChar"/>
    <w:link w:val="EndNoteBibliographyTitle"/>
    <w:rsid w:val="0067687D"/>
    <w:rPr>
      <w:rFonts w:ascii="Cambria" w:hAnsi="Cambria"/>
      <w:noProof/>
      <w:kern w:val="0"/>
      <w14:ligatures w14:val="none"/>
    </w:rPr>
  </w:style>
  <w:style w:type="character" w:styleId="UnresolvedMention">
    <w:name w:val="Unresolved Mention"/>
    <w:basedOn w:val="DefaultParagraphFont"/>
    <w:uiPriority w:val="99"/>
    <w:semiHidden/>
    <w:unhideWhenUsed/>
    <w:rsid w:val="0067687D"/>
    <w:rPr>
      <w:color w:val="605E5C"/>
      <w:shd w:val="clear" w:color="auto" w:fill="E1DFDD"/>
    </w:rPr>
  </w:style>
  <w:style w:type="character" w:styleId="FollowedHyperlink">
    <w:name w:val="FollowedHyperlink"/>
    <w:basedOn w:val="DefaultParagraphFont"/>
    <w:uiPriority w:val="99"/>
    <w:semiHidden/>
    <w:unhideWhenUsed/>
    <w:rsid w:val="0067687D"/>
    <w:rPr>
      <w:color w:val="96607D" w:themeColor="followedHyperlink"/>
      <w:u w:val="single"/>
    </w:rPr>
  </w:style>
  <w:style w:type="paragraph" w:customStyle="1" w:styleId="font-claude-response-body">
    <w:name w:val="font-claude-response-body"/>
    <w:basedOn w:val="Normal"/>
    <w:rsid w:val="006845A3"/>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whitespace-normal">
    <w:name w:val="whitespace-normal"/>
    <w:basedOn w:val="Normal"/>
    <w:rsid w:val="001760EB"/>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doi.org/10.48550/arXiv.2311.12373" TargetMode="External"/><Relationship Id="rId18" Type="http://schemas.openxmlformats.org/officeDocument/2006/relationships/hyperlink" Target="https://doi.org/10.48550/arXiv.2405.14057" TargetMode="External"/><Relationship Id="rId26" Type="http://schemas.openxmlformats.org/officeDocument/2006/relationships/glossaryDocument" Target="glossary/document.xml"/><Relationship Id="rId3" Type="http://schemas.openxmlformats.org/officeDocument/2006/relationships/styles" Target="styles.xml"/><Relationship Id="rId21" Type="http://schemas.openxmlformats.org/officeDocument/2006/relationships/hyperlink" Target="https://doi.org/10.48550/arXiv.2501.03212" TargetMode="External"/><Relationship Id="rId7" Type="http://schemas.openxmlformats.org/officeDocument/2006/relationships/endnotes" Target="endnotes.xml"/><Relationship Id="rId12" Type="http://schemas.openxmlformats.org/officeDocument/2006/relationships/header" Target="header4.xml"/><Relationship Id="rId17" Type="http://schemas.openxmlformats.org/officeDocument/2006/relationships/hyperlink" Target="https://doi.org/10.1038/s41598-025-27377-z"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doi.org/10.48550/arXiv.2409.04808" TargetMode="External"/><Relationship Id="rId20" Type="http://schemas.openxmlformats.org/officeDocument/2006/relationships/hyperlink" Target="https://doi.org/10.48550/arXiv.2506.04050"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header" Target="header5.xml"/><Relationship Id="rId5" Type="http://schemas.openxmlformats.org/officeDocument/2006/relationships/webSettings" Target="webSettings.xml"/><Relationship Id="rId15" Type="http://schemas.openxmlformats.org/officeDocument/2006/relationships/hyperlink" Target="https://doi.org/10.19139/soic-2310-5070-2225" TargetMode="External"/><Relationship Id="rId23" Type="http://schemas.openxmlformats.org/officeDocument/2006/relationships/hyperlink" Target="https://doi.org/10.18280/isi.301203" TargetMode="External"/><Relationship Id="rId10" Type="http://schemas.openxmlformats.org/officeDocument/2006/relationships/header" Target="header2.xml"/><Relationship Id="rId19" Type="http://schemas.openxmlformats.org/officeDocument/2006/relationships/hyperlink" Target="https://doi.org/10.48550/arXiv.2301.13852"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doi.org/10.14569/IJACSA.2023.01410110" TargetMode="External"/><Relationship Id="rId22" Type="http://schemas.openxmlformats.org/officeDocument/2006/relationships/hyperlink" Target="https://doi.org/10.48550/arXiv.2507.00838" TargetMode="External"/><Relationship Id="rId27"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03F8AF0771940AD83C896A19F8DE885"/>
        <w:category>
          <w:name w:val="General"/>
          <w:gallery w:val="placeholder"/>
        </w:category>
        <w:types>
          <w:type w:val="bbPlcHdr"/>
        </w:types>
        <w:behaviors>
          <w:behavior w:val="content"/>
        </w:behaviors>
        <w:guid w:val="{55745F17-E1A0-4043-AC2B-3F3E2F0DC4E5}"/>
      </w:docPartPr>
      <w:docPartBody>
        <w:p w:rsidR="00064BA9" w:rsidRDefault="00694836" w:rsidP="00694836">
          <w:pPr>
            <w:pStyle w:val="603F8AF0771940AD83C896A19F8DE885"/>
          </w:pPr>
          <w:r>
            <w:rPr>
              <w:color w:val="2F5496" w:themeColor="accent1" w:themeShade="BF"/>
            </w:rPr>
            <w:t>[Company name]</w:t>
          </w:r>
        </w:p>
      </w:docPartBody>
    </w:docPart>
    <w:docPart>
      <w:docPartPr>
        <w:name w:val="9C58117238EE47CCA091C0EB3858F533"/>
        <w:category>
          <w:name w:val="General"/>
          <w:gallery w:val="placeholder"/>
        </w:category>
        <w:types>
          <w:type w:val="bbPlcHdr"/>
        </w:types>
        <w:behaviors>
          <w:behavior w:val="content"/>
        </w:behaviors>
        <w:guid w:val="{CB323A69-750D-4DF6-BE86-90C3EDB4AB69}"/>
      </w:docPartPr>
      <w:docPartBody>
        <w:p w:rsidR="00064BA9" w:rsidRDefault="00694836" w:rsidP="00694836">
          <w:pPr>
            <w:pStyle w:val="9C58117238EE47CCA091C0EB3858F533"/>
          </w:pPr>
          <w:r>
            <w:rPr>
              <w:rFonts w:asciiTheme="majorHAnsi" w:eastAsiaTheme="majorEastAsia" w:hAnsiTheme="majorHAnsi" w:cstheme="majorBidi"/>
              <w:color w:val="4472C4" w:themeColor="accent1"/>
              <w:sz w:val="88"/>
              <w:szCs w:val="88"/>
            </w:rPr>
            <w:t>[Document title]</w:t>
          </w:r>
        </w:p>
      </w:docPartBody>
    </w:docPart>
    <w:docPart>
      <w:docPartPr>
        <w:name w:val="E0DACF38867040E7B362A2B1B727AB8B"/>
        <w:category>
          <w:name w:val="General"/>
          <w:gallery w:val="placeholder"/>
        </w:category>
        <w:types>
          <w:type w:val="bbPlcHdr"/>
        </w:types>
        <w:behaviors>
          <w:behavior w:val="content"/>
        </w:behaviors>
        <w:guid w:val="{7AE141B5-6CFB-4F59-A127-1A805AD1CBC5}"/>
      </w:docPartPr>
      <w:docPartBody>
        <w:p w:rsidR="00064BA9" w:rsidRDefault="00694836" w:rsidP="00694836">
          <w:pPr>
            <w:pStyle w:val="E0DACF38867040E7B362A2B1B727AB8B"/>
          </w:pPr>
          <w:r>
            <w:rPr>
              <w:color w:val="2F5496" w:themeColor="accent1" w:themeShade="BF"/>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4836"/>
    <w:rsid w:val="00064BA9"/>
    <w:rsid w:val="0033681C"/>
    <w:rsid w:val="0039439C"/>
    <w:rsid w:val="00573D17"/>
    <w:rsid w:val="00694836"/>
    <w:rsid w:val="006B629F"/>
    <w:rsid w:val="00846EFC"/>
    <w:rsid w:val="008C67DA"/>
    <w:rsid w:val="0093270D"/>
    <w:rsid w:val="009C27D0"/>
    <w:rsid w:val="00DD7DEB"/>
    <w:rsid w:val="00F2459E"/>
    <w:rsid w:val="00F744B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603F8AF0771940AD83C896A19F8DE885">
    <w:name w:val="603F8AF0771940AD83C896A19F8DE885"/>
    <w:rsid w:val="00694836"/>
  </w:style>
  <w:style w:type="paragraph" w:customStyle="1" w:styleId="9C58117238EE47CCA091C0EB3858F533">
    <w:name w:val="9C58117238EE47CCA091C0EB3858F533"/>
    <w:rsid w:val="00694836"/>
  </w:style>
  <w:style w:type="paragraph" w:customStyle="1" w:styleId="E0DACF38867040E7B362A2B1B727AB8B">
    <w:name w:val="E0DACF38867040E7B362A2B1B727AB8B"/>
    <w:rsid w:val="0069483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75C914-F3A0-4117-8A9E-9C00F4D5EB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492</TotalTime>
  <Pages>1</Pages>
  <Words>8215</Words>
  <Characters>46830</Characters>
  <Application>Microsoft Office Word</Application>
  <DocSecurity>0</DocSecurity>
  <Lines>390</Lines>
  <Paragraphs>109</Paragraphs>
  <ScaleCrop>false</ScaleCrop>
  <HeadingPairs>
    <vt:vector size="2" baseType="variant">
      <vt:variant>
        <vt:lpstr>Title</vt:lpstr>
      </vt:variant>
      <vt:variant>
        <vt:i4>1</vt:i4>
      </vt:variant>
    </vt:vector>
  </HeadingPairs>
  <TitlesOfParts>
    <vt:vector size="1" baseType="lpstr">
      <vt:lpstr>A Review on Explainable Identification of Human vs. Large Language Model (LLM) Generated Text</vt:lpstr>
    </vt:vector>
  </TitlesOfParts>
  <Company>TERM PROPOSAL | Research Methods</Company>
  <LinksUpToDate>false</LinksUpToDate>
  <CharactersWithSpaces>54936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Explainable Identification of Human vs. Large Language Model (LLM) Generated Text: A Review</dc:title>
  <dc:subject>By: Jawwad Ahmad | F25NDOCS3W04013 | MSCS 2nd</dc:subject>
  <dc:creator>Submitted to: Dr. Ahmad Niaz</dc:creator>
  <cp:keywords/>
  <dc:description/>
  <cp:lastModifiedBy>Jawwad Ahmad</cp:lastModifiedBy>
  <cp:revision>348</cp:revision>
  <cp:lastPrinted>2026-03-24T18:04:00Z</cp:lastPrinted>
  <dcterms:created xsi:type="dcterms:W3CDTF">2026-03-23T11:34:00Z</dcterms:created>
  <dcterms:modified xsi:type="dcterms:W3CDTF">2026-04-21T08:11:00Z</dcterms:modified>
</cp:coreProperties>
</file>