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14:ligatures w14:val="standardContextual"/>
        </w:rPr>
        <w:id w:val="556366850"/>
        <w:docPartObj>
          <w:docPartGallery w:val="Cover Pages"/>
          <w:docPartUnique/>
        </w:docPartObj>
      </w:sdtPr>
      <w:sdtEndPr>
        <w:rPr>
          <w:rFonts w:eastAsiaTheme="minorEastAsia"/>
          <w:kern w:val="0"/>
          <w:sz w:val="22"/>
          <w:szCs w:val="22"/>
          <w14:ligatures w14:val="none"/>
        </w:rPr>
      </w:sdtEndPr>
      <w:sdtContent>
        <w:p w14:paraId="62D06892" w14:textId="555C802E" w:rsidR="0029114F" w:rsidRPr="00BF04E0" w:rsidRDefault="0029114F" w:rsidP="0029114F">
          <w:pPr>
            <w:pStyle w:val="NoSpacing"/>
            <w:jc w:val="center"/>
            <w:rPr>
              <w:b/>
              <w:bCs/>
              <w:i/>
              <w:iCs/>
              <w:color w:val="0F4761" w:themeColor="accent1" w:themeShade="BF"/>
              <w:sz w:val="40"/>
              <w:szCs w:val="40"/>
            </w:rPr>
          </w:pPr>
          <w:r w:rsidRPr="00055877">
            <w:rPr>
              <w:b/>
              <w:bCs/>
              <w:noProof/>
              <w:color w:val="0F4761" w:themeColor="accent1" w:themeShade="BF"/>
              <w:sz w:val="44"/>
              <w:szCs w:val="44"/>
            </w:rPr>
            <w:drawing>
              <wp:anchor distT="0" distB="0" distL="114300" distR="114300" simplePos="0" relativeHeight="251659264" behindDoc="0" locked="0" layoutInCell="1" allowOverlap="1" wp14:anchorId="0DB31F5E" wp14:editId="621D1A2A">
                <wp:simplePos x="0" y="0"/>
                <wp:positionH relativeFrom="margin">
                  <wp:posOffset>38100</wp:posOffset>
                </wp:positionH>
                <wp:positionV relativeFrom="margin">
                  <wp:posOffset>-290830</wp:posOffset>
                </wp:positionV>
                <wp:extent cx="863600" cy="760730"/>
                <wp:effectExtent l="0" t="0" r="0" b="12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63600" cy="760730"/>
                        </a:xfrm>
                        <a:prstGeom prst="rect">
                          <a:avLst/>
                        </a:prstGeom>
                      </pic:spPr>
                    </pic:pic>
                  </a:graphicData>
                </a:graphic>
                <wp14:sizeRelH relativeFrom="page">
                  <wp14:pctWidth>0</wp14:pctWidth>
                </wp14:sizeRelH>
                <wp14:sizeRelV relativeFrom="page">
                  <wp14:pctHeight>0</wp14:pctHeight>
                </wp14:sizeRelV>
              </wp:anchor>
            </w:drawing>
          </w:r>
          <w:r w:rsidRPr="00055877">
            <w:rPr>
              <w:b/>
              <w:bCs/>
              <w:color w:val="0F4761" w:themeColor="accent1" w:themeShade="BF"/>
              <w:sz w:val="44"/>
              <w:szCs w:val="44"/>
            </w:rPr>
            <w:t>The Islamia University of Bahawalpur</w:t>
          </w:r>
        </w:p>
        <w:p w14:paraId="010F4979" w14:textId="1EF2E280" w:rsidR="00922523" w:rsidRDefault="00922523"/>
        <w:p w14:paraId="068E6A72" w14:textId="55405A66" w:rsidR="00922523" w:rsidRDefault="00000000" w:rsidP="00922523">
          <w:pPr>
            <w:jc w:val="center"/>
          </w:pPr>
        </w:p>
      </w:sdtContent>
    </w:sdt>
    <w:p w14:paraId="159E9B8A" w14:textId="590EFDD2" w:rsidR="00382751" w:rsidRPr="00382751" w:rsidRDefault="00382751" w:rsidP="00382751"/>
    <w:p w14:paraId="206D902F" w14:textId="77777777" w:rsidR="00382751" w:rsidRPr="00382751" w:rsidRDefault="00382751" w:rsidP="00382751"/>
    <w:p w14:paraId="2B9E1474" w14:textId="558849CB" w:rsidR="00382751" w:rsidRDefault="00382751" w:rsidP="00382751"/>
    <w:tbl>
      <w:tblPr>
        <w:tblpPr w:leftFromText="187" w:rightFromText="187" w:vertAnchor="page" w:horzAnchor="margin" w:tblpY="4621"/>
        <w:tblW w:w="4807" w:type="pct"/>
        <w:tblBorders>
          <w:left w:val="single" w:sz="12" w:space="0" w:color="156082" w:themeColor="accent1"/>
        </w:tblBorders>
        <w:tblCellMar>
          <w:left w:w="144" w:type="dxa"/>
          <w:right w:w="115" w:type="dxa"/>
        </w:tblCellMar>
        <w:tblLook w:val="04A0" w:firstRow="1" w:lastRow="0" w:firstColumn="1" w:lastColumn="0" w:noHBand="0" w:noVBand="1"/>
      </w:tblPr>
      <w:tblGrid>
        <w:gridCol w:w="8984"/>
      </w:tblGrid>
      <w:tr w:rsidR="00AA2C8E" w14:paraId="298E1FC5" w14:textId="77777777" w:rsidTr="00AA2C8E">
        <w:sdt>
          <w:sdtPr>
            <w:rPr>
              <w:sz w:val="36"/>
              <w:szCs w:val="36"/>
              <w:highlight w:val="lightGray"/>
            </w:rPr>
            <w:alias w:val="Company"/>
            <w:id w:val="13406915"/>
            <w:placeholder>
              <w:docPart w:val="603F8AF0771940AD83C896A19F8DE885"/>
            </w:placeholder>
            <w:dataBinding w:prefixMappings="xmlns:ns0='http://schemas.openxmlformats.org/officeDocument/2006/extended-properties'" w:xpath="/ns0:Properties[1]/ns0:Company[1]" w:storeItemID="{6668398D-A668-4E3E-A5EB-62B293D839F1}"/>
            <w:text/>
          </w:sdtPr>
          <w:sdtContent>
            <w:tc>
              <w:tcPr>
                <w:tcW w:w="8984" w:type="dxa"/>
                <w:tcMar>
                  <w:top w:w="216" w:type="dxa"/>
                  <w:left w:w="115" w:type="dxa"/>
                  <w:bottom w:w="216" w:type="dxa"/>
                  <w:right w:w="115" w:type="dxa"/>
                </w:tcMar>
              </w:tcPr>
              <w:p w14:paraId="5BFD901A" w14:textId="5B97CC43" w:rsidR="00AA2C8E" w:rsidRDefault="00AA2C8E" w:rsidP="00AA2C8E">
                <w:pPr>
                  <w:pStyle w:val="NoSpacing"/>
                  <w:rPr>
                    <w:color w:val="0F4761" w:themeColor="accent1" w:themeShade="BF"/>
                    <w:sz w:val="24"/>
                  </w:rPr>
                </w:pPr>
                <w:r w:rsidRPr="0022246A">
                  <w:rPr>
                    <w:sz w:val="36"/>
                    <w:szCs w:val="36"/>
                    <w:highlight w:val="lightGray"/>
                  </w:rPr>
                  <w:t xml:space="preserve">TERM PROPOSAL </w:t>
                </w:r>
                <w:r w:rsidR="00B1554B" w:rsidRPr="0022246A">
                  <w:rPr>
                    <w:sz w:val="36"/>
                    <w:szCs w:val="36"/>
                    <w:highlight w:val="lightGray"/>
                  </w:rPr>
                  <w:t xml:space="preserve">| </w:t>
                </w:r>
                <w:r w:rsidRPr="0022246A">
                  <w:rPr>
                    <w:sz w:val="36"/>
                    <w:szCs w:val="36"/>
                    <w:highlight w:val="lightGray"/>
                  </w:rPr>
                  <w:t>Research Methods</w:t>
                </w:r>
              </w:p>
            </w:tc>
          </w:sdtContent>
        </w:sdt>
      </w:tr>
      <w:tr w:rsidR="00AA2C8E" w14:paraId="70A17222" w14:textId="77777777" w:rsidTr="00AA2C8E">
        <w:trPr>
          <w:trHeight w:val="1647"/>
        </w:trPr>
        <w:tc>
          <w:tcPr>
            <w:tcW w:w="8984" w:type="dxa"/>
            <w:vAlign w:val="center"/>
          </w:tcPr>
          <w:bookmarkStart w:id="0" w:name="_Toc225182188" w:displacedByCustomXml="next"/>
          <w:sdt>
            <w:sdtPr>
              <w:rPr>
                <w:rFonts w:eastAsiaTheme="majorEastAsia"/>
                <w:b/>
                <w:bCs/>
                <w:color w:val="156082" w:themeColor="accent1"/>
                <w:sz w:val="48"/>
                <w:szCs w:val="48"/>
              </w:rPr>
              <w:alias w:val="Title"/>
              <w:id w:val="13406919"/>
              <w:placeholder>
                <w:docPart w:val="9C58117238EE47CCA091C0EB3858F533"/>
              </w:placeholder>
              <w:dataBinding w:prefixMappings="xmlns:ns0='http://schemas.openxmlformats.org/package/2006/metadata/core-properties' xmlns:ns1='http://purl.org/dc/elements/1.1/'" w:xpath="/ns0:coreProperties[1]/ns1:title[1]" w:storeItemID="{6C3C8BC8-F283-45AE-878A-BAB7291924A1}"/>
              <w:text/>
            </w:sdtPr>
            <w:sdtContent>
              <w:p w14:paraId="4C6598BD" w14:textId="34323E58" w:rsidR="00AA2C8E" w:rsidRPr="00624517" w:rsidRDefault="00B96604" w:rsidP="008D2F45">
                <w:pPr>
                  <w:rPr>
                    <w:rFonts w:eastAsiaTheme="majorEastAsia"/>
                    <w:sz w:val="40"/>
                    <w:szCs w:val="40"/>
                  </w:rPr>
                </w:pPr>
                <w:r w:rsidRPr="00624517">
                  <w:rPr>
                    <w:rFonts w:eastAsiaTheme="majorEastAsia"/>
                    <w:b/>
                    <w:bCs/>
                    <w:color w:val="156082" w:themeColor="accent1"/>
                    <w:sz w:val="48"/>
                    <w:szCs w:val="48"/>
                  </w:rPr>
                  <w:t>A Review on Explainable Identification of Human vs. Large Language Model (LLM) Generated Text</w:t>
                </w:r>
              </w:p>
            </w:sdtContent>
          </w:sdt>
          <w:bookmarkEnd w:id="0" w:displacedByCustomXml="prev"/>
        </w:tc>
      </w:tr>
      <w:tr w:rsidR="00AA2C8E" w14:paraId="4D4E3D79" w14:textId="77777777" w:rsidTr="00AA2C8E">
        <w:bookmarkStart w:id="1" w:name="_Toc225182189" w:displacedByCustomXml="next"/>
        <w:sdt>
          <w:sdtPr>
            <w:rPr>
              <w:sz w:val="36"/>
              <w:szCs w:val="36"/>
            </w:rPr>
            <w:alias w:val="Subtitle"/>
            <w:id w:val="13406923"/>
            <w:placeholder>
              <w:docPart w:val="E0DACF38867040E7B362A2B1B727AB8B"/>
            </w:placeholder>
            <w:dataBinding w:prefixMappings="xmlns:ns0='http://schemas.openxmlformats.org/package/2006/metadata/core-properties' xmlns:ns1='http://purl.org/dc/elements/1.1/'" w:xpath="/ns0:coreProperties[1]/ns1:subject[1]" w:storeItemID="{6C3C8BC8-F283-45AE-878A-BAB7291924A1}"/>
            <w:text/>
          </w:sdtPr>
          <w:sdtContent>
            <w:tc>
              <w:tcPr>
                <w:tcW w:w="8984" w:type="dxa"/>
                <w:tcMar>
                  <w:top w:w="216" w:type="dxa"/>
                  <w:left w:w="115" w:type="dxa"/>
                  <w:bottom w:w="216" w:type="dxa"/>
                  <w:right w:w="115" w:type="dxa"/>
                </w:tcMar>
              </w:tcPr>
              <w:p w14:paraId="7CA47CA2" w14:textId="603F1F62" w:rsidR="00AA2C8E" w:rsidRDefault="00AA2C8E" w:rsidP="00C80BED">
                <w:pPr>
                  <w:rPr>
                    <w:color w:val="0F4761" w:themeColor="accent1" w:themeShade="BF"/>
                    <w:sz w:val="24"/>
                  </w:rPr>
                </w:pPr>
                <w:r w:rsidRPr="00C80BED">
                  <w:rPr>
                    <w:sz w:val="36"/>
                    <w:szCs w:val="36"/>
                  </w:rPr>
                  <w:t xml:space="preserve">By: Jawwad Ahmad </w:t>
                </w:r>
                <w:r w:rsidR="007F4F30">
                  <w:rPr>
                    <w:sz w:val="36"/>
                    <w:szCs w:val="36"/>
                  </w:rPr>
                  <w:t xml:space="preserve">| </w:t>
                </w:r>
                <w:r w:rsidRPr="00C80BED">
                  <w:rPr>
                    <w:sz w:val="36"/>
                    <w:szCs w:val="36"/>
                  </w:rPr>
                  <w:t xml:space="preserve">F25NDOCS3W04013 </w:t>
                </w:r>
                <w:r w:rsidR="007F4F30">
                  <w:rPr>
                    <w:sz w:val="36"/>
                    <w:szCs w:val="36"/>
                  </w:rPr>
                  <w:t>|</w:t>
                </w:r>
                <w:r w:rsidRPr="00C80BED">
                  <w:rPr>
                    <w:sz w:val="36"/>
                    <w:szCs w:val="36"/>
                  </w:rPr>
                  <w:t xml:space="preserve"> MSCS 2nd</w:t>
                </w:r>
              </w:p>
            </w:tc>
          </w:sdtContent>
        </w:sdt>
        <w:bookmarkEnd w:id="1" w:displacedByCustomXml="prev"/>
      </w:tr>
    </w:tbl>
    <w:p w14:paraId="5B1DB046" w14:textId="77777777" w:rsidR="0029114F" w:rsidRDefault="0029114F" w:rsidP="00382751"/>
    <w:p w14:paraId="31D1702D" w14:textId="77777777" w:rsidR="0029114F" w:rsidRDefault="0029114F" w:rsidP="00382751"/>
    <w:p w14:paraId="23B5AFB6" w14:textId="77777777" w:rsidR="0029114F" w:rsidRDefault="0029114F" w:rsidP="00382751"/>
    <w:p w14:paraId="26B47B28" w14:textId="77777777" w:rsidR="0029114F" w:rsidRDefault="0029114F" w:rsidP="00382751"/>
    <w:p w14:paraId="224B12EC" w14:textId="77777777" w:rsidR="0029114F" w:rsidRDefault="0029114F" w:rsidP="00382751"/>
    <w:p w14:paraId="645235D7" w14:textId="0E12FEEC" w:rsidR="001D6146" w:rsidRPr="00382751" w:rsidRDefault="001D6146" w:rsidP="00B6644F"/>
    <w:p w14:paraId="2D60CA2D" w14:textId="542DBF40" w:rsidR="00382751" w:rsidRPr="00A53BB1" w:rsidRDefault="00382751" w:rsidP="00382751">
      <w:pPr>
        <w:pStyle w:val="NoSpacing"/>
        <w:ind w:left="270"/>
        <w:rPr>
          <w:b/>
          <w:bCs/>
          <w:sz w:val="36"/>
          <w:szCs w:val="36"/>
        </w:rPr>
      </w:pPr>
      <w:r w:rsidRPr="00A53BB1">
        <w:rPr>
          <w:b/>
          <w:bCs/>
          <w:sz w:val="36"/>
          <w:szCs w:val="36"/>
        </w:rPr>
        <w:t>Supervisor</w:t>
      </w:r>
    </w:p>
    <w:p w14:paraId="7C6D0059" w14:textId="0B13CEC4" w:rsidR="004623BB" w:rsidRPr="006548C2" w:rsidRDefault="004623BB" w:rsidP="00382751">
      <w:pPr>
        <w:pStyle w:val="NoSpacing"/>
        <w:ind w:left="270"/>
        <w:rPr>
          <w:b/>
          <w:bCs/>
          <w:i/>
          <w:iCs/>
          <w:sz w:val="10"/>
          <w:szCs w:val="10"/>
        </w:rPr>
      </w:pPr>
    </w:p>
    <w:p w14:paraId="64351FBF" w14:textId="5CBE18A2" w:rsidR="00382751" w:rsidRPr="004A0BE6" w:rsidRDefault="00382751" w:rsidP="00382751">
      <w:pPr>
        <w:pStyle w:val="NoSpacing"/>
        <w:ind w:left="270"/>
        <w:rPr>
          <w:b/>
          <w:bCs/>
          <w:i/>
          <w:iCs/>
          <w:color w:val="0F4761" w:themeColor="accent1" w:themeShade="BF"/>
          <w:sz w:val="40"/>
          <w:szCs w:val="40"/>
        </w:rPr>
      </w:pPr>
      <w:r w:rsidRPr="004A0BE6">
        <w:rPr>
          <w:b/>
          <w:bCs/>
          <w:i/>
          <w:iCs/>
          <w:color w:val="0F4761" w:themeColor="accent1" w:themeShade="BF"/>
          <w:sz w:val="40"/>
          <w:szCs w:val="40"/>
        </w:rPr>
        <w:t>Dr. Ahmad Niaz</w:t>
      </w:r>
    </w:p>
    <w:p w14:paraId="133924FE" w14:textId="77777777" w:rsidR="006263FC" w:rsidRDefault="00D45167" w:rsidP="004C32EB">
      <w:pPr>
        <w:pStyle w:val="NoSpacing"/>
        <w:ind w:left="270"/>
        <w:rPr>
          <w:color w:val="0F4761" w:themeColor="accent1" w:themeShade="BF"/>
          <w:sz w:val="32"/>
          <w:szCs w:val="32"/>
        </w:rPr>
        <w:sectPr w:rsidR="006263FC" w:rsidSect="00922523">
          <w:headerReference w:type="default" r:id="rId9"/>
          <w:pgSz w:w="12240" w:h="15840"/>
          <w:pgMar w:top="1440" w:right="1440" w:bottom="1440" w:left="1440" w:header="720" w:footer="720" w:gutter="0"/>
          <w:pgNumType w:start="0"/>
          <w:cols w:space="720"/>
          <w:titlePg/>
          <w:docGrid w:linePitch="360"/>
        </w:sectPr>
      </w:pPr>
      <w:r w:rsidRPr="00133A19">
        <w:rPr>
          <w:color w:val="0F4761" w:themeColor="accent1" w:themeShade="BF"/>
          <w:sz w:val="32"/>
          <w:szCs w:val="32"/>
        </w:rPr>
        <w:t>Head of Department</w:t>
      </w:r>
      <w:r w:rsidR="004C32EB" w:rsidRPr="00133A19">
        <w:rPr>
          <w:color w:val="0F4761" w:themeColor="accent1" w:themeShade="BF"/>
          <w:sz w:val="32"/>
          <w:szCs w:val="32"/>
        </w:rPr>
        <w:t xml:space="preserve">, </w:t>
      </w:r>
      <w:r w:rsidRPr="00133A19">
        <w:rPr>
          <w:color w:val="0F4761" w:themeColor="accent1" w:themeShade="BF"/>
          <w:sz w:val="32"/>
          <w:szCs w:val="32"/>
        </w:rPr>
        <w:t>Software Engineering</w:t>
      </w:r>
    </w:p>
    <w:p w14:paraId="7C4ED955" w14:textId="77777777" w:rsidR="00B96604" w:rsidRPr="001B5BB2" w:rsidRDefault="00B96604" w:rsidP="0055406F">
      <w:pPr>
        <w:pStyle w:val="Heading1"/>
        <w:numPr>
          <w:ilvl w:val="0"/>
          <w:numId w:val="0"/>
        </w:numPr>
        <w:ind w:left="432" w:hanging="432"/>
      </w:pPr>
      <w:bookmarkStart w:id="2" w:name="executive-summary"/>
      <w:bookmarkStart w:id="3" w:name="Xe527d1dbea40afa1dc643b1014bd092d03e564e"/>
      <w:bookmarkStart w:id="4" w:name="_Toc225285687"/>
      <w:r w:rsidRPr="001B5BB2">
        <w:lastRenderedPageBreak/>
        <w:t>Executive Summary</w:t>
      </w:r>
      <w:bookmarkEnd w:id="4"/>
    </w:p>
    <w:p w14:paraId="1E692104" w14:textId="77777777" w:rsidR="00DE331C" w:rsidRPr="00DE331C" w:rsidRDefault="00DE331C" w:rsidP="00DE331C">
      <w:pPr>
        <w:pStyle w:val="FirstParagraph"/>
        <w:rPr>
          <w:sz w:val="24"/>
          <w:szCs w:val="24"/>
        </w:rPr>
      </w:pPr>
      <w:bookmarkStart w:id="5" w:name="table-of-contents"/>
      <w:bookmarkEnd w:id="2"/>
      <w:r w:rsidRPr="00DE331C">
        <w:rPr>
          <w:sz w:val="24"/>
          <w:szCs w:val="24"/>
        </w:rPr>
        <w:t>The rapid advancement of Large Language Models (LLMs) has significantly transformed the landscape of digital content creation, enabling the generation of highly coherent and human-like text. While these developments offer substantial benefits, they also introduce serious concerns related to academic integrity, misinformation, and the authenticity of online content. As a result, distinguishing between human-written and AI-generated text has become an important research challenge in natural language processing.</w:t>
      </w:r>
    </w:p>
    <w:p w14:paraId="42246055" w14:textId="77777777" w:rsidR="00DE331C" w:rsidRPr="00DE331C" w:rsidRDefault="00DE331C" w:rsidP="00DE331C">
      <w:pPr>
        <w:pStyle w:val="FirstParagraph"/>
        <w:rPr>
          <w:sz w:val="24"/>
          <w:szCs w:val="24"/>
        </w:rPr>
      </w:pPr>
      <w:r w:rsidRPr="00DE331C">
        <w:rPr>
          <w:sz w:val="24"/>
          <w:szCs w:val="24"/>
        </w:rPr>
        <w:t>Although existing detection approaches—ranging from traditional machine learning techniques to advanced transformer-based models—have demonstrated promising performance, most of these systems operate as “black boxes.” This lack of transparency limits users’ ability to understand and trust the decisions made by such models, especially in sensitive domains like education, journalism, and research evaluation.</w:t>
      </w:r>
    </w:p>
    <w:p w14:paraId="08907A78" w14:textId="77777777" w:rsidR="00DE331C" w:rsidRPr="00DE331C" w:rsidRDefault="00DE331C" w:rsidP="00DE331C">
      <w:pPr>
        <w:pStyle w:val="FirstParagraph"/>
        <w:rPr>
          <w:sz w:val="24"/>
          <w:szCs w:val="24"/>
        </w:rPr>
      </w:pPr>
      <w:r w:rsidRPr="00DE331C">
        <w:rPr>
          <w:sz w:val="24"/>
          <w:szCs w:val="24"/>
        </w:rPr>
        <w:t>This proposal presents a structured plan for a review article that explores the intersection of human vs. LLM-generated text detection and Explainable Artificial Intelligence (XAI). The primary objective is to critically analyze existing detection methods while examining how explainability techniques, such as LIME (Local Interpretable Model-agnostic Explanations) and SHAP (</w:t>
      </w:r>
      <w:proofErr w:type="spellStart"/>
      <w:r w:rsidRPr="00DE331C">
        <w:rPr>
          <w:sz w:val="24"/>
          <w:szCs w:val="24"/>
        </w:rPr>
        <w:t>SHapley</w:t>
      </w:r>
      <w:proofErr w:type="spellEnd"/>
      <w:r w:rsidRPr="00DE331C">
        <w:rPr>
          <w:sz w:val="24"/>
          <w:szCs w:val="24"/>
        </w:rPr>
        <w:t xml:space="preserve"> Additive </w:t>
      </w:r>
      <w:proofErr w:type="spellStart"/>
      <w:r w:rsidRPr="00DE331C">
        <w:rPr>
          <w:sz w:val="24"/>
          <w:szCs w:val="24"/>
        </w:rPr>
        <w:t>exPlanations</w:t>
      </w:r>
      <w:proofErr w:type="spellEnd"/>
      <w:r w:rsidRPr="00DE331C">
        <w:rPr>
          <w:sz w:val="24"/>
          <w:szCs w:val="24"/>
        </w:rPr>
        <w:t>), contribute to making these systems more transparent and interpretable.</w:t>
      </w:r>
    </w:p>
    <w:p w14:paraId="29B6FC0D" w14:textId="77777777" w:rsidR="00DE331C" w:rsidRPr="00DE331C" w:rsidRDefault="00DE331C" w:rsidP="00DE331C">
      <w:pPr>
        <w:pStyle w:val="FirstParagraph"/>
        <w:rPr>
          <w:sz w:val="24"/>
          <w:szCs w:val="24"/>
        </w:rPr>
      </w:pPr>
      <w:r w:rsidRPr="00DE331C">
        <w:rPr>
          <w:sz w:val="24"/>
          <w:szCs w:val="24"/>
        </w:rPr>
        <w:t>Specifically, the review aims to (</w:t>
      </w:r>
      <w:proofErr w:type="spellStart"/>
      <w:r w:rsidRPr="00DE331C">
        <w:rPr>
          <w:sz w:val="24"/>
          <w:szCs w:val="24"/>
        </w:rPr>
        <w:t>i</w:t>
      </w:r>
      <w:proofErr w:type="spellEnd"/>
      <w:r w:rsidRPr="00DE331C">
        <w:rPr>
          <w:sz w:val="24"/>
          <w:szCs w:val="24"/>
        </w:rPr>
        <w:t>) categorize existing detection paradigms, including traditional, deep learning, and stylometric approaches, (ii) evaluate the effectiveness of XAI methods in identifying key linguistic and stylistic features, (iii) assess the generalization capability of detection models across different LLMs and domains, and (iv) identify existing research gaps and limitations in current approaches.</w:t>
      </w:r>
    </w:p>
    <w:p w14:paraId="6BF049E0" w14:textId="77777777" w:rsidR="00DE331C" w:rsidRDefault="00DE331C" w:rsidP="00DE331C">
      <w:pPr>
        <w:pStyle w:val="FirstParagraph"/>
        <w:rPr>
          <w:sz w:val="24"/>
          <w:szCs w:val="24"/>
        </w:rPr>
      </w:pPr>
      <w:r w:rsidRPr="00DE331C">
        <w:rPr>
          <w:sz w:val="24"/>
          <w:szCs w:val="24"/>
        </w:rPr>
        <w:t>By synthesizing recent literature (2023–2026), this study seeks to provide a comprehensive and coherent understanding of explainable AI-based text detection. The findings of this review are expected to contribute toward the development of more reliable, transparent, and trustworthy detection systems, while also offering valuable insights for researchers, educators, and practitioners dealing with AI-generated content.</w:t>
      </w:r>
    </w:p>
    <w:p w14:paraId="1476A386" w14:textId="77777777" w:rsidR="00DE331C" w:rsidRDefault="00DE331C" w:rsidP="00DE331C">
      <w:pPr>
        <w:pStyle w:val="BodyText"/>
      </w:pPr>
    </w:p>
    <w:p w14:paraId="1BEE47C1" w14:textId="77777777" w:rsidR="00DE331C" w:rsidRDefault="00DE331C" w:rsidP="00DE331C">
      <w:pPr>
        <w:pStyle w:val="BodyText"/>
      </w:pPr>
    </w:p>
    <w:p w14:paraId="77C1BB82" w14:textId="77777777" w:rsidR="00DE331C" w:rsidRDefault="00DE331C" w:rsidP="00DE331C">
      <w:pPr>
        <w:pStyle w:val="BodyText"/>
      </w:pPr>
    </w:p>
    <w:p w14:paraId="5A205DAC" w14:textId="77777777" w:rsidR="00DE331C" w:rsidRDefault="00DE331C" w:rsidP="00DE331C">
      <w:pPr>
        <w:pStyle w:val="BodyText"/>
      </w:pPr>
    </w:p>
    <w:p w14:paraId="4362D3BE" w14:textId="77777777" w:rsidR="00DE331C" w:rsidRPr="00DE331C" w:rsidRDefault="00DE331C" w:rsidP="00DE331C">
      <w:pPr>
        <w:pStyle w:val="BodyText"/>
      </w:pPr>
    </w:p>
    <w:sdt>
      <w:sdtPr>
        <w:rPr>
          <w:rFonts w:asciiTheme="minorHAnsi" w:eastAsiaTheme="minorEastAsia" w:hAnsiTheme="minorHAnsi" w:cstheme="minorBidi"/>
          <w:b w:val="0"/>
          <w:bCs w:val="0"/>
          <w:smallCaps w:val="0"/>
          <w:color w:val="auto"/>
          <w:sz w:val="22"/>
          <w:szCs w:val="22"/>
        </w:rPr>
        <w:id w:val="-2113115659"/>
        <w:docPartObj>
          <w:docPartGallery w:val="Table of Contents"/>
          <w:docPartUnique/>
        </w:docPartObj>
      </w:sdtPr>
      <w:sdtEndPr>
        <w:rPr>
          <w:noProof/>
        </w:rPr>
      </w:sdtEndPr>
      <w:sdtContent>
        <w:p w14:paraId="13DEDEFF" w14:textId="7D870CE5" w:rsidR="00C80BED" w:rsidRDefault="00C80BED" w:rsidP="00FE302F">
          <w:pPr>
            <w:pStyle w:val="TOCHeading"/>
            <w:numPr>
              <w:ilvl w:val="0"/>
              <w:numId w:val="0"/>
            </w:numPr>
            <w:ind w:left="432" w:hanging="432"/>
          </w:pPr>
          <w:r>
            <w:t>Table of Contents</w:t>
          </w:r>
        </w:p>
        <w:p w14:paraId="3FFA6A54" w14:textId="4469F17D" w:rsidR="00A00F28" w:rsidRDefault="00A00F28">
          <w:pPr>
            <w:pStyle w:val="TOC1"/>
            <w:tabs>
              <w:tab w:val="right" w:leader="underscore" w:pos="9350"/>
            </w:tabs>
            <w:rPr>
              <w:rFonts w:cstheme="minorBidi"/>
              <w:b w:val="0"/>
              <w:bCs w:val="0"/>
              <w:i w:val="0"/>
              <w:iCs w:val="0"/>
              <w:noProof/>
              <w:kern w:val="2"/>
              <w:szCs w:val="24"/>
              <w14:ligatures w14:val="standardContextual"/>
            </w:rPr>
          </w:pPr>
          <w:r>
            <w:rPr>
              <w:caps/>
              <w:u w:val="single"/>
            </w:rPr>
            <w:fldChar w:fldCharType="begin"/>
          </w:r>
          <w:r>
            <w:rPr>
              <w:caps/>
              <w:u w:val="single"/>
            </w:rPr>
            <w:instrText xml:space="preserve"> TOC \o "1-2" \h \z \u </w:instrText>
          </w:r>
          <w:r>
            <w:rPr>
              <w:caps/>
              <w:u w:val="single"/>
            </w:rPr>
            <w:fldChar w:fldCharType="separate"/>
          </w:r>
          <w:hyperlink w:anchor="_Toc225285687" w:history="1">
            <w:r w:rsidRPr="0049219D">
              <w:rPr>
                <w:rStyle w:val="Hyperlink"/>
                <w:noProof/>
              </w:rPr>
              <w:t>Executive Summary</w:t>
            </w:r>
            <w:r>
              <w:rPr>
                <w:noProof/>
                <w:webHidden/>
              </w:rPr>
              <w:tab/>
            </w:r>
            <w:r>
              <w:rPr>
                <w:noProof/>
                <w:webHidden/>
              </w:rPr>
              <w:fldChar w:fldCharType="begin"/>
            </w:r>
            <w:r>
              <w:rPr>
                <w:noProof/>
                <w:webHidden/>
              </w:rPr>
              <w:instrText xml:space="preserve"> PAGEREF _Toc225285687 \h </w:instrText>
            </w:r>
            <w:r>
              <w:rPr>
                <w:noProof/>
                <w:webHidden/>
              </w:rPr>
            </w:r>
            <w:r>
              <w:rPr>
                <w:noProof/>
                <w:webHidden/>
              </w:rPr>
              <w:fldChar w:fldCharType="separate"/>
            </w:r>
            <w:r>
              <w:rPr>
                <w:noProof/>
                <w:webHidden/>
              </w:rPr>
              <w:t>i</w:t>
            </w:r>
            <w:r>
              <w:rPr>
                <w:noProof/>
                <w:webHidden/>
              </w:rPr>
              <w:fldChar w:fldCharType="end"/>
            </w:r>
          </w:hyperlink>
        </w:p>
        <w:p w14:paraId="04CDE446" w14:textId="64808F22" w:rsidR="00A00F28" w:rsidRDefault="00A00F28">
          <w:pPr>
            <w:pStyle w:val="TOC1"/>
            <w:tabs>
              <w:tab w:val="right" w:leader="underscore" w:pos="9350"/>
            </w:tabs>
            <w:rPr>
              <w:rFonts w:cstheme="minorBidi"/>
              <w:b w:val="0"/>
              <w:bCs w:val="0"/>
              <w:i w:val="0"/>
              <w:iCs w:val="0"/>
              <w:noProof/>
              <w:kern w:val="2"/>
              <w:szCs w:val="24"/>
              <w14:ligatures w14:val="standardContextual"/>
            </w:rPr>
          </w:pPr>
          <w:hyperlink w:anchor="_Toc225285688" w:history="1">
            <w:r w:rsidRPr="0049219D">
              <w:rPr>
                <w:rStyle w:val="Hyperlink"/>
                <w:noProof/>
              </w:rPr>
              <w:t>1. Introduction</w:t>
            </w:r>
            <w:r>
              <w:rPr>
                <w:noProof/>
                <w:webHidden/>
              </w:rPr>
              <w:tab/>
            </w:r>
            <w:r>
              <w:rPr>
                <w:noProof/>
                <w:webHidden/>
              </w:rPr>
              <w:fldChar w:fldCharType="begin"/>
            </w:r>
            <w:r>
              <w:rPr>
                <w:noProof/>
                <w:webHidden/>
              </w:rPr>
              <w:instrText xml:space="preserve"> PAGEREF _Toc225285688 \h </w:instrText>
            </w:r>
            <w:r>
              <w:rPr>
                <w:noProof/>
                <w:webHidden/>
              </w:rPr>
            </w:r>
            <w:r>
              <w:rPr>
                <w:noProof/>
                <w:webHidden/>
              </w:rPr>
              <w:fldChar w:fldCharType="separate"/>
            </w:r>
            <w:r>
              <w:rPr>
                <w:noProof/>
                <w:webHidden/>
              </w:rPr>
              <w:t>1</w:t>
            </w:r>
            <w:r>
              <w:rPr>
                <w:noProof/>
                <w:webHidden/>
              </w:rPr>
              <w:fldChar w:fldCharType="end"/>
            </w:r>
          </w:hyperlink>
        </w:p>
        <w:p w14:paraId="69BAF70B" w14:textId="2135D5E0" w:rsidR="00A00F28" w:rsidRDefault="00A00F28">
          <w:pPr>
            <w:pStyle w:val="TOC1"/>
            <w:tabs>
              <w:tab w:val="right" w:leader="underscore" w:pos="9350"/>
            </w:tabs>
            <w:rPr>
              <w:rFonts w:cstheme="minorBidi"/>
              <w:b w:val="0"/>
              <w:bCs w:val="0"/>
              <w:i w:val="0"/>
              <w:iCs w:val="0"/>
              <w:noProof/>
              <w:kern w:val="2"/>
              <w:szCs w:val="24"/>
              <w14:ligatures w14:val="standardContextual"/>
            </w:rPr>
          </w:pPr>
          <w:hyperlink w:anchor="_Toc225285689" w:history="1">
            <w:r w:rsidRPr="0049219D">
              <w:rPr>
                <w:rStyle w:val="Hyperlink"/>
                <w:noProof/>
              </w:rPr>
              <w:t>2. Background/Literature Review</w:t>
            </w:r>
            <w:r>
              <w:rPr>
                <w:noProof/>
                <w:webHidden/>
              </w:rPr>
              <w:tab/>
            </w:r>
            <w:r>
              <w:rPr>
                <w:noProof/>
                <w:webHidden/>
              </w:rPr>
              <w:fldChar w:fldCharType="begin"/>
            </w:r>
            <w:r>
              <w:rPr>
                <w:noProof/>
                <w:webHidden/>
              </w:rPr>
              <w:instrText xml:space="preserve"> PAGEREF _Toc225285689 \h </w:instrText>
            </w:r>
            <w:r>
              <w:rPr>
                <w:noProof/>
                <w:webHidden/>
              </w:rPr>
            </w:r>
            <w:r>
              <w:rPr>
                <w:noProof/>
                <w:webHidden/>
              </w:rPr>
              <w:fldChar w:fldCharType="separate"/>
            </w:r>
            <w:r>
              <w:rPr>
                <w:noProof/>
                <w:webHidden/>
              </w:rPr>
              <w:t>1</w:t>
            </w:r>
            <w:r>
              <w:rPr>
                <w:noProof/>
                <w:webHidden/>
              </w:rPr>
              <w:fldChar w:fldCharType="end"/>
            </w:r>
          </w:hyperlink>
        </w:p>
        <w:p w14:paraId="44A441E1" w14:textId="18FAA6F1" w:rsidR="00A00F28" w:rsidRDefault="00A00F28">
          <w:pPr>
            <w:pStyle w:val="TOC2"/>
            <w:tabs>
              <w:tab w:val="right" w:leader="underscore" w:pos="9350"/>
            </w:tabs>
            <w:rPr>
              <w:rFonts w:cstheme="minorBidi"/>
              <w:b w:val="0"/>
              <w:bCs w:val="0"/>
              <w:noProof/>
              <w:kern w:val="2"/>
              <w:sz w:val="24"/>
              <w:szCs w:val="24"/>
              <w14:ligatures w14:val="standardContextual"/>
            </w:rPr>
          </w:pPr>
          <w:hyperlink w:anchor="_Toc225285690" w:history="1">
            <w:r w:rsidRPr="0049219D">
              <w:rPr>
                <w:rStyle w:val="Hyperlink"/>
                <w:noProof/>
              </w:rPr>
              <w:t>Literature Review Comparative Table</w:t>
            </w:r>
            <w:r>
              <w:rPr>
                <w:noProof/>
                <w:webHidden/>
              </w:rPr>
              <w:tab/>
            </w:r>
            <w:r>
              <w:rPr>
                <w:noProof/>
                <w:webHidden/>
              </w:rPr>
              <w:fldChar w:fldCharType="begin"/>
            </w:r>
            <w:r>
              <w:rPr>
                <w:noProof/>
                <w:webHidden/>
              </w:rPr>
              <w:instrText xml:space="preserve"> PAGEREF _Toc225285690 \h </w:instrText>
            </w:r>
            <w:r>
              <w:rPr>
                <w:noProof/>
                <w:webHidden/>
              </w:rPr>
            </w:r>
            <w:r>
              <w:rPr>
                <w:noProof/>
                <w:webHidden/>
              </w:rPr>
              <w:fldChar w:fldCharType="separate"/>
            </w:r>
            <w:r>
              <w:rPr>
                <w:noProof/>
                <w:webHidden/>
              </w:rPr>
              <w:t>2</w:t>
            </w:r>
            <w:r>
              <w:rPr>
                <w:noProof/>
                <w:webHidden/>
              </w:rPr>
              <w:fldChar w:fldCharType="end"/>
            </w:r>
          </w:hyperlink>
        </w:p>
        <w:p w14:paraId="6C802941" w14:textId="41ED15E4" w:rsidR="00A00F28" w:rsidRDefault="00A00F28">
          <w:pPr>
            <w:pStyle w:val="TOC1"/>
            <w:tabs>
              <w:tab w:val="right" w:leader="underscore" w:pos="9350"/>
            </w:tabs>
            <w:rPr>
              <w:rFonts w:cstheme="minorBidi"/>
              <w:b w:val="0"/>
              <w:bCs w:val="0"/>
              <w:i w:val="0"/>
              <w:iCs w:val="0"/>
              <w:noProof/>
              <w:kern w:val="2"/>
              <w:szCs w:val="24"/>
              <w14:ligatures w14:val="standardContextual"/>
            </w:rPr>
          </w:pPr>
          <w:hyperlink w:anchor="_Toc225285691" w:history="1">
            <w:r w:rsidRPr="0049219D">
              <w:rPr>
                <w:rStyle w:val="Hyperlink"/>
                <w:noProof/>
              </w:rPr>
              <w:t>3. Problem Statement</w:t>
            </w:r>
            <w:r>
              <w:rPr>
                <w:noProof/>
                <w:webHidden/>
              </w:rPr>
              <w:tab/>
            </w:r>
            <w:r>
              <w:rPr>
                <w:noProof/>
                <w:webHidden/>
              </w:rPr>
              <w:fldChar w:fldCharType="begin"/>
            </w:r>
            <w:r>
              <w:rPr>
                <w:noProof/>
                <w:webHidden/>
              </w:rPr>
              <w:instrText xml:space="preserve"> PAGEREF _Toc225285691 \h </w:instrText>
            </w:r>
            <w:r>
              <w:rPr>
                <w:noProof/>
                <w:webHidden/>
              </w:rPr>
            </w:r>
            <w:r>
              <w:rPr>
                <w:noProof/>
                <w:webHidden/>
              </w:rPr>
              <w:fldChar w:fldCharType="separate"/>
            </w:r>
            <w:r>
              <w:rPr>
                <w:noProof/>
                <w:webHidden/>
              </w:rPr>
              <w:t>4</w:t>
            </w:r>
            <w:r>
              <w:rPr>
                <w:noProof/>
                <w:webHidden/>
              </w:rPr>
              <w:fldChar w:fldCharType="end"/>
            </w:r>
          </w:hyperlink>
        </w:p>
        <w:p w14:paraId="0BBB9EA0" w14:textId="6C7C42A9" w:rsidR="00A00F28" w:rsidRDefault="00A00F28">
          <w:pPr>
            <w:pStyle w:val="TOC1"/>
            <w:tabs>
              <w:tab w:val="right" w:leader="underscore" w:pos="9350"/>
            </w:tabs>
            <w:rPr>
              <w:rFonts w:cstheme="minorBidi"/>
              <w:b w:val="0"/>
              <w:bCs w:val="0"/>
              <w:i w:val="0"/>
              <w:iCs w:val="0"/>
              <w:noProof/>
              <w:kern w:val="2"/>
              <w:szCs w:val="24"/>
              <w14:ligatures w14:val="standardContextual"/>
            </w:rPr>
          </w:pPr>
          <w:hyperlink w:anchor="_Toc225285692" w:history="1">
            <w:r w:rsidRPr="0049219D">
              <w:rPr>
                <w:rStyle w:val="Hyperlink"/>
                <w:noProof/>
              </w:rPr>
              <w:t>4. Objectives</w:t>
            </w:r>
            <w:r>
              <w:rPr>
                <w:noProof/>
                <w:webHidden/>
              </w:rPr>
              <w:tab/>
            </w:r>
            <w:r>
              <w:rPr>
                <w:noProof/>
                <w:webHidden/>
              </w:rPr>
              <w:fldChar w:fldCharType="begin"/>
            </w:r>
            <w:r>
              <w:rPr>
                <w:noProof/>
                <w:webHidden/>
              </w:rPr>
              <w:instrText xml:space="preserve"> PAGEREF _Toc225285692 \h </w:instrText>
            </w:r>
            <w:r>
              <w:rPr>
                <w:noProof/>
                <w:webHidden/>
              </w:rPr>
            </w:r>
            <w:r>
              <w:rPr>
                <w:noProof/>
                <w:webHidden/>
              </w:rPr>
              <w:fldChar w:fldCharType="separate"/>
            </w:r>
            <w:r>
              <w:rPr>
                <w:noProof/>
                <w:webHidden/>
              </w:rPr>
              <w:t>4</w:t>
            </w:r>
            <w:r>
              <w:rPr>
                <w:noProof/>
                <w:webHidden/>
              </w:rPr>
              <w:fldChar w:fldCharType="end"/>
            </w:r>
          </w:hyperlink>
        </w:p>
        <w:p w14:paraId="37C104EA" w14:textId="4FFC604B" w:rsidR="00A00F28" w:rsidRDefault="00A00F28">
          <w:pPr>
            <w:pStyle w:val="TOC1"/>
            <w:tabs>
              <w:tab w:val="right" w:leader="underscore" w:pos="9350"/>
            </w:tabs>
            <w:rPr>
              <w:rFonts w:cstheme="minorBidi"/>
              <w:b w:val="0"/>
              <w:bCs w:val="0"/>
              <w:i w:val="0"/>
              <w:iCs w:val="0"/>
              <w:noProof/>
              <w:kern w:val="2"/>
              <w:szCs w:val="24"/>
              <w14:ligatures w14:val="standardContextual"/>
            </w:rPr>
          </w:pPr>
          <w:hyperlink w:anchor="_Toc225285693" w:history="1">
            <w:r w:rsidRPr="0049219D">
              <w:rPr>
                <w:rStyle w:val="Hyperlink"/>
                <w:noProof/>
              </w:rPr>
              <w:t>5. Research Questions</w:t>
            </w:r>
            <w:r>
              <w:rPr>
                <w:noProof/>
                <w:webHidden/>
              </w:rPr>
              <w:tab/>
            </w:r>
            <w:r>
              <w:rPr>
                <w:noProof/>
                <w:webHidden/>
              </w:rPr>
              <w:fldChar w:fldCharType="begin"/>
            </w:r>
            <w:r>
              <w:rPr>
                <w:noProof/>
                <w:webHidden/>
              </w:rPr>
              <w:instrText xml:space="preserve"> PAGEREF _Toc225285693 \h </w:instrText>
            </w:r>
            <w:r>
              <w:rPr>
                <w:noProof/>
                <w:webHidden/>
              </w:rPr>
            </w:r>
            <w:r>
              <w:rPr>
                <w:noProof/>
                <w:webHidden/>
              </w:rPr>
              <w:fldChar w:fldCharType="separate"/>
            </w:r>
            <w:r>
              <w:rPr>
                <w:noProof/>
                <w:webHidden/>
              </w:rPr>
              <w:t>5</w:t>
            </w:r>
            <w:r>
              <w:rPr>
                <w:noProof/>
                <w:webHidden/>
              </w:rPr>
              <w:fldChar w:fldCharType="end"/>
            </w:r>
          </w:hyperlink>
        </w:p>
        <w:p w14:paraId="02E665F8" w14:textId="45B7DEDF" w:rsidR="00A00F28" w:rsidRDefault="00A00F28">
          <w:pPr>
            <w:pStyle w:val="TOC1"/>
            <w:tabs>
              <w:tab w:val="right" w:leader="underscore" w:pos="9350"/>
            </w:tabs>
            <w:rPr>
              <w:rFonts w:cstheme="minorBidi"/>
              <w:b w:val="0"/>
              <w:bCs w:val="0"/>
              <w:i w:val="0"/>
              <w:iCs w:val="0"/>
              <w:noProof/>
              <w:kern w:val="2"/>
              <w:szCs w:val="24"/>
              <w14:ligatures w14:val="standardContextual"/>
            </w:rPr>
          </w:pPr>
          <w:hyperlink w:anchor="_Toc225285694" w:history="1">
            <w:r w:rsidRPr="0049219D">
              <w:rPr>
                <w:rStyle w:val="Hyperlink"/>
                <w:noProof/>
              </w:rPr>
              <w:t>6. Scope</w:t>
            </w:r>
            <w:r>
              <w:rPr>
                <w:noProof/>
                <w:webHidden/>
              </w:rPr>
              <w:tab/>
            </w:r>
            <w:r>
              <w:rPr>
                <w:noProof/>
                <w:webHidden/>
              </w:rPr>
              <w:fldChar w:fldCharType="begin"/>
            </w:r>
            <w:r>
              <w:rPr>
                <w:noProof/>
                <w:webHidden/>
              </w:rPr>
              <w:instrText xml:space="preserve"> PAGEREF _Toc225285694 \h </w:instrText>
            </w:r>
            <w:r>
              <w:rPr>
                <w:noProof/>
                <w:webHidden/>
              </w:rPr>
            </w:r>
            <w:r>
              <w:rPr>
                <w:noProof/>
                <w:webHidden/>
              </w:rPr>
              <w:fldChar w:fldCharType="separate"/>
            </w:r>
            <w:r>
              <w:rPr>
                <w:noProof/>
                <w:webHidden/>
              </w:rPr>
              <w:t>5</w:t>
            </w:r>
            <w:r>
              <w:rPr>
                <w:noProof/>
                <w:webHidden/>
              </w:rPr>
              <w:fldChar w:fldCharType="end"/>
            </w:r>
          </w:hyperlink>
        </w:p>
        <w:p w14:paraId="5BE29037" w14:textId="782C354B" w:rsidR="00A00F28" w:rsidRDefault="00A00F28">
          <w:pPr>
            <w:pStyle w:val="TOC1"/>
            <w:tabs>
              <w:tab w:val="right" w:leader="underscore" w:pos="9350"/>
            </w:tabs>
            <w:rPr>
              <w:rFonts w:cstheme="minorBidi"/>
              <w:b w:val="0"/>
              <w:bCs w:val="0"/>
              <w:i w:val="0"/>
              <w:iCs w:val="0"/>
              <w:noProof/>
              <w:kern w:val="2"/>
              <w:szCs w:val="24"/>
              <w14:ligatures w14:val="standardContextual"/>
            </w:rPr>
          </w:pPr>
          <w:hyperlink w:anchor="_Toc225285695" w:history="1">
            <w:r w:rsidRPr="0049219D">
              <w:rPr>
                <w:rStyle w:val="Hyperlink"/>
                <w:noProof/>
              </w:rPr>
              <w:t>7. Methodology for the Review</w:t>
            </w:r>
            <w:r>
              <w:rPr>
                <w:noProof/>
                <w:webHidden/>
              </w:rPr>
              <w:tab/>
            </w:r>
            <w:r>
              <w:rPr>
                <w:noProof/>
                <w:webHidden/>
              </w:rPr>
              <w:fldChar w:fldCharType="begin"/>
            </w:r>
            <w:r>
              <w:rPr>
                <w:noProof/>
                <w:webHidden/>
              </w:rPr>
              <w:instrText xml:space="preserve"> PAGEREF _Toc225285695 \h </w:instrText>
            </w:r>
            <w:r>
              <w:rPr>
                <w:noProof/>
                <w:webHidden/>
              </w:rPr>
            </w:r>
            <w:r>
              <w:rPr>
                <w:noProof/>
                <w:webHidden/>
              </w:rPr>
              <w:fldChar w:fldCharType="separate"/>
            </w:r>
            <w:r>
              <w:rPr>
                <w:noProof/>
                <w:webHidden/>
              </w:rPr>
              <w:t>5</w:t>
            </w:r>
            <w:r>
              <w:rPr>
                <w:noProof/>
                <w:webHidden/>
              </w:rPr>
              <w:fldChar w:fldCharType="end"/>
            </w:r>
          </w:hyperlink>
        </w:p>
        <w:p w14:paraId="1DC385DF" w14:textId="150A50F1" w:rsidR="00A00F28" w:rsidRDefault="00A00F28">
          <w:pPr>
            <w:pStyle w:val="TOC1"/>
            <w:tabs>
              <w:tab w:val="right" w:leader="underscore" w:pos="9350"/>
            </w:tabs>
            <w:rPr>
              <w:rFonts w:cstheme="minorBidi"/>
              <w:b w:val="0"/>
              <w:bCs w:val="0"/>
              <w:i w:val="0"/>
              <w:iCs w:val="0"/>
              <w:noProof/>
              <w:kern w:val="2"/>
              <w:szCs w:val="24"/>
              <w14:ligatures w14:val="standardContextual"/>
            </w:rPr>
          </w:pPr>
          <w:hyperlink w:anchor="_Toc225285696" w:history="1">
            <w:r w:rsidRPr="0049219D">
              <w:rPr>
                <w:rStyle w:val="Hyperlink"/>
                <w:noProof/>
              </w:rPr>
              <w:t>8. Significance</w:t>
            </w:r>
            <w:r>
              <w:rPr>
                <w:noProof/>
                <w:webHidden/>
              </w:rPr>
              <w:tab/>
            </w:r>
            <w:r>
              <w:rPr>
                <w:noProof/>
                <w:webHidden/>
              </w:rPr>
              <w:fldChar w:fldCharType="begin"/>
            </w:r>
            <w:r>
              <w:rPr>
                <w:noProof/>
                <w:webHidden/>
              </w:rPr>
              <w:instrText xml:space="preserve"> PAGEREF _Toc225285696 \h </w:instrText>
            </w:r>
            <w:r>
              <w:rPr>
                <w:noProof/>
                <w:webHidden/>
              </w:rPr>
            </w:r>
            <w:r>
              <w:rPr>
                <w:noProof/>
                <w:webHidden/>
              </w:rPr>
              <w:fldChar w:fldCharType="separate"/>
            </w:r>
            <w:r>
              <w:rPr>
                <w:noProof/>
                <w:webHidden/>
              </w:rPr>
              <w:t>6</w:t>
            </w:r>
            <w:r>
              <w:rPr>
                <w:noProof/>
                <w:webHidden/>
              </w:rPr>
              <w:fldChar w:fldCharType="end"/>
            </w:r>
          </w:hyperlink>
        </w:p>
        <w:p w14:paraId="70F3781A" w14:textId="0D1839CC" w:rsidR="00A00F28" w:rsidRDefault="00A00F28">
          <w:pPr>
            <w:pStyle w:val="TOC1"/>
            <w:tabs>
              <w:tab w:val="right" w:leader="underscore" w:pos="9350"/>
            </w:tabs>
            <w:rPr>
              <w:rFonts w:cstheme="minorBidi"/>
              <w:b w:val="0"/>
              <w:bCs w:val="0"/>
              <w:i w:val="0"/>
              <w:iCs w:val="0"/>
              <w:noProof/>
              <w:kern w:val="2"/>
              <w:szCs w:val="24"/>
              <w14:ligatures w14:val="standardContextual"/>
            </w:rPr>
          </w:pPr>
          <w:hyperlink w:anchor="_Toc225285697" w:history="1">
            <w:r w:rsidRPr="0049219D">
              <w:rPr>
                <w:rStyle w:val="Hyperlink"/>
                <w:noProof/>
              </w:rPr>
              <w:t>9. Conclusion</w:t>
            </w:r>
            <w:r>
              <w:rPr>
                <w:noProof/>
                <w:webHidden/>
              </w:rPr>
              <w:tab/>
            </w:r>
            <w:r>
              <w:rPr>
                <w:noProof/>
                <w:webHidden/>
              </w:rPr>
              <w:fldChar w:fldCharType="begin"/>
            </w:r>
            <w:r>
              <w:rPr>
                <w:noProof/>
                <w:webHidden/>
              </w:rPr>
              <w:instrText xml:space="preserve"> PAGEREF _Toc225285697 \h </w:instrText>
            </w:r>
            <w:r>
              <w:rPr>
                <w:noProof/>
                <w:webHidden/>
              </w:rPr>
            </w:r>
            <w:r>
              <w:rPr>
                <w:noProof/>
                <w:webHidden/>
              </w:rPr>
              <w:fldChar w:fldCharType="separate"/>
            </w:r>
            <w:r>
              <w:rPr>
                <w:noProof/>
                <w:webHidden/>
              </w:rPr>
              <w:t>6</w:t>
            </w:r>
            <w:r>
              <w:rPr>
                <w:noProof/>
                <w:webHidden/>
              </w:rPr>
              <w:fldChar w:fldCharType="end"/>
            </w:r>
          </w:hyperlink>
        </w:p>
        <w:p w14:paraId="47537136" w14:textId="16168AF8" w:rsidR="00A00F28" w:rsidRDefault="00A00F28">
          <w:pPr>
            <w:pStyle w:val="TOC1"/>
            <w:tabs>
              <w:tab w:val="right" w:leader="underscore" w:pos="9350"/>
            </w:tabs>
            <w:rPr>
              <w:rFonts w:cstheme="minorBidi"/>
              <w:b w:val="0"/>
              <w:bCs w:val="0"/>
              <w:i w:val="0"/>
              <w:iCs w:val="0"/>
              <w:noProof/>
              <w:kern w:val="2"/>
              <w:szCs w:val="24"/>
              <w14:ligatures w14:val="standardContextual"/>
            </w:rPr>
          </w:pPr>
          <w:hyperlink w:anchor="_Toc225285698" w:history="1">
            <w:r w:rsidRPr="0049219D">
              <w:rPr>
                <w:rStyle w:val="Hyperlink"/>
                <w:noProof/>
              </w:rPr>
              <w:t>10. References</w:t>
            </w:r>
            <w:r>
              <w:rPr>
                <w:noProof/>
                <w:webHidden/>
              </w:rPr>
              <w:tab/>
            </w:r>
            <w:r>
              <w:rPr>
                <w:noProof/>
                <w:webHidden/>
              </w:rPr>
              <w:fldChar w:fldCharType="begin"/>
            </w:r>
            <w:r>
              <w:rPr>
                <w:noProof/>
                <w:webHidden/>
              </w:rPr>
              <w:instrText xml:space="preserve"> PAGEREF _Toc225285698 \h </w:instrText>
            </w:r>
            <w:r>
              <w:rPr>
                <w:noProof/>
                <w:webHidden/>
              </w:rPr>
            </w:r>
            <w:r>
              <w:rPr>
                <w:noProof/>
                <w:webHidden/>
              </w:rPr>
              <w:fldChar w:fldCharType="separate"/>
            </w:r>
            <w:r>
              <w:rPr>
                <w:noProof/>
                <w:webHidden/>
              </w:rPr>
              <w:t>7</w:t>
            </w:r>
            <w:r>
              <w:rPr>
                <w:noProof/>
                <w:webHidden/>
              </w:rPr>
              <w:fldChar w:fldCharType="end"/>
            </w:r>
          </w:hyperlink>
        </w:p>
        <w:p w14:paraId="681DAB29" w14:textId="672AF084" w:rsidR="00C80BED" w:rsidRDefault="00A00F28">
          <w:r>
            <w:rPr>
              <w:rFonts w:cs="Times New Roman"/>
              <w:caps/>
              <w:sz w:val="24"/>
              <w:szCs w:val="28"/>
              <w:u w:val="single"/>
            </w:rPr>
            <w:fldChar w:fldCharType="end"/>
          </w:r>
        </w:p>
      </w:sdtContent>
    </w:sdt>
    <w:p w14:paraId="19ADB461" w14:textId="77777777" w:rsidR="00410124" w:rsidRPr="00410124" w:rsidRDefault="00410124" w:rsidP="00410124">
      <w:pPr>
        <w:sectPr w:rsidR="00410124" w:rsidRPr="00410124" w:rsidSect="00926438">
          <w:headerReference w:type="first" r:id="rId10"/>
          <w:pgSz w:w="12240" w:h="15840"/>
          <w:pgMar w:top="1440" w:right="1440" w:bottom="1440" w:left="1440" w:header="720" w:footer="720" w:gutter="0"/>
          <w:pgNumType w:fmt="lowerRoman" w:start="1"/>
          <w:cols w:space="720"/>
          <w:titlePg/>
          <w:docGrid w:linePitch="360"/>
        </w:sectPr>
      </w:pPr>
    </w:p>
    <w:p w14:paraId="450C7C75" w14:textId="77777777" w:rsidR="00B96604" w:rsidRDefault="00B96604" w:rsidP="00410124">
      <w:pPr>
        <w:pStyle w:val="Heading1"/>
        <w:numPr>
          <w:ilvl w:val="0"/>
          <w:numId w:val="0"/>
        </w:numPr>
        <w:ind w:left="432" w:hanging="432"/>
      </w:pPr>
      <w:bookmarkStart w:id="6" w:name="_Toc225182190"/>
      <w:bookmarkStart w:id="7" w:name="introduction"/>
      <w:bookmarkStart w:id="8" w:name="_Toc225285688"/>
      <w:bookmarkEnd w:id="5"/>
      <w:r>
        <w:lastRenderedPageBreak/>
        <w:t>1. Introduction</w:t>
      </w:r>
      <w:bookmarkEnd w:id="6"/>
      <w:bookmarkEnd w:id="8"/>
    </w:p>
    <w:p w14:paraId="0B0F5EFC" w14:textId="77777777" w:rsidR="00B96604" w:rsidRPr="00643CE8" w:rsidRDefault="00B96604" w:rsidP="00B96604">
      <w:pPr>
        <w:pStyle w:val="FirstParagraph"/>
        <w:rPr>
          <w:sz w:val="24"/>
          <w:szCs w:val="24"/>
        </w:rPr>
      </w:pPr>
      <w:r w:rsidRPr="00643CE8">
        <w:rPr>
          <w:sz w:val="24"/>
          <w:szCs w:val="24"/>
        </w:rPr>
        <w:t>The evolution of generative AI, particularly Large Language Models (LLMs) like GPT-4, Llama, and Claude, has revolutionized content creation but also introduced complex challenges in distinguishing between human-authored and machine-generated text. As these models become increasingly sophisticated, the “</w:t>
      </w:r>
      <w:proofErr w:type="spellStart"/>
      <w:r w:rsidRPr="00643CE8">
        <w:rPr>
          <w:sz w:val="24"/>
          <w:szCs w:val="24"/>
        </w:rPr>
        <w:t>turing</w:t>
      </w:r>
      <w:proofErr w:type="spellEnd"/>
      <w:r w:rsidRPr="00643CE8">
        <w:rPr>
          <w:sz w:val="24"/>
          <w:szCs w:val="24"/>
        </w:rPr>
        <w:t xml:space="preserve"> test” of text authenticity is becoming harder to pass, necessitating the development of robust detection tools. However, the mere identification of AI-generated text is no longer sufficient in critical domains such as academia, journalism, and legal proceedings. There is a growing demand for explainability—the ability to understand </w:t>
      </w:r>
      <w:r w:rsidRPr="00643CE8">
        <w:rPr>
          <w:i/>
          <w:iCs/>
          <w:sz w:val="24"/>
          <w:szCs w:val="24"/>
        </w:rPr>
        <w:t>why</w:t>
      </w:r>
      <w:r w:rsidRPr="00643CE8">
        <w:rPr>
          <w:sz w:val="24"/>
          <w:szCs w:val="24"/>
        </w:rPr>
        <w:t xml:space="preserve"> a piece of text is flagged as AI-generated.</w:t>
      </w:r>
    </w:p>
    <w:p w14:paraId="67BBB226" w14:textId="77921537" w:rsidR="00B96604" w:rsidRDefault="00B96604" w:rsidP="00B96604">
      <w:pPr>
        <w:pStyle w:val="BodyText"/>
        <w:rPr>
          <w:sz w:val="24"/>
          <w:szCs w:val="24"/>
        </w:rPr>
      </w:pPr>
      <w:r w:rsidRPr="00643CE8">
        <w:rPr>
          <w:sz w:val="24"/>
          <w:szCs w:val="24"/>
        </w:rPr>
        <w:t xml:space="preserve">Explainability in AI-generated text detection (AGTD) is crucial for building trust and ensuring fairness. Techniques such as LIME and SHAP have emerged as prominent tools for interpreting complex models, allowing researchers to visualize feature importance and token-level contributions </w:t>
      </w:r>
      <w:r w:rsidRPr="00643CE8">
        <w:rPr>
          <w:sz w:val="24"/>
          <w:szCs w:val="24"/>
        </w:rPr>
        <w:fldChar w:fldCharType="begin"/>
      </w:r>
      <w:r w:rsidR="0067687D">
        <w:rPr>
          <w:sz w:val="24"/>
          <w:szCs w:val="24"/>
        </w:rPr>
        <w:instrText xml:space="preserve"> ADDIN EN.CITE &lt;EndNote&gt;&lt;Cite&gt;&lt;Author&gt;Masih&lt;/Author&gt;&lt;Year&gt;2025&lt;/Year&gt;&lt;RecNum&gt;2&lt;/RecNum&gt;&lt;DisplayText&gt;(Masih et al., 2025)&lt;/DisplayText&gt;&lt;record&gt;&lt;rec-number&gt;2&lt;/rec-number&gt;&lt;foreign-keys&gt;&lt;key app="EN" db-id="p9vz2zfsl50z29ew9we5svwd9svw22tfxsvd" timestamp="1774204556"&gt;2&lt;/key&gt;&lt;/foreign-keys&gt;&lt;ref-type name="Journal Article"&gt;17&lt;/ref-type&gt;&lt;contributors&gt;&lt;authors&gt;&lt;author&gt;Masih, Adven&lt;/author&gt;&lt;author&gt;Afzal, Bushra&lt;/author&gt;&lt;author&gt;Firdoos, Shamyla&lt;/author&gt;&lt;author&gt;Mahmood, Jabar&lt;/author&gt;&lt;author&gt;Ali, Aitizaz&lt;/author&gt;&lt;author&gt;Abdulnabi, Mohamed Shabbir&lt;/author&gt;&lt;author&gt;Balungu, Daniel Musafiri&lt;/author&gt;&lt;/authors&gt;&lt;/contributors&gt;&lt;titles&gt;&lt;title&gt;Classifying human vs. AI text with machine learning and explainable transformer models&lt;/title&gt;&lt;secondary-title&gt;Scientific Reports&lt;/secondary-title&gt;&lt;/titles&gt;&lt;periodical&gt;&lt;full-title&gt;Scientific Reports&lt;/full-title&gt;&lt;/periodical&gt;&lt;pages&gt;43310&lt;/pages&gt;&lt;volume&gt;15&lt;/volume&gt;&lt;number&gt;1&lt;/number&gt;&lt;keywords&gt;&lt;keyword&gt;Large language models (LLMs)&lt;/keyword&gt;&lt;keyword&gt;Recurrent deep learning&lt;/keyword&gt;&lt;keyword&gt;Transformer models&lt;/keyword&gt;&lt;keyword&gt;Text classification&lt;/keyword&gt;&lt;keyword&gt;AI generated text detection&lt;/keyword&gt;&lt;keyword&gt;Natural language processing (NLP)&lt;/keyword&gt;&lt;keyword&gt;GPT-4&lt;/keyword&gt;&lt;keyword&gt;Human-Generated text&lt;/keyword&gt;&lt;/keywords&gt;&lt;dates&gt;&lt;year&gt;2025&lt;/year&gt;&lt;pub-dates&gt;&lt;date&gt;2025/12/08&lt;/date&gt;&lt;/pub-dates&gt;&lt;/dates&gt;&lt;isbn&gt;2045-2322&lt;/isbn&gt;&lt;urls&gt;&lt;related-urls&gt;&lt;url&gt;https://doi.org/10.1038/s41598-025-27377-z&lt;/url&gt;&lt;/related-urls&gt;&lt;/urls&gt;&lt;electronic-resource-num&gt;10.1038/s41598-025-27377-z&lt;/electronic-resource-num&gt;&lt;/record&gt;&lt;/Cite&gt;&lt;/EndNote&gt;</w:instrText>
      </w:r>
      <w:r w:rsidRPr="00643CE8">
        <w:rPr>
          <w:sz w:val="24"/>
          <w:szCs w:val="24"/>
        </w:rPr>
        <w:fldChar w:fldCharType="separate"/>
      </w:r>
      <w:r w:rsidR="0067687D">
        <w:rPr>
          <w:noProof/>
          <w:sz w:val="24"/>
          <w:szCs w:val="24"/>
        </w:rPr>
        <w:t>(Masih et al., 2025)</w:t>
      </w:r>
      <w:r w:rsidRPr="00643CE8">
        <w:rPr>
          <w:sz w:val="24"/>
          <w:szCs w:val="24"/>
        </w:rPr>
        <w:fldChar w:fldCharType="end"/>
      </w:r>
      <w:r w:rsidRPr="00643CE8">
        <w:rPr>
          <w:sz w:val="24"/>
          <w:szCs w:val="24"/>
        </w:rPr>
        <w:t xml:space="preserve">. This proposal advocates for a systematic review of the current state of explainable detection, moving beyond binary classification accuracy to focus on the qualitative insights provided by XAI. The review will explore the synergy between traditional stylometric analysis and modern transformer-based detectors, as highlighted in the HULLMI framework </w:t>
      </w:r>
      <w:r w:rsidRPr="00643CE8">
        <w:rPr>
          <w:sz w:val="24"/>
          <w:szCs w:val="24"/>
        </w:rPr>
        <w:fldChar w:fldCharType="begin"/>
      </w:r>
      <w:r w:rsidR="0067687D">
        <w:rPr>
          <w:sz w:val="24"/>
          <w:szCs w:val="24"/>
        </w:rPr>
        <w:instrText xml:space="preserve"> ADDIN EN.CITE &lt;EndNote&gt;&lt;Cite&gt;&lt;Author&gt;Joshi&lt;/Author&gt;&lt;Year&gt;2024&lt;/Year&gt;&lt;RecNum&gt;1&lt;/RecNum&gt;&lt;DisplayText&gt;(Joshi et al., 2024)&lt;/DisplayText&gt;&lt;record&gt;&lt;rec-number&gt;1&lt;/rec-number&gt;&lt;foreign-keys&gt;&lt;key app="EN" db-id="p9vz2zfsl50z29ew9we5svwd9svw22tfxsvd" timestamp="1774204030"&gt;1&lt;/key&gt;&lt;/foreign-keys&gt;&lt;ref-type name="Journal Article"&gt;17&lt;/ref-type&gt;&lt;contributors&gt;&lt;authors&gt;&lt;author&gt;Joshi, Prathamesh Dinesh&lt;/author&gt;&lt;author&gt;Pocker, Sahil&lt;/author&gt;&lt;author&gt;Dandekar, Raj Abhijit&lt;/author&gt;&lt;author&gt;Dandekar, Raj Abhijit&lt;/author&gt;&lt;author&gt;Panat, Sreedath&lt;/author&gt;&lt;/authors&gt;&lt;/contributors&gt;&lt;titles&gt;&lt;title&gt;HULLMI: Human vs LLM identification with explainability&lt;/title&gt;&lt;secondary-title&gt;ArXiv&lt;/secondary-title&gt;&lt;/titles&gt;&lt;periodical&gt;&lt;full-title&gt;ArXiv&lt;/full-title&gt;&lt;/periodical&gt;&lt;volume&gt;abs/2409.04808&lt;/volume&gt;&lt;keywords&gt;&lt;keyword&gt;Computer Science - Artificial Intelligence&lt;/keyword&gt;&lt;/keywords&gt;&lt;dates&gt;&lt;year&gt;2024&lt;/year&gt;&lt;pub-dates&gt;&lt;date&gt;September 2024&lt;/date&gt;&lt;/pub-dates&gt;&lt;/dates&gt;&lt;urls&gt;&lt;/urls&gt;&lt;electronic-resource-num&gt;10.48550/arXiv.2409.04808&lt;/electronic-resource-num&gt;&lt;/record&gt;&lt;/Cite&gt;&lt;/EndNote&gt;</w:instrText>
      </w:r>
      <w:r w:rsidRPr="00643CE8">
        <w:rPr>
          <w:sz w:val="24"/>
          <w:szCs w:val="24"/>
        </w:rPr>
        <w:fldChar w:fldCharType="separate"/>
      </w:r>
      <w:r w:rsidR="0067687D">
        <w:rPr>
          <w:noProof/>
          <w:sz w:val="24"/>
          <w:szCs w:val="24"/>
        </w:rPr>
        <w:t>(Joshi et al., 2024)</w:t>
      </w:r>
      <w:r w:rsidRPr="00643CE8">
        <w:rPr>
          <w:sz w:val="24"/>
          <w:szCs w:val="24"/>
        </w:rPr>
        <w:fldChar w:fldCharType="end"/>
      </w:r>
      <w:r w:rsidRPr="00643CE8">
        <w:rPr>
          <w:sz w:val="24"/>
          <w:szCs w:val="24"/>
        </w:rPr>
        <w:t>.</w:t>
      </w:r>
    </w:p>
    <w:p w14:paraId="71462252" w14:textId="4A32E5C2" w:rsidR="00E436EC" w:rsidRDefault="00E436EC" w:rsidP="005D3BF5">
      <w:pPr>
        <w:pStyle w:val="Heading1"/>
        <w:numPr>
          <w:ilvl w:val="0"/>
          <w:numId w:val="0"/>
        </w:numPr>
        <w:ind w:left="432" w:hanging="432"/>
      </w:pPr>
      <w:bookmarkStart w:id="9" w:name="_Toc225182197"/>
      <w:bookmarkStart w:id="10" w:name="preliminary-literature-synthesis"/>
      <w:bookmarkStart w:id="11" w:name="_Toc225285689"/>
      <w:r>
        <w:t xml:space="preserve">2. </w:t>
      </w:r>
      <w:bookmarkEnd w:id="9"/>
      <w:r w:rsidR="005D3BF5" w:rsidRPr="005D3BF5">
        <w:t>Background/Literature Review</w:t>
      </w:r>
      <w:bookmarkEnd w:id="11"/>
    </w:p>
    <w:p w14:paraId="2A9F923C" w14:textId="7FD81128" w:rsidR="00E436EC" w:rsidRPr="00553B38" w:rsidRDefault="00E436EC" w:rsidP="00E436EC">
      <w:pPr>
        <w:pStyle w:val="FirstParagraph"/>
        <w:rPr>
          <w:sz w:val="24"/>
          <w:szCs w:val="24"/>
        </w:rPr>
      </w:pPr>
      <w:r w:rsidRPr="00553B38">
        <w:rPr>
          <w:sz w:val="24"/>
          <w:szCs w:val="24"/>
        </w:rPr>
        <w:t xml:space="preserve">Preliminary research indicates a clear division in methodologies. Early approaches relied heavily on stylometry and classical ML. For instance, </w:t>
      </w:r>
      <w:r w:rsidRPr="00553B38">
        <w:rPr>
          <w:sz w:val="24"/>
          <w:szCs w:val="24"/>
        </w:rPr>
        <w:fldChar w:fldCharType="begin"/>
      </w:r>
      <w:r w:rsidR="00152B5B">
        <w:rPr>
          <w:sz w:val="24"/>
          <w:szCs w:val="24"/>
        </w:rPr>
        <w:instrText xml:space="preserve"> ADDIN EN.CITE &lt;EndNote&gt;&lt;Cite&gt;&lt;Author&gt;Aditya Shah&lt;/Author&gt;&lt;Year&gt;2023&lt;/Year&gt;&lt;RecNum&gt;7&lt;/RecNum&gt;&lt;DisplayText&gt;(Aditya Shah, 2023)&lt;/DisplayText&gt;&lt;record&gt;&lt;rec-number&gt;7&lt;/rec-number&gt;&lt;foreign-keys&gt;&lt;key app="EN" db-id="p9vz2zfsl50z29ew9we5svwd9svw22tfxsvd" timestamp="1774207219"&gt;7&lt;/key&gt;&lt;/foreign-keys&gt;&lt;ref-type name="Journal Article"&gt;17&lt;/ref-type&gt;&lt;contributors&gt;&lt;authors&gt;&lt;author&gt;Aditya Shah, Prateek Ranka, Urmi Dedhia, Shruti Prasad, Siddhi Muni and Kiran Bhowmick&lt;/author&gt;&lt;/authors&gt;&lt;/contributors&gt;&lt;titles&gt;&lt;title&gt;Detecting and unmasking AI-generated texts through Explainable Artificial Intelligence using stylistic features&lt;/title&gt;&lt;secondary-title&gt;International Journal of Advanced Computer Science and Applications (IJACSA)&lt;/secondary-title&gt;&lt;/titles&gt;&lt;periodical&gt;&lt;full-title&gt;International Journal of Advanced Computer Science and Applications (IJACSA)&lt;/full-title&gt;&lt;/periodical&gt;&lt;volume&gt;14&lt;/volume&gt;&lt;number&gt;10&lt;/number&gt;&lt;keywords&gt;&lt;keyword&gt;Detecting AI generated text&lt;/keyword&gt;&lt;keyword&gt;computer generated text&lt;/keyword&gt;&lt;keyword&gt;AI generated text&lt;/keyword&gt;&lt;keyword&gt;text classification&lt;/keyword&gt;&lt;keyword&gt;machine learning&lt;/keyword&gt;&lt;keyword&gt;pattern recognition&lt;/keyword&gt;&lt;keyword&gt;Stylistic features&lt;/keyword&gt;&lt;keyword&gt;Explainable AI&lt;/keyword&gt;&lt;keyword&gt;Lime&lt;/keyword&gt;&lt;keyword&gt;Shap&lt;/keyword&gt;&lt;/keywords&gt;&lt;dates&gt;&lt;year&gt;2023&lt;/year&gt;&lt;/dates&gt;&lt;urls&gt;&lt;/urls&gt;&lt;electronic-resource-num&gt;10.14569/IJACSA.2023.01410110&lt;/electronic-resource-num&gt;&lt;/record&gt;&lt;/Cite&gt;&lt;/EndNote&gt;</w:instrText>
      </w:r>
      <w:r w:rsidRPr="00553B38">
        <w:rPr>
          <w:sz w:val="24"/>
          <w:szCs w:val="24"/>
        </w:rPr>
        <w:fldChar w:fldCharType="separate"/>
      </w:r>
      <w:r w:rsidR="0067687D">
        <w:rPr>
          <w:noProof/>
          <w:sz w:val="24"/>
          <w:szCs w:val="24"/>
        </w:rPr>
        <w:t>(Aditya Shah, 2023)</w:t>
      </w:r>
      <w:r w:rsidRPr="00553B38">
        <w:rPr>
          <w:sz w:val="24"/>
          <w:szCs w:val="24"/>
        </w:rPr>
        <w:fldChar w:fldCharType="end"/>
      </w:r>
      <w:r w:rsidRPr="00553B38">
        <w:rPr>
          <w:sz w:val="24"/>
          <w:szCs w:val="24"/>
        </w:rPr>
        <w:t xml:space="preserve"> utilized stylistic features like syllable count and punctuation ratios, using LIME and SHAP to show how indices like Simpson’s Index drive classification. Similarly, </w:t>
      </w:r>
      <w:r w:rsidRPr="00553B38">
        <w:rPr>
          <w:sz w:val="24"/>
          <w:szCs w:val="24"/>
        </w:rPr>
        <w:fldChar w:fldCharType="begin"/>
      </w:r>
      <w:r w:rsidR="00152B5B">
        <w:rPr>
          <w:sz w:val="24"/>
          <w:szCs w:val="24"/>
        </w:rPr>
        <w:instrText xml:space="preserve"> ADDIN EN.CITE &lt;EndNote&gt;&lt;Cite&gt;&lt;Author&gt;McGovern&lt;/Author&gt;&lt;Year&gt;2024&lt;/Year&gt;&lt;RecNum&gt;11&lt;/RecNum&gt;&lt;DisplayText&gt;(McGovern et al., 2024)&lt;/DisplayText&gt;&lt;record&gt;&lt;rec-number&gt;11&lt;/rec-number&gt;&lt;foreign-keys&gt;&lt;key app="EN" db-id="p9vz2zfsl50z29ew9we5svwd9svw22tfxsvd" timestamp="1774242533"&gt;11&lt;/key&gt;&lt;/foreign-keys&gt;&lt;ref-type name="Journal Article"&gt;17&lt;/ref-type&gt;&lt;contributors&gt;&lt;authors&gt;&lt;author&gt;McGovern, Hope&lt;/author&gt;&lt;author&gt;Stureborg, Rickard&lt;/author&gt;&lt;author&gt;Suhara, Yoshi&lt;/author&gt;&lt;author&gt;Alikaniotis, Dimitris&lt;/author&gt;&lt;/authors&gt;&lt;/contributors&gt;&lt;titles&gt;&lt;title&gt;Your large language models are leaving fingerprints&lt;/title&gt;&lt;secondary-title&gt;ArXiv&lt;/secondary-title&gt;&lt;/titles&gt;&lt;periodical&gt;&lt;full-title&gt;ArXiv&lt;/full-title&gt;&lt;/periodical&gt;&lt;volume&gt;abs/2405.14057&lt;/volume&gt;&lt;dates&gt;&lt;year&gt;2024&lt;/year&gt;&lt;/dates&gt;&lt;urls&gt;&lt;/urls&gt;&lt;electronic-resource-num&gt;10.48550/arXiv.2405.14057&lt;/electronic-resource-num&gt;&lt;/record&gt;&lt;/Cite&gt;&lt;/EndNote&gt;</w:instrText>
      </w:r>
      <w:r w:rsidRPr="00553B38">
        <w:rPr>
          <w:sz w:val="24"/>
          <w:szCs w:val="24"/>
        </w:rPr>
        <w:fldChar w:fldCharType="separate"/>
      </w:r>
      <w:r w:rsidR="0067687D">
        <w:rPr>
          <w:noProof/>
          <w:sz w:val="24"/>
          <w:szCs w:val="24"/>
        </w:rPr>
        <w:t>(McGovern et al., 2024)</w:t>
      </w:r>
      <w:r w:rsidRPr="00553B38">
        <w:rPr>
          <w:sz w:val="24"/>
          <w:szCs w:val="24"/>
        </w:rPr>
        <w:fldChar w:fldCharType="end"/>
      </w:r>
      <w:r w:rsidRPr="00553B38">
        <w:rPr>
          <w:sz w:val="24"/>
          <w:szCs w:val="24"/>
        </w:rPr>
        <w:t xml:space="preserve"> explored “fingerprints” through POS tag distributions and frequent tokens, though they focused more on visualization than formal XAI.</w:t>
      </w:r>
    </w:p>
    <w:p w14:paraId="46B9D7BF" w14:textId="0D08A550" w:rsidR="00E436EC" w:rsidRPr="00553B38" w:rsidRDefault="00E436EC" w:rsidP="00E436EC">
      <w:pPr>
        <w:pStyle w:val="BodyText"/>
        <w:rPr>
          <w:sz w:val="24"/>
          <w:szCs w:val="24"/>
        </w:rPr>
      </w:pPr>
      <w:r w:rsidRPr="00553B38">
        <w:rPr>
          <w:sz w:val="24"/>
          <w:szCs w:val="24"/>
        </w:rPr>
        <w:t xml:space="preserve">The advent of transformers shifted the focus toward deep learning. The HULLMI framework </w:t>
      </w:r>
      <w:r w:rsidRPr="00553B38">
        <w:rPr>
          <w:sz w:val="24"/>
          <w:szCs w:val="24"/>
        </w:rPr>
        <w:fldChar w:fldCharType="begin"/>
      </w:r>
      <w:r w:rsidR="0067687D">
        <w:rPr>
          <w:sz w:val="24"/>
          <w:szCs w:val="24"/>
        </w:rPr>
        <w:instrText xml:space="preserve"> ADDIN EN.CITE &lt;EndNote&gt;&lt;Cite&gt;&lt;Author&gt;Joshi&lt;/Author&gt;&lt;Year&gt;2024&lt;/Year&gt;&lt;RecNum&gt;1&lt;/RecNum&gt;&lt;DisplayText&gt;(Joshi et al., 2024)&lt;/DisplayText&gt;&lt;record&gt;&lt;rec-number&gt;1&lt;/rec-number&gt;&lt;foreign-keys&gt;&lt;key app="EN" db-id="p9vz2zfsl50z29ew9we5svwd9svw22tfxsvd" timestamp="1774204030"&gt;1&lt;/key&gt;&lt;/foreign-keys&gt;&lt;ref-type name="Journal Article"&gt;17&lt;/ref-type&gt;&lt;contributors&gt;&lt;authors&gt;&lt;author&gt;Joshi, Prathamesh Dinesh&lt;/author&gt;&lt;author&gt;Pocker, Sahil&lt;/author&gt;&lt;author&gt;Dandekar, Raj Abhijit&lt;/author&gt;&lt;author&gt;Dandekar, Raj Abhijit&lt;/author&gt;&lt;author&gt;Panat, Sreedath&lt;/author&gt;&lt;/authors&gt;&lt;/contributors&gt;&lt;titles&gt;&lt;title&gt;HULLMI: Human vs LLM identification with explainability&lt;/title&gt;&lt;secondary-title&gt;ArXiv&lt;/secondary-title&gt;&lt;/titles&gt;&lt;periodical&gt;&lt;full-title&gt;ArXiv&lt;/full-title&gt;&lt;/periodical&gt;&lt;volume&gt;abs/2409.04808&lt;/volume&gt;&lt;keywords&gt;&lt;keyword&gt;Computer Science - Artificial Intelligence&lt;/keyword&gt;&lt;/keywords&gt;&lt;dates&gt;&lt;year&gt;2024&lt;/year&gt;&lt;pub-dates&gt;&lt;date&gt;September 2024&lt;/date&gt;&lt;/pub-dates&gt;&lt;/dates&gt;&lt;urls&gt;&lt;/urls&gt;&lt;electronic-resource-num&gt;10.48550/arXiv.2409.04808&lt;/electronic-resource-num&gt;&lt;/record&gt;&lt;/Cite&gt;&lt;/EndNote&gt;</w:instrText>
      </w:r>
      <w:r w:rsidRPr="00553B38">
        <w:rPr>
          <w:sz w:val="24"/>
          <w:szCs w:val="24"/>
        </w:rPr>
        <w:fldChar w:fldCharType="separate"/>
      </w:r>
      <w:r w:rsidR="0067687D">
        <w:rPr>
          <w:noProof/>
          <w:sz w:val="24"/>
          <w:szCs w:val="24"/>
        </w:rPr>
        <w:t>(Joshi et al., 2024)</w:t>
      </w:r>
      <w:r w:rsidRPr="00553B38">
        <w:rPr>
          <w:sz w:val="24"/>
          <w:szCs w:val="24"/>
        </w:rPr>
        <w:fldChar w:fldCharType="end"/>
      </w:r>
      <w:r w:rsidRPr="00553B38">
        <w:rPr>
          <w:sz w:val="24"/>
          <w:szCs w:val="24"/>
        </w:rPr>
        <w:t xml:space="preserve"> demonstrates that while traditional models like Random Forest and Naive Bayes remain relevant, transformer-based detectors like </w:t>
      </w:r>
      <w:proofErr w:type="spellStart"/>
      <w:r w:rsidRPr="00553B38">
        <w:rPr>
          <w:sz w:val="24"/>
          <w:szCs w:val="24"/>
        </w:rPr>
        <w:t>RoBERTa</w:t>
      </w:r>
      <w:proofErr w:type="spellEnd"/>
      <w:r w:rsidRPr="00553B38">
        <w:rPr>
          <w:sz w:val="24"/>
          <w:szCs w:val="24"/>
        </w:rPr>
        <w:t xml:space="preserve">-Sentinel offer superior performance when paired with LIME for transparency. Other studies have integrated SHAP with </w:t>
      </w:r>
      <w:proofErr w:type="spellStart"/>
      <w:r w:rsidRPr="00553B38">
        <w:rPr>
          <w:sz w:val="24"/>
          <w:szCs w:val="24"/>
        </w:rPr>
        <w:t>DistilBERT</w:t>
      </w:r>
      <w:proofErr w:type="spellEnd"/>
      <w:r w:rsidRPr="00553B38">
        <w:rPr>
          <w:sz w:val="24"/>
          <w:szCs w:val="24"/>
        </w:rPr>
        <w:t xml:space="preserve"> to assign feature importance values to specific words, uncovering the reasoning behind detecting short ChatGPT-generated reviews </w:t>
      </w:r>
      <w:r w:rsidRPr="00553B38">
        <w:rPr>
          <w:sz w:val="24"/>
          <w:szCs w:val="24"/>
        </w:rPr>
        <w:fldChar w:fldCharType="begin"/>
      </w:r>
      <w:r w:rsidR="00152B5B">
        <w:rPr>
          <w:sz w:val="24"/>
          <w:szCs w:val="24"/>
        </w:rPr>
        <w:instrText xml:space="preserve"> ADDIN EN.CITE &lt;EndNote&gt;&lt;Cite&gt;&lt;Author&gt;Mitrovi&amp;apos;c&lt;/Author&gt;&lt;Year&gt;2023&lt;/Year&gt;&lt;RecNum&gt;4&lt;/RecNum&gt;&lt;DisplayText&gt;(Mitrovi&amp;apos;c et al., 2023)&lt;/DisplayText&gt;&lt;record&gt;&lt;rec-number&gt;4&lt;/rec-number&gt;&lt;foreign-keys&gt;&lt;key app="EN" db-id="p9vz2zfsl50z29ew9we5svwd9svw22tfxsvd" timestamp="1774205597"&gt;4&lt;/key&gt;&lt;/foreign-keys&gt;&lt;ref-type name="Journal Article"&gt;17&lt;/ref-type&gt;&lt;contributors&gt;&lt;authors&gt;&lt;author&gt;Mitrovi&amp;apos;c, Sandra&lt;/author&gt;&lt;author&gt;Andreoletti, Davide&lt;/author&gt;&lt;author&gt;Ayoub, Omran&lt;/author&gt;&lt;/authors&gt;&lt;/contributors&gt;&lt;titles&gt;&lt;title&gt;ChatGPT or Human? Detect and explain. Explaining decisions of machine learning model for detecting short chatgpt-generated text&lt;/title&gt;&lt;secondary-title&gt;ArXiv&lt;/secondary-title&gt;&lt;/titles&gt;&lt;periodical&gt;&lt;full-title&gt;ArXiv&lt;/full-title&gt;&lt;/periodical&gt;&lt;volume&gt;abs/2301.13852&lt;/volume&gt;&lt;dates&gt;&lt;year&gt;2023&lt;/year&gt;&lt;/dates&gt;&lt;urls&gt;&lt;/urls&gt;&lt;electronic-resource-num&gt;10.48550/arXiv.2301.13852&lt;/electronic-resource-num&gt;&lt;/record&gt;&lt;/Cite&gt;&lt;/EndNote&gt;</w:instrText>
      </w:r>
      <w:r w:rsidRPr="00553B38">
        <w:rPr>
          <w:sz w:val="24"/>
          <w:szCs w:val="24"/>
        </w:rPr>
        <w:fldChar w:fldCharType="separate"/>
      </w:r>
      <w:r w:rsidR="0067687D">
        <w:rPr>
          <w:noProof/>
          <w:sz w:val="24"/>
          <w:szCs w:val="24"/>
        </w:rPr>
        <w:t>(Mitrovi'c et al., 2023)</w:t>
      </w:r>
      <w:r w:rsidRPr="00553B38">
        <w:rPr>
          <w:sz w:val="24"/>
          <w:szCs w:val="24"/>
        </w:rPr>
        <w:fldChar w:fldCharType="end"/>
      </w:r>
      <w:r w:rsidRPr="00553B38">
        <w:rPr>
          <w:sz w:val="24"/>
          <w:szCs w:val="24"/>
        </w:rPr>
        <w:t>.</w:t>
      </w:r>
    </w:p>
    <w:p w14:paraId="73475BC6" w14:textId="77777777" w:rsidR="00583DB1" w:rsidRDefault="00E436EC" w:rsidP="00AE101E">
      <w:pPr>
        <w:pStyle w:val="BodyText"/>
        <w:rPr>
          <w:sz w:val="24"/>
          <w:szCs w:val="24"/>
        </w:rPr>
        <w:sectPr w:rsidR="00583DB1" w:rsidSect="00294871">
          <w:headerReference w:type="default" r:id="rId11"/>
          <w:headerReference w:type="first" r:id="rId12"/>
          <w:pgSz w:w="12240" w:h="15840"/>
          <w:pgMar w:top="1440" w:right="1440" w:bottom="1440" w:left="1440" w:header="720" w:footer="720" w:gutter="0"/>
          <w:pgNumType w:start="1"/>
          <w:cols w:space="720"/>
          <w:titlePg/>
          <w:docGrid w:linePitch="360"/>
        </w:sectPr>
      </w:pPr>
      <w:r w:rsidRPr="00553B38">
        <w:rPr>
          <w:sz w:val="24"/>
          <w:szCs w:val="24"/>
        </w:rPr>
        <w:t xml:space="preserve">Recent work has also moved toward multi-label classification and attribution. </w:t>
      </w:r>
      <w:r w:rsidRPr="00553B38">
        <w:rPr>
          <w:sz w:val="24"/>
          <w:szCs w:val="24"/>
        </w:rPr>
        <w:fldChar w:fldCharType="begin"/>
      </w:r>
      <w:r w:rsidR="0067687D">
        <w:rPr>
          <w:sz w:val="24"/>
          <w:szCs w:val="24"/>
        </w:rPr>
        <w:instrText xml:space="preserve"> ADDIN EN.CITE &lt;EndNote&gt;&lt;Cite&gt;&lt;Author&gt;Najjar&lt;/Author&gt;&lt;Year&gt;2025&lt;/Year&gt;&lt;RecNum&gt;18&lt;/RecNum&gt;&lt;DisplayText&gt;(Najjar et al., 2025)&lt;/DisplayText&gt;&lt;record&gt;&lt;rec-number&gt;18&lt;/rec-number&gt;&lt;foreign-keys&gt;&lt;key app="EN" db-id="p9vz2zfsl50z29ew9we5svwd9svw22tfxsvd" timestamp="1774246687"&gt;18&lt;/key&gt;&lt;/foreign-keys&gt;&lt;ref-type name="Journal Article"&gt;17&lt;/ref-type&gt;&lt;contributors&gt;&lt;authors&gt;&lt;author&gt;Najjar, Ayat A&lt;/author&gt;&lt;author&gt;Ashqar, Huthaifa I&lt;/author&gt;&lt;author&gt;Darwish, Omar&lt;/author&gt;&lt;author&gt;Hammad, Eman&lt;/author&gt;&lt;/authors&gt;&lt;/contributors&gt;&lt;titles&gt;&lt;title&gt;Leveraging explainable ai for llm text attribution: Differentiating human-written and multiple llm-generated text&lt;/title&gt;&lt;secondary-title&gt;Information&lt;/secondary-title&gt;&lt;/titles&gt;&lt;periodical&gt;&lt;full-title&gt;Information&lt;/full-title&gt;&lt;/periodical&gt;&lt;pages&gt;767&lt;/pages&gt;&lt;volume&gt;16&lt;/volume&gt;&lt;number&gt;9&lt;/number&gt;&lt;dates&gt;&lt;year&gt;2025&lt;/year&gt;&lt;/dates&gt;&lt;isbn&gt;2078-2489&lt;/isbn&gt;&lt;urls&gt;&lt;/urls&gt;&lt;electronic-resource-num&gt;10.48550/arXiv.2501.03212&lt;/electronic-resource-num&gt;&lt;/record&gt;&lt;/Cite&gt;&lt;/EndNote&gt;</w:instrText>
      </w:r>
      <w:r w:rsidRPr="00553B38">
        <w:rPr>
          <w:sz w:val="24"/>
          <w:szCs w:val="24"/>
        </w:rPr>
        <w:fldChar w:fldCharType="separate"/>
      </w:r>
      <w:r w:rsidR="0067687D">
        <w:rPr>
          <w:noProof/>
          <w:sz w:val="24"/>
          <w:szCs w:val="24"/>
        </w:rPr>
        <w:t>(Najjar et al., 2025)</w:t>
      </w:r>
      <w:r w:rsidRPr="00553B38">
        <w:rPr>
          <w:sz w:val="24"/>
          <w:szCs w:val="24"/>
        </w:rPr>
        <w:fldChar w:fldCharType="end"/>
      </w:r>
      <w:r w:rsidRPr="00553B38">
        <w:rPr>
          <w:sz w:val="24"/>
          <w:szCs w:val="24"/>
        </w:rPr>
        <w:t xml:space="preserve"> have leveraged XAI to differentiate between multiple LLMs (Llama, Bard, Claude), showing that feature importance profiles can create “author profiles” for different AI sources. This suggests that explainability is not just a secondary feature but a core component of advanced text attribution frameworks</w:t>
      </w:r>
      <w:r w:rsidR="004F02A6">
        <w:rPr>
          <w:sz w:val="24"/>
          <w:szCs w:val="24"/>
        </w:rPr>
        <w:t>.</w:t>
      </w:r>
    </w:p>
    <w:p w14:paraId="33E2A3D0" w14:textId="65FCD5C0" w:rsidR="00AE101E" w:rsidRPr="00553B38" w:rsidRDefault="00AE101E" w:rsidP="000748CA">
      <w:pPr>
        <w:pStyle w:val="Heading2"/>
        <w:numPr>
          <w:ilvl w:val="0"/>
          <w:numId w:val="0"/>
        </w:numPr>
        <w:spacing w:before="240" w:after="360"/>
      </w:pPr>
      <w:bookmarkStart w:id="12" w:name="_Toc225285690"/>
      <w:r>
        <w:lastRenderedPageBreak/>
        <w:t>Literature Review</w:t>
      </w:r>
      <w:r w:rsidR="007E267B">
        <w:t xml:space="preserve"> - </w:t>
      </w:r>
      <w:r>
        <w:t>Comparative Table</w:t>
      </w:r>
      <w:bookmarkEnd w:id="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8"/>
        <w:gridCol w:w="2237"/>
        <w:gridCol w:w="1699"/>
        <w:gridCol w:w="1702"/>
        <w:gridCol w:w="1401"/>
        <w:gridCol w:w="3198"/>
        <w:gridCol w:w="2243"/>
      </w:tblGrid>
      <w:tr w:rsidR="0071533D" w14:paraId="745F49B8" w14:textId="77777777" w:rsidTr="00391C60">
        <w:tblPrEx>
          <w:tblCellMar>
            <w:top w:w="0" w:type="dxa"/>
            <w:bottom w:w="0" w:type="dxa"/>
          </w:tblCellMar>
        </w:tblPrEx>
        <w:trPr>
          <w:tblHeader/>
        </w:trPr>
        <w:tc>
          <w:tcPr>
            <w:tcW w:w="530" w:type="pct"/>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007C6657" w14:textId="77777777" w:rsidR="0071533D" w:rsidRDefault="0071533D" w:rsidP="002C7F71">
            <w:pPr>
              <w:spacing w:after="0"/>
              <w:jc w:val="center"/>
            </w:pPr>
            <w:bookmarkStart w:id="13" w:name="_Toc225182191"/>
            <w:bookmarkStart w:id="14" w:name="problem-statement"/>
            <w:bookmarkEnd w:id="7"/>
            <w:bookmarkEnd w:id="10"/>
            <w:r>
              <w:rPr>
                <w:rFonts w:ascii="Arial" w:eastAsia="Arial" w:hAnsi="Arial" w:cs="Arial"/>
                <w:b/>
                <w:bCs/>
                <w:color w:val="FFFFFF"/>
                <w:sz w:val="18"/>
                <w:szCs w:val="18"/>
              </w:rPr>
              <w:t>Author(s) &amp; Year</w:t>
            </w:r>
          </w:p>
        </w:tc>
        <w:tc>
          <w:tcPr>
            <w:tcW w:w="802" w:type="pct"/>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3F6ECD8E" w14:textId="77777777" w:rsidR="0071533D" w:rsidRDefault="0071533D" w:rsidP="002C7F71">
            <w:pPr>
              <w:spacing w:after="0"/>
              <w:jc w:val="center"/>
            </w:pPr>
            <w:r>
              <w:rPr>
                <w:rFonts w:ascii="Arial" w:eastAsia="Arial" w:hAnsi="Arial" w:cs="Arial"/>
                <w:b/>
                <w:bCs/>
                <w:color w:val="FFFFFF"/>
                <w:sz w:val="18"/>
                <w:szCs w:val="18"/>
              </w:rPr>
              <w:t>Title of the Study</w:t>
            </w:r>
          </w:p>
        </w:tc>
        <w:tc>
          <w:tcPr>
            <w:tcW w:w="609" w:type="pct"/>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18D09209" w14:textId="77777777" w:rsidR="0071533D" w:rsidRDefault="0071533D" w:rsidP="002C7F71">
            <w:pPr>
              <w:spacing w:after="0"/>
              <w:jc w:val="center"/>
            </w:pPr>
            <w:r>
              <w:rPr>
                <w:rFonts w:ascii="Arial" w:eastAsia="Arial" w:hAnsi="Arial" w:cs="Arial"/>
                <w:b/>
                <w:bCs/>
                <w:color w:val="FFFFFF"/>
                <w:sz w:val="18"/>
                <w:szCs w:val="18"/>
              </w:rPr>
              <w:t>Method Used</w:t>
            </w:r>
          </w:p>
        </w:tc>
        <w:tc>
          <w:tcPr>
            <w:tcW w:w="610" w:type="pct"/>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147F3339" w14:textId="77777777" w:rsidR="0071533D" w:rsidRDefault="0071533D" w:rsidP="002C7F71">
            <w:pPr>
              <w:spacing w:after="0"/>
              <w:jc w:val="center"/>
            </w:pPr>
            <w:r>
              <w:rPr>
                <w:rFonts w:ascii="Arial" w:eastAsia="Arial" w:hAnsi="Arial" w:cs="Arial"/>
                <w:b/>
                <w:bCs/>
                <w:color w:val="FFFFFF"/>
                <w:sz w:val="18"/>
                <w:szCs w:val="18"/>
              </w:rPr>
              <w:t>Dataset</w:t>
            </w:r>
          </w:p>
        </w:tc>
        <w:tc>
          <w:tcPr>
            <w:tcW w:w="499" w:type="pct"/>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6EDCBDEA" w14:textId="77777777" w:rsidR="0071533D" w:rsidRDefault="0071533D" w:rsidP="002C7F71">
            <w:pPr>
              <w:spacing w:after="0"/>
              <w:jc w:val="center"/>
            </w:pPr>
            <w:r>
              <w:rPr>
                <w:rFonts w:ascii="Arial" w:eastAsia="Arial" w:hAnsi="Arial" w:cs="Arial"/>
                <w:b/>
                <w:bCs/>
                <w:color w:val="FFFFFF"/>
                <w:sz w:val="18"/>
                <w:szCs w:val="18"/>
              </w:rPr>
              <w:t>Explainability Method</w:t>
            </w:r>
          </w:p>
        </w:tc>
        <w:tc>
          <w:tcPr>
            <w:tcW w:w="1146" w:type="pct"/>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256E9A4B" w14:textId="77777777" w:rsidR="0071533D" w:rsidRDefault="0071533D" w:rsidP="002C7F71">
            <w:pPr>
              <w:spacing w:after="0"/>
              <w:jc w:val="center"/>
            </w:pPr>
            <w:r>
              <w:rPr>
                <w:rFonts w:ascii="Arial" w:eastAsia="Arial" w:hAnsi="Arial" w:cs="Arial"/>
                <w:b/>
                <w:bCs/>
                <w:color w:val="FFFFFF"/>
                <w:sz w:val="18"/>
                <w:szCs w:val="18"/>
              </w:rPr>
              <w:t>Key Findings / Contributions</w:t>
            </w:r>
          </w:p>
        </w:tc>
        <w:tc>
          <w:tcPr>
            <w:tcW w:w="805" w:type="pct"/>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1F21F276" w14:textId="77777777" w:rsidR="0071533D" w:rsidRDefault="0071533D" w:rsidP="002C7F71">
            <w:pPr>
              <w:spacing w:after="0"/>
              <w:jc w:val="center"/>
            </w:pPr>
            <w:r>
              <w:rPr>
                <w:rFonts w:ascii="Arial" w:eastAsia="Arial" w:hAnsi="Arial" w:cs="Arial"/>
                <w:b/>
                <w:bCs/>
                <w:color w:val="FFFFFF"/>
                <w:sz w:val="18"/>
                <w:szCs w:val="18"/>
              </w:rPr>
              <w:t>Limitations</w:t>
            </w:r>
          </w:p>
        </w:tc>
      </w:tr>
      <w:tr w:rsidR="0071533D" w14:paraId="5F603CF1" w14:textId="77777777" w:rsidTr="00BC50F0">
        <w:tblPrEx>
          <w:tblCellMar>
            <w:top w:w="0" w:type="dxa"/>
            <w:bottom w:w="0" w:type="dxa"/>
          </w:tblCellMar>
        </w:tblPrEx>
        <w:trPr>
          <w:trHeight w:val="999"/>
        </w:trPr>
        <w:tc>
          <w:tcPr>
            <w:tcW w:w="530" w:type="pct"/>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69C022C" w14:textId="33F9B10E" w:rsidR="00D33044" w:rsidRPr="00221603" w:rsidRDefault="0071533D" w:rsidP="00221603">
            <w:pPr>
              <w:rPr>
                <w:rFonts w:ascii="Arial" w:eastAsia="Arial" w:hAnsi="Arial" w:cs="Arial"/>
                <w:sz w:val="16"/>
                <w:szCs w:val="16"/>
              </w:rPr>
            </w:pPr>
            <w:r>
              <w:rPr>
                <w:rFonts w:ascii="Arial" w:eastAsia="Arial" w:hAnsi="Arial" w:cs="Arial"/>
                <w:sz w:val="16"/>
                <w:szCs w:val="16"/>
              </w:rPr>
              <w:t>Aditya Shah et al. (2023)</w:t>
            </w:r>
          </w:p>
        </w:tc>
        <w:tc>
          <w:tcPr>
            <w:tcW w:w="802" w:type="pct"/>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A0BFBDF" w14:textId="77777777" w:rsidR="0071533D" w:rsidRDefault="0071533D" w:rsidP="00391C60">
            <w:r>
              <w:rPr>
                <w:rFonts w:ascii="Arial" w:eastAsia="Arial" w:hAnsi="Arial" w:cs="Arial"/>
                <w:sz w:val="16"/>
                <w:szCs w:val="16"/>
              </w:rPr>
              <w:t>Detecting and Unmasking AI-Generated Texts through Explainable AI using Stylistic Features</w:t>
            </w:r>
          </w:p>
        </w:tc>
        <w:tc>
          <w:tcPr>
            <w:tcW w:w="609" w:type="pct"/>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8CA6218" w14:textId="77777777" w:rsidR="0071533D" w:rsidRDefault="0071533D" w:rsidP="00391C60">
            <w:r>
              <w:rPr>
                <w:rFonts w:ascii="Arial" w:eastAsia="Arial" w:hAnsi="Arial" w:cs="Arial"/>
                <w:sz w:val="16"/>
                <w:szCs w:val="16"/>
              </w:rPr>
              <w:t>Stylometry + Traditional ML (SVM, Logistic Regression)</w:t>
            </w:r>
          </w:p>
        </w:tc>
        <w:tc>
          <w:tcPr>
            <w:tcW w:w="610" w:type="pct"/>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7220284" w14:textId="77777777" w:rsidR="0071533D" w:rsidRDefault="0071533D" w:rsidP="00391C60">
            <w:r>
              <w:rPr>
                <w:rFonts w:ascii="Arial" w:eastAsia="Arial" w:hAnsi="Arial" w:cs="Arial"/>
                <w:sz w:val="16"/>
                <w:szCs w:val="16"/>
              </w:rPr>
              <w:t>Custom dataset of human and AI-generated texts</w:t>
            </w:r>
          </w:p>
        </w:tc>
        <w:tc>
          <w:tcPr>
            <w:tcW w:w="499" w:type="pct"/>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EC76CF3" w14:textId="77777777" w:rsidR="0071533D" w:rsidRDefault="0071533D" w:rsidP="00391C60">
            <w:r>
              <w:rPr>
                <w:rFonts w:ascii="Arial" w:eastAsia="Arial" w:hAnsi="Arial" w:cs="Arial"/>
                <w:sz w:val="16"/>
                <w:szCs w:val="16"/>
              </w:rPr>
              <w:t>LIME, SHAP</w:t>
            </w:r>
          </w:p>
        </w:tc>
        <w:tc>
          <w:tcPr>
            <w:tcW w:w="1146" w:type="pct"/>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3AB8ECD" w14:textId="77777777" w:rsidR="0071533D" w:rsidRDefault="0071533D" w:rsidP="00391C60">
            <w:r>
              <w:rPr>
                <w:rFonts w:ascii="Arial" w:eastAsia="Arial" w:hAnsi="Arial" w:cs="Arial"/>
                <w:sz w:val="16"/>
                <w:szCs w:val="16"/>
              </w:rPr>
              <w:t>Used stylistic features (syllable count, punctuation ratios, Simpson's Index) to classify text. LIME and SHAP revealed which stylometric indices most drive classification decisions.</w:t>
            </w:r>
          </w:p>
        </w:tc>
        <w:tc>
          <w:tcPr>
            <w:tcW w:w="805" w:type="pct"/>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792374D" w14:textId="77777777" w:rsidR="0071533D" w:rsidRDefault="0071533D" w:rsidP="00391C60">
            <w:r>
              <w:rPr>
                <w:rFonts w:ascii="Arial" w:eastAsia="Arial" w:hAnsi="Arial" w:cs="Arial"/>
                <w:sz w:val="16"/>
                <w:szCs w:val="16"/>
              </w:rPr>
              <w:t>Limited dataset diversity; focused mainly on English text.</w:t>
            </w:r>
          </w:p>
        </w:tc>
      </w:tr>
      <w:tr w:rsidR="0071533D" w14:paraId="5BF0289E" w14:textId="77777777" w:rsidTr="00391C60">
        <w:tblPrEx>
          <w:tblCellMar>
            <w:top w:w="0" w:type="dxa"/>
            <w:bottom w:w="0" w:type="dxa"/>
          </w:tblCellMar>
        </w:tblPrEx>
        <w:tc>
          <w:tcPr>
            <w:tcW w:w="530" w:type="pct"/>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0A0EDDB1" w14:textId="77777777" w:rsidR="0071533D" w:rsidRDefault="0071533D" w:rsidP="00391C60">
            <w:r>
              <w:rPr>
                <w:rFonts w:ascii="Arial" w:eastAsia="Arial" w:hAnsi="Arial" w:cs="Arial"/>
                <w:sz w:val="16"/>
                <w:szCs w:val="16"/>
              </w:rPr>
              <w:t>Mitrovic et al. (2023)</w:t>
            </w:r>
          </w:p>
        </w:tc>
        <w:tc>
          <w:tcPr>
            <w:tcW w:w="802" w:type="pct"/>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775B979B" w14:textId="77777777" w:rsidR="0071533D" w:rsidRDefault="0071533D" w:rsidP="00391C60">
            <w:r>
              <w:rPr>
                <w:rFonts w:ascii="Arial" w:eastAsia="Arial" w:hAnsi="Arial" w:cs="Arial"/>
                <w:sz w:val="16"/>
                <w:szCs w:val="16"/>
              </w:rPr>
              <w:t xml:space="preserve">ChatGPT or Human? Detect and </w:t>
            </w:r>
            <w:proofErr w:type="gramStart"/>
            <w:r>
              <w:rPr>
                <w:rFonts w:ascii="Arial" w:eastAsia="Arial" w:hAnsi="Arial" w:cs="Arial"/>
                <w:sz w:val="16"/>
                <w:szCs w:val="16"/>
              </w:rPr>
              <w:t>Explain</w:t>
            </w:r>
            <w:proofErr w:type="gramEnd"/>
            <w:r>
              <w:rPr>
                <w:rFonts w:ascii="Arial" w:eastAsia="Arial" w:hAnsi="Arial" w:cs="Arial"/>
                <w:sz w:val="16"/>
                <w:szCs w:val="16"/>
              </w:rPr>
              <w:t>. Explaining Decisions of ML Models for Detecting Short ChatGPT-generated Text</w:t>
            </w:r>
          </w:p>
        </w:tc>
        <w:tc>
          <w:tcPr>
            <w:tcW w:w="609" w:type="pct"/>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0FD3FA04" w14:textId="77777777" w:rsidR="0071533D" w:rsidRDefault="0071533D" w:rsidP="00391C60">
            <w:r>
              <w:rPr>
                <w:rFonts w:ascii="Arial" w:eastAsia="Arial" w:hAnsi="Arial" w:cs="Arial"/>
                <w:sz w:val="16"/>
                <w:szCs w:val="16"/>
              </w:rPr>
              <w:t>Deep Learning (</w:t>
            </w:r>
            <w:proofErr w:type="spellStart"/>
            <w:r>
              <w:rPr>
                <w:rFonts w:ascii="Arial" w:eastAsia="Arial" w:hAnsi="Arial" w:cs="Arial"/>
                <w:sz w:val="16"/>
                <w:szCs w:val="16"/>
              </w:rPr>
              <w:t>DistilBERT</w:t>
            </w:r>
            <w:proofErr w:type="spellEnd"/>
            <w:r>
              <w:rPr>
                <w:rFonts w:ascii="Arial" w:eastAsia="Arial" w:hAnsi="Arial" w:cs="Arial"/>
                <w:sz w:val="16"/>
                <w:szCs w:val="16"/>
              </w:rPr>
              <w:t>)</w:t>
            </w:r>
          </w:p>
        </w:tc>
        <w:tc>
          <w:tcPr>
            <w:tcW w:w="610" w:type="pct"/>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522B23B9" w14:textId="77777777" w:rsidR="0071533D" w:rsidRDefault="0071533D" w:rsidP="00391C60">
            <w:r>
              <w:rPr>
                <w:rFonts w:ascii="Arial" w:eastAsia="Arial" w:hAnsi="Arial" w:cs="Arial"/>
                <w:sz w:val="16"/>
                <w:szCs w:val="16"/>
              </w:rPr>
              <w:t>Short ChatGPT-generated text reviews vs. human reviews</w:t>
            </w:r>
          </w:p>
        </w:tc>
        <w:tc>
          <w:tcPr>
            <w:tcW w:w="499" w:type="pct"/>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5C0659DB" w14:textId="77777777" w:rsidR="0071533D" w:rsidRDefault="0071533D" w:rsidP="00391C60">
            <w:r>
              <w:rPr>
                <w:rFonts w:ascii="Arial" w:eastAsia="Arial" w:hAnsi="Arial" w:cs="Arial"/>
                <w:sz w:val="16"/>
                <w:szCs w:val="16"/>
              </w:rPr>
              <w:t>SHAP</w:t>
            </w:r>
          </w:p>
        </w:tc>
        <w:tc>
          <w:tcPr>
            <w:tcW w:w="1146" w:type="pct"/>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7AB204BD" w14:textId="77777777" w:rsidR="0071533D" w:rsidRDefault="0071533D" w:rsidP="00391C60">
            <w:r>
              <w:rPr>
                <w:rFonts w:ascii="Arial" w:eastAsia="Arial" w:hAnsi="Arial" w:cs="Arial"/>
                <w:sz w:val="16"/>
                <w:szCs w:val="16"/>
              </w:rPr>
              <w:t xml:space="preserve">SHAP integrated with </w:t>
            </w:r>
            <w:proofErr w:type="spellStart"/>
            <w:r>
              <w:rPr>
                <w:rFonts w:ascii="Arial" w:eastAsia="Arial" w:hAnsi="Arial" w:cs="Arial"/>
                <w:sz w:val="16"/>
                <w:szCs w:val="16"/>
              </w:rPr>
              <w:t>DistilBERT</w:t>
            </w:r>
            <w:proofErr w:type="spellEnd"/>
            <w:r>
              <w:rPr>
                <w:rFonts w:ascii="Arial" w:eastAsia="Arial" w:hAnsi="Arial" w:cs="Arial"/>
                <w:sz w:val="16"/>
                <w:szCs w:val="16"/>
              </w:rPr>
              <w:t xml:space="preserve"> to assign feature importance to specific tokens, uncovering the reasoning behind classification of short ChatGPT-generated reviews.</w:t>
            </w:r>
          </w:p>
        </w:tc>
        <w:tc>
          <w:tcPr>
            <w:tcW w:w="805" w:type="pct"/>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1A6CD33A" w14:textId="77777777" w:rsidR="0071533D" w:rsidRDefault="0071533D" w:rsidP="00391C60">
            <w:r>
              <w:rPr>
                <w:rFonts w:ascii="Arial" w:eastAsia="Arial" w:hAnsi="Arial" w:cs="Arial"/>
                <w:sz w:val="16"/>
                <w:szCs w:val="16"/>
              </w:rPr>
              <w:t>Limited to short texts; may not generalize to longer documents.</w:t>
            </w:r>
          </w:p>
        </w:tc>
      </w:tr>
      <w:tr w:rsidR="0071533D" w14:paraId="2E387108" w14:textId="77777777" w:rsidTr="00391C60">
        <w:tblPrEx>
          <w:tblCellMar>
            <w:top w:w="0" w:type="dxa"/>
            <w:bottom w:w="0" w:type="dxa"/>
          </w:tblCellMar>
        </w:tblPrEx>
        <w:tc>
          <w:tcPr>
            <w:tcW w:w="530" w:type="pct"/>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753195B" w14:textId="77777777" w:rsidR="0071533D" w:rsidRDefault="0071533D" w:rsidP="00391C60">
            <w:proofErr w:type="spellStart"/>
            <w:r>
              <w:rPr>
                <w:rFonts w:ascii="Arial" w:eastAsia="Arial" w:hAnsi="Arial" w:cs="Arial"/>
                <w:sz w:val="16"/>
                <w:szCs w:val="16"/>
              </w:rPr>
              <w:t>Adilazuarda</w:t>
            </w:r>
            <w:proofErr w:type="spellEnd"/>
            <w:r>
              <w:rPr>
                <w:rFonts w:ascii="Arial" w:eastAsia="Arial" w:hAnsi="Arial" w:cs="Arial"/>
                <w:sz w:val="16"/>
                <w:szCs w:val="16"/>
              </w:rPr>
              <w:t xml:space="preserve"> et al. (2023)</w:t>
            </w:r>
          </w:p>
        </w:tc>
        <w:tc>
          <w:tcPr>
            <w:tcW w:w="802" w:type="pct"/>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A007760" w14:textId="77777777" w:rsidR="0071533D" w:rsidRDefault="0071533D" w:rsidP="00391C60">
            <w:r>
              <w:rPr>
                <w:rFonts w:ascii="Arial" w:eastAsia="Arial" w:hAnsi="Arial" w:cs="Arial"/>
                <w:sz w:val="16"/>
                <w:szCs w:val="16"/>
              </w:rPr>
              <w:t>Beyond Turing: A Comparative Analysis of Approaches for Detecting Machine-Generated Text</w:t>
            </w:r>
          </w:p>
        </w:tc>
        <w:tc>
          <w:tcPr>
            <w:tcW w:w="609" w:type="pct"/>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EF06402" w14:textId="77777777" w:rsidR="0071533D" w:rsidRDefault="0071533D" w:rsidP="00391C60">
            <w:r>
              <w:rPr>
                <w:rFonts w:ascii="Arial" w:eastAsia="Arial" w:hAnsi="Arial" w:cs="Arial"/>
                <w:sz w:val="16"/>
                <w:szCs w:val="16"/>
              </w:rPr>
              <w:t>Comparative study (ML, Transformers, Stylometry)</w:t>
            </w:r>
          </w:p>
        </w:tc>
        <w:tc>
          <w:tcPr>
            <w:tcW w:w="610" w:type="pct"/>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7397B2B" w14:textId="77777777" w:rsidR="0071533D" w:rsidRDefault="0071533D" w:rsidP="00391C60">
            <w:r>
              <w:rPr>
                <w:rFonts w:ascii="Arial" w:eastAsia="Arial" w:hAnsi="Arial" w:cs="Arial"/>
                <w:sz w:val="16"/>
                <w:szCs w:val="16"/>
              </w:rPr>
              <w:t>Multiple benchmark corpora including multilingual datasets</w:t>
            </w:r>
          </w:p>
        </w:tc>
        <w:tc>
          <w:tcPr>
            <w:tcW w:w="499" w:type="pct"/>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336DD50" w14:textId="77777777" w:rsidR="0071533D" w:rsidRDefault="0071533D" w:rsidP="00391C60">
            <w:r>
              <w:rPr>
                <w:rFonts w:ascii="Arial" w:eastAsia="Arial" w:hAnsi="Arial" w:cs="Arial"/>
                <w:sz w:val="16"/>
                <w:szCs w:val="16"/>
              </w:rPr>
              <w:t>Not explicitly specified</w:t>
            </w:r>
          </w:p>
        </w:tc>
        <w:tc>
          <w:tcPr>
            <w:tcW w:w="1146" w:type="pct"/>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AD524D9" w14:textId="77777777" w:rsidR="0071533D" w:rsidRDefault="0071533D" w:rsidP="00391C60">
            <w:r>
              <w:rPr>
                <w:rFonts w:ascii="Arial" w:eastAsia="Arial" w:hAnsi="Arial" w:cs="Arial"/>
                <w:sz w:val="16"/>
                <w:szCs w:val="16"/>
              </w:rPr>
              <w:t>Comprehensive comparison of detection paradigms; highlights trade-offs between accuracy and interpretability. Noted that no single method dominates across all domains.</w:t>
            </w:r>
          </w:p>
        </w:tc>
        <w:tc>
          <w:tcPr>
            <w:tcW w:w="805" w:type="pct"/>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DF36A0D" w14:textId="77777777" w:rsidR="0071533D" w:rsidRDefault="0071533D" w:rsidP="00391C60">
            <w:r>
              <w:rPr>
                <w:rFonts w:ascii="Arial" w:eastAsia="Arial" w:hAnsi="Arial" w:cs="Arial"/>
                <w:sz w:val="16"/>
                <w:szCs w:val="16"/>
              </w:rPr>
              <w:t>Limited focus on explainability; multilingual coverage is partial.</w:t>
            </w:r>
          </w:p>
        </w:tc>
      </w:tr>
      <w:tr w:rsidR="0071533D" w14:paraId="53CA44FC" w14:textId="77777777" w:rsidTr="00391C60">
        <w:tblPrEx>
          <w:tblCellMar>
            <w:top w:w="0" w:type="dxa"/>
            <w:bottom w:w="0" w:type="dxa"/>
          </w:tblCellMar>
        </w:tblPrEx>
        <w:tc>
          <w:tcPr>
            <w:tcW w:w="530" w:type="pct"/>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46550092" w14:textId="77777777" w:rsidR="0071533D" w:rsidRDefault="0071533D" w:rsidP="00391C60">
            <w:r>
              <w:rPr>
                <w:rFonts w:ascii="Arial" w:eastAsia="Arial" w:hAnsi="Arial" w:cs="Arial"/>
                <w:sz w:val="16"/>
                <w:szCs w:val="16"/>
              </w:rPr>
              <w:t>McGovern et al. (2024)</w:t>
            </w:r>
          </w:p>
        </w:tc>
        <w:tc>
          <w:tcPr>
            <w:tcW w:w="802" w:type="pct"/>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4603B183" w14:textId="77777777" w:rsidR="0071533D" w:rsidRDefault="0071533D" w:rsidP="00391C60">
            <w:r>
              <w:rPr>
                <w:rFonts w:ascii="Arial" w:eastAsia="Arial" w:hAnsi="Arial" w:cs="Arial"/>
                <w:sz w:val="16"/>
                <w:szCs w:val="16"/>
              </w:rPr>
              <w:t>Your Large Language Models Are Leaving Fingerprints</w:t>
            </w:r>
          </w:p>
        </w:tc>
        <w:tc>
          <w:tcPr>
            <w:tcW w:w="609" w:type="pct"/>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16BDCB94" w14:textId="77777777" w:rsidR="0071533D" w:rsidRDefault="0071533D" w:rsidP="00391C60">
            <w:r>
              <w:rPr>
                <w:rFonts w:ascii="Arial" w:eastAsia="Arial" w:hAnsi="Arial" w:cs="Arial"/>
                <w:sz w:val="16"/>
                <w:szCs w:val="16"/>
              </w:rPr>
              <w:t>Stylometry (POS tag distributions, frequent tokens)</w:t>
            </w:r>
          </w:p>
        </w:tc>
        <w:tc>
          <w:tcPr>
            <w:tcW w:w="610" w:type="pct"/>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0A37B034" w14:textId="77777777" w:rsidR="0071533D" w:rsidRDefault="0071533D" w:rsidP="00391C60">
            <w:r>
              <w:rPr>
                <w:rFonts w:ascii="Arial" w:eastAsia="Arial" w:hAnsi="Arial" w:cs="Arial"/>
                <w:sz w:val="16"/>
                <w:szCs w:val="16"/>
              </w:rPr>
              <w:t>Texts generated by multiple LLMs (GPT, Llama, etc.)</w:t>
            </w:r>
          </w:p>
        </w:tc>
        <w:tc>
          <w:tcPr>
            <w:tcW w:w="499" w:type="pct"/>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156F80A7" w14:textId="77777777" w:rsidR="0071533D" w:rsidRDefault="0071533D" w:rsidP="00391C60">
            <w:r>
              <w:rPr>
                <w:rFonts w:ascii="Arial" w:eastAsia="Arial" w:hAnsi="Arial" w:cs="Arial"/>
                <w:sz w:val="16"/>
                <w:szCs w:val="16"/>
              </w:rPr>
              <w:t>Attention visualization (informal)</w:t>
            </w:r>
          </w:p>
        </w:tc>
        <w:tc>
          <w:tcPr>
            <w:tcW w:w="1146" w:type="pct"/>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71A73E43" w14:textId="77777777" w:rsidR="0071533D" w:rsidRDefault="0071533D" w:rsidP="00391C60">
            <w:r>
              <w:rPr>
                <w:rFonts w:ascii="Arial" w:eastAsia="Arial" w:hAnsi="Arial" w:cs="Arial"/>
                <w:sz w:val="16"/>
                <w:szCs w:val="16"/>
              </w:rPr>
              <w:t>LLMs leave consistent stylistic fingerprints through POS distributions and token frequencies. Focused more on visualization than formal XAI; results suggest model-specific linguistic patterns.</w:t>
            </w:r>
          </w:p>
        </w:tc>
        <w:tc>
          <w:tcPr>
            <w:tcW w:w="805" w:type="pct"/>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380C8800" w14:textId="77777777" w:rsidR="0071533D" w:rsidRDefault="0071533D" w:rsidP="00391C60">
            <w:r>
              <w:rPr>
                <w:rFonts w:ascii="Arial" w:eastAsia="Arial" w:hAnsi="Arial" w:cs="Arial"/>
                <w:sz w:val="16"/>
                <w:szCs w:val="16"/>
              </w:rPr>
              <w:t>No formal XAI (LIME/SHAP); primarily exploratory visualization.</w:t>
            </w:r>
          </w:p>
        </w:tc>
      </w:tr>
      <w:tr w:rsidR="0071533D" w14:paraId="33C84826" w14:textId="77777777" w:rsidTr="00391C60">
        <w:tblPrEx>
          <w:tblCellMar>
            <w:top w:w="0" w:type="dxa"/>
            <w:bottom w:w="0" w:type="dxa"/>
          </w:tblCellMar>
        </w:tblPrEx>
        <w:tc>
          <w:tcPr>
            <w:tcW w:w="530" w:type="pct"/>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1C56159" w14:textId="77777777" w:rsidR="0071533D" w:rsidRDefault="0071533D" w:rsidP="00391C60">
            <w:r>
              <w:rPr>
                <w:rFonts w:ascii="Arial" w:eastAsia="Arial" w:hAnsi="Arial" w:cs="Arial"/>
                <w:sz w:val="16"/>
                <w:szCs w:val="16"/>
              </w:rPr>
              <w:t>Joshi et al. (2024)</w:t>
            </w:r>
          </w:p>
        </w:tc>
        <w:tc>
          <w:tcPr>
            <w:tcW w:w="802" w:type="pct"/>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C345917" w14:textId="77777777" w:rsidR="0071533D" w:rsidRDefault="0071533D" w:rsidP="00391C60">
            <w:r>
              <w:rPr>
                <w:rFonts w:ascii="Arial" w:eastAsia="Arial" w:hAnsi="Arial" w:cs="Arial"/>
                <w:sz w:val="16"/>
                <w:szCs w:val="16"/>
              </w:rPr>
              <w:t>HULLMI: Human vs LLM Identification with Explainability</w:t>
            </w:r>
          </w:p>
        </w:tc>
        <w:tc>
          <w:tcPr>
            <w:tcW w:w="609" w:type="pct"/>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F4AA550" w14:textId="77777777" w:rsidR="0071533D" w:rsidRDefault="0071533D" w:rsidP="00391C60">
            <w:r>
              <w:rPr>
                <w:rFonts w:ascii="Arial" w:eastAsia="Arial" w:hAnsi="Arial" w:cs="Arial"/>
                <w:sz w:val="16"/>
                <w:szCs w:val="16"/>
              </w:rPr>
              <w:t>Transformer-based (</w:t>
            </w:r>
            <w:proofErr w:type="spellStart"/>
            <w:r>
              <w:rPr>
                <w:rFonts w:ascii="Arial" w:eastAsia="Arial" w:hAnsi="Arial" w:cs="Arial"/>
                <w:sz w:val="16"/>
                <w:szCs w:val="16"/>
              </w:rPr>
              <w:t>RoBERTa</w:t>
            </w:r>
            <w:proofErr w:type="spellEnd"/>
            <w:r>
              <w:rPr>
                <w:rFonts w:ascii="Arial" w:eastAsia="Arial" w:hAnsi="Arial" w:cs="Arial"/>
                <w:sz w:val="16"/>
                <w:szCs w:val="16"/>
              </w:rPr>
              <w:t>-Sentinel) + Traditional ML (Random Forest, Naive Bayes)</w:t>
            </w:r>
          </w:p>
        </w:tc>
        <w:tc>
          <w:tcPr>
            <w:tcW w:w="610" w:type="pct"/>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DB4E5B9" w14:textId="77777777" w:rsidR="0071533D" w:rsidRDefault="0071533D" w:rsidP="00391C60">
            <w:r>
              <w:rPr>
                <w:rFonts w:ascii="Arial" w:eastAsia="Arial" w:hAnsi="Arial" w:cs="Arial"/>
                <w:sz w:val="16"/>
                <w:szCs w:val="16"/>
              </w:rPr>
              <w:t>HULLMI benchmark dataset (multi-source, multi-LLM)</w:t>
            </w:r>
          </w:p>
        </w:tc>
        <w:tc>
          <w:tcPr>
            <w:tcW w:w="499" w:type="pct"/>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FDDC71F" w14:textId="77777777" w:rsidR="0071533D" w:rsidRDefault="0071533D" w:rsidP="00391C60">
            <w:r>
              <w:rPr>
                <w:rFonts w:ascii="Arial" w:eastAsia="Arial" w:hAnsi="Arial" w:cs="Arial"/>
                <w:sz w:val="16"/>
                <w:szCs w:val="16"/>
              </w:rPr>
              <w:t>LIME</w:t>
            </w:r>
          </w:p>
        </w:tc>
        <w:tc>
          <w:tcPr>
            <w:tcW w:w="1146" w:type="pct"/>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A2CACBA" w14:textId="77777777" w:rsidR="0071533D" w:rsidRDefault="0071533D" w:rsidP="00391C60">
            <w:r>
              <w:rPr>
                <w:rFonts w:ascii="Arial" w:eastAsia="Arial" w:hAnsi="Arial" w:cs="Arial"/>
                <w:sz w:val="16"/>
                <w:szCs w:val="16"/>
              </w:rPr>
              <w:t xml:space="preserve">Foundational framework combining traditional and deep learning detectors with LIME for transparency. </w:t>
            </w:r>
            <w:proofErr w:type="spellStart"/>
            <w:r>
              <w:rPr>
                <w:rFonts w:ascii="Arial" w:eastAsia="Arial" w:hAnsi="Arial" w:cs="Arial"/>
                <w:sz w:val="16"/>
                <w:szCs w:val="16"/>
              </w:rPr>
              <w:t>RoBERTa</w:t>
            </w:r>
            <w:proofErr w:type="spellEnd"/>
            <w:r>
              <w:rPr>
                <w:rFonts w:ascii="Arial" w:eastAsia="Arial" w:hAnsi="Arial" w:cs="Arial"/>
                <w:sz w:val="16"/>
                <w:szCs w:val="16"/>
              </w:rPr>
              <w:t>-Sentinel achieved superior performance while LIME provided interpretable explanations for model decisions.</w:t>
            </w:r>
          </w:p>
        </w:tc>
        <w:tc>
          <w:tcPr>
            <w:tcW w:w="805" w:type="pct"/>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EEB4BD0" w14:textId="77777777" w:rsidR="0071533D" w:rsidRDefault="0071533D" w:rsidP="00391C60">
            <w:r>
              <w:rPr>
                <w:rFonts w:ascii="Arial" w:eastAsia="Arial" w:hAnsi="Arial" w:cs="Arial"/>
                <w:sz w:val="16"/>
                <w:szCs w:val="16"/>
              </w:rPr>
              <w:t>Primarily English-language; limited adversarial robustness testing.</w:t>
            </w:r>
          </w:p>
        </w:tc>
      </w:tr>
      <w:tr w:rsidR="0071533D" w14:paraId="08EA41D6" w14:textId="77777777" w:rsidTr="00391C60">
        <w:tblPrEx>
          <w:tblCellMar>
            <w:top w:w="0" w:type="dxa"/>
            <w:bottom w:w="0" w:type="dxa"/>
          </w:tblCellMar>
        </w:tblPrEx>
        <w:tc>
          <w:tcPr>
            <w:tcW w:w="530" w:type="pct"/>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2584AEA0" w14:textId="77777777" w:rsidR="0071533D" w:rsidRDefault="0071533D" w:rsidP="00391C60">
            <w:r>
              <w:rPr>
                <w:rFonts w:ascii="Arial" w:eastAsia="Arial" w:hAnsi="Arial" w:cs="Arial"/>
                <w:sz w:val="16"/>
                <w:szCs w:val="16"/>
              </w:rPr>
              <w:t>Masih et al. (2025)</w:t>
            </w:r>
          </w:p>
        </w:tc>
        <w:tc>
          <w:tcPr>
            <w:tcW w:w="802" w:type="pct"/>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6E2BFB47" w14:textId="77777777" w:rsidR="0071533D" w:rsidRDefault="0071533D" w:rsidP="00391C60">
            <w:r>
              <w:rPr>
                <w:rFonts w:ascii="Arial" w:eastAsia="Arial" w:hAnsi="Arial" w:cs="Arial"/>
                <w:sz w:val="16"/>
                <w:szCs w:val="16"/>
              </w:rPr>
              <w:t>Classifying Human vs. AI Text with Machine Learning and Explainable Transformer Models</w:t>
            </w:r>
          </w:p>
        </w:tc>
        <w:tc>
          <w:tcPr>
            <w:tcW w:w="609" w:type="pct"/>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2853B3C1" w14:textId="77777777" w:rsidR="0071533D" w:rsidRDefault="0071533D" w:rsidP="00391C60">
            <w:r>
              <w:rPr>
                <w:rFonts w:ascii="Arial" w:eastAsia="Arial" w:hAnsi="Arial" w:cs="Arial"/>
                <w:sz w:val="16"/>
                <w:szCs w:val="16"/>
              </w:rPr>
              <w:t>Transformer-based + Traditional ML</w:t>
            </w:r>
          </w:p>
        </w:tc>
        <w:tc>
          <w:tcPr>
            <w:tcW w:w="610" w:type="pct"/>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2E23A864" w14:textId="77777777" w:rsidR="0071533D" w:rsidRDefault="0071533D" w:rsidP="00391C60">
            <w:r>
              <w:rPr>
                <w:rFonts w:ascii="Arial" w:eastAsia="Arial" w:hAnsi="Arial" w:cs="Arial"/>
                <w:sz w:val="16"/>
                <w:szCs w:val="16"/>
              </w:rPr>
              <w:t>Mixed human and AI-generated text corpus</w:t>
            </w:r>
          </w:p>
        </w:tc>
        <w:tc>
          <w:tcPr>
            <w:tcW w:w="499" w:type="pct"/>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28FFBD6D" w14:textId="77777777" w:rsidR="0071533D" w:rsidRDefault="0071533D" w:rsidP="00391C60">
            <w:r>
              <w:rPr>
                <w:rFonts w:ascii="Arial" w:eastAsia="Arial" w:hAnsi="Arial" w:cs="Arial"/>
                <w:sz w:val="16"/>
                <w:szCs w:val="16"/>
              </w:rPr>
              <w:t>LIME, SHAP</w:t>
            </w:r>
          </w:p>
        </w:tc>
        <w:tc>
          <w:tcPr>
            <w:tcW w:w="1146" w:type="pct"/>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7612C1CE" w14:textId="77777777" w:rsidR="0071533D" w:rsidRDefault="0071533D" w:rsidP="00391C60">
            <w:r>
              <w:rPr>
                <w:rFonts w:ascii="Arial" w:eastAsia="Arial" w:hAnsi="Arial" w:cs="Arial"/>
                <w:sz w:val="16"/>
                <w:szCs w:val="16"/>
              </w:rPr>
              <w:t>Demonstrated that explainability techniques can visualize feature importance and token-level contributions. Showed how LIME and SHAP demystify opaque model decisions in AI text classification.</w:t>
            </w:r>
          </w:p>
        </w:tc>
        <w:tc>
          <w:tcPr>
            <w:tcW w:w="805" w:type="pct"/>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48A1F96A" w14:textId="77777777" w:rsidR="0071533D" w:rsidRDefault="0071533D" w:rsidP="00391C60">
            <w:r>
              <w:rPr>
                <w:rFonts w:ascii="Arial" w:eastAsia="Arial" w:hAnsi="Arial" w:cs="Arial"/>
                <w:sz w:val="16"/>
                <w:szCs w:val="16"/>
              </w:rPr>
              <w:t>Dataset scope may limit cross-domain generalizability.</w:t>
            </w:r>
          </w:p>
        </w:tc>
      </w:tr>
      <w:tr w:rsidR="0071533D" w14:paraId="052FD938" w14:textId="77777777" w:rsidTr="00391C60">
        <w:tblPrEx>
          <w:tblCellMar>
            <w:top w:w="0" w:type="dxa"/>
            <w:bottom w:w="0" w:type="dxa"/>
          </w:tblCellMar>
        </w:tblPrEx>
        <w:tc>
          <w:tcPr>
            <w:tcW w:w="530" w:type="pct"/>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DEC588E" w14:textId="77777777" w:rsidR="0071533D" w:rsidRDefault="0071533D" w:rsidP="00391C60">
            <w:proofErr w:type="spellStart"/>
            <w:r>
              <w:rPr>
                <w:rFonts w:ascii="Arial" w:eastAsia="Arial" w:hAnsi="Arial" w:cs="Arial"/>
                <w:sz w:val="16"/>
                <w:szCs w:val="16"/>
              </w:rPr>
              <w:lastRenderedPageBreak/>
              <w:t>Baharifar</w:t>
            </w:r>
            <w:proofErr w:type="spellEnd"/>
            <w:r>
              <w:rPr>
                <w:rFonts w:ascii="Arial" w:eastAsia="Arial" w:hAnsi="Arial" w:cs="Arial"/>
                <w:sz w:val="16"/>
                <w:szCs w:val="16"/>
              </w:rPr>
              <w:t xml:space="preserve"> et al. (2025)</w:t>
            </w:r>
          </w:p>
        </w:tc>
        <w:tc>
          <w:tcPr>
            <w:tcW w:w="802" w:type="pct"/>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F0E00B4" w14:textId="77777777" w:rsidR="0071533D" w:rsidRDefault="0071533D" w:rsidP="00391C60">
            <w:r>
              <w:rPr>
                <w:rFonts w:ascii="Arial" w:eastAsia="Arial" w:hAnsi="Arial" w:cs="Arial"/>
                <w:sz w:val="16"/>
                <w:szCs w:val="16"/>
              </w:rPr>
              <w:t>Interpretable AI for Classifying Human- and LLM-Generated Medical Misinformation with Multi-Modal Features</w:t>
            </w:r>
          </w:p>
        </w:tc>
        <w:tc>
          <w:tcPr>
            <w:tcW w:w="609" w:type="pct"/>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73DA6F3" w14:textId="77777777" w:rsidR="0071533D" w:rsidRDefault="0071533D" w:rsidP="00391C60">
            <w:r>
              <w:rPr>
                <w:rFonts w:ascii="Arial" w:eastAsia="Arial" w:hAnsi="Arial" w:cs="Arial"/>
                <w:sz w:val="16"/>
                <w:szCs w:val="16"/>
              </w:rPr>
              <w:t>Multi-modal ML (text + other features)</w:t>
            </w:r>
          </w:p>
        </w:tc>
        <w:tc>
          <w:tcPr>
            <w:tcW w:w="610" w:type="pct"/>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33A7C8B" w14:textId="77777777" w:rsidR="0071533D" w:rsidRDefault="0071533D" w:rsidP="00391C60">
            <w:r>
              <w:rPr>
                <w:rFonts w:ascii="Arial" w:eastAsia="Arial" w:hAnsi="Arial" w:cs="Arial"/>
                <w:sz w:val="16"/>
                <w:szCs w:val="16"/>
              </w:rPr>
              <w:t>Medical misinformation dataset</w:t>
            </w:r>
          </w:p>
        </w:tc>
        <w:tc>
          <w:tcPr>
            <w:tcW w:w="499" w:type="pct"/>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5C87FD0" w14:textId="77777777" w:rsidR="0071533D" w:rsidRDefault="0071533D" w:rsidP="00391C60">
            <w:r>
              <w:rPr>
                <w:rFonts w:ascii="Arial" w:eastAsia="Arial" w:hAnsi="Arial" w:cs="Arial"/>
                <w:sz w:val="16"/>
                <w:szCs w:val="16"/>
              </w:rPr>
              <w:t>Interpretable AI / Feature attribution</w:t>
            </w:r>
          </w:p>
        </w:tc>
        <w:tc>
          <w:tcPr>
            <w:tcW w:w="1146" w:type="pct"/>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7DC4BEC" w14:textId="77777777" w:rsidR="0071533D" w:rsidRDefault="0071533D" w:rsidP="00391C60">
            <w:r>
              <w:rPr>
                <w:rFonts w:ascii="Arial" w:eastAsia="Arial" w:hAnsi="Arial" w:cs="Arial"/>
                <w:sz w:val="16"/>
                <w:szCs w:val="16"/>
              </w:rPr>
              <w:t>Applied interpretable AI for domain-specific (medical) detection of LLM-generated misinformation. Multi-modal features improved accuracy while explainability increased stakeholder trust.</w:t>
            </w:r>
          </w:p>
        </w:tc>
        <w:tc>
          <w:tcPr>
            <w:tcW w:w="805" w:type="pct"/>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95962CB" w14:textId="77777777" w:rsidR="0071533D" w:rsidRDefault="0071533D" w:rsidP="00391C60">
            <w:r>
              <w:rPr>
                <w:rFonts w:ascii="Arial" w:eastAsia="Arial" w:hAnsi="Arial" w:cs="Arial"/>
                <w:sz w:val="16"/>
                <w:szCs w:val="16"/>
              </w:rPr>
              <w:t>Domain-specific; limited generalizability to non-medical content.</w:t>
            </w:r>
          </w:p>
        </w:tc>
      </w:tr>
      <w:tr w:rsidR="0071533D" w14:paraId="641AA4F1" w14:textId="77777777" w:rsidTr="00391C60">
        <w:tblPrEx>
          <w:tblCellMar>
            <w:top w:w="0" w:type="dxa"/>
            <w:bottom w:w="0" w:type="dxa"/>
          </w:tblCellMar>
        </w:tblPrEx>
        <w:tc>
          <w:tcPr>
            <w:tcW w:w="530" w:type="pct"/>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17ACFA29" w14:textId="77777777" w:rsidR="0071533D" w:rsidRDefault="0071533D" w:rsidP="00391C60">
            <w:r>
              <w:rPr>
                <w:rFonts w:ascii="Arial" w:eastAsia="Arial" w:hAnsi="Arial" w:cs="Arial"/>
                <w:sz w:val="16"/>
                <w:szCs w:val="16"/>
              </w:rPr>
              <w:t>Iqbal &amp; Kashem (2025)</w:t>
            </w:r>
          </w:p>
        </w:tc>
        <w:tc>
          <w:tcPr>
            <w:tcW w:w="802" w:type="pct"/>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6205AEF0" w14:textId="77777777" w:rsidR="0071533D" w:rsidRDefault="0071533D" w:rsidP="00391C60">
            <w:r>
              <w:rPr>
                <w:rFonts w:ascii="Arial" w:eastAsia="Arial" w:hAnsi="Arial" w:cs="Arial"/>
                <w:sz w:val="16"/>
                <w:szCs w:val="16"/>
              </w:rPr>
              <w:t>A Machine Learning Framework for Identifying Sources of AI-Generated Text</w:t>
            </w:r>
          </w:p>
        </w:tc>
        <w:tc>
          <w:tcPr>
            <w:tcW w:w="609" w:type="pct"/>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0F15284C" w14:textId="77777777" w:rsidR="0071533D" w:rsidRDefault="0071533D" w:rsidP="00391C60">
            <w:r>
              <w:rPr>
                <w:rFonts w:ascii="Arial" w:eastAsia="Arial" w:hAnsi="Arial" w:cs="Arial"/>
                <w:sz w:val="16"/>
                <w:szCs w:val="16"/>
              </w:rPr>
              <w:t>Ensemble ML</w:t>
            </w:r>
          </w:p>
        </w:tc>
        <w:tc>
          <w:tcPr>
            <w:tcW w:w="610" w:type="pct"/>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39B7AFCB" w14:textId="77777777" w:rsidR="0071533D" w:rsidRDefault="0071533D" w:rsidP="00391C60">
            <w:r>
              <w:rPr>
                <w:rFonts w:ascii="Arial" w:eastAsia="Arial" w:hAnsi="Arial" w:cs="Arial"/>
                <w:sz w:val="16"/>
                <w:szCs w:val="16"/>
              </w:rPr>
              <w:t>Multi-source AI-generated and human-written text</w:t>
            </w:r>
          </w:p>
        </w:tc>
        <w:tc>
          <w:tcPr>
            <w:tcW w:w="499" w:type="pct"/>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56DFE3D3" w14:textId="77777777" w:rsidR="0071533D" w:rsidRDefault="0071533D" w:rsidP="00391C60">
            <w:r>
              <w:rPr>
                <w:rFonts w:ascii="Arial" w:eastAsia="Arial" w:hAnsi="Arial" w:cs="Arial"/>
                <w:sz w:val="16"/>
                <w:szCs w:val="16"/>
              </w:rPr>
              <w:t>Feature importance (ML-based)</w:t>
            </w:r>
          </w:p>
        </w:tc>
        <w:tc>
          <w:tcPr>
            <w:tcW w:w="1146" w:type="pct"/>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6633F0C3" w14:textId="77777777" w:rsidR="0071533D" w:rsidRDefault="0071533D" w:rsidP="00391C60">
            <w:r>
              <w:rPr>
                <w:rFonts w:ascii="Arial" w:eastAsia="Arial" w:hAnsi="Arial" w:cs="Arial"/>
                <w:sz w:val="16"/>
                <w:szCs w:val="16"/>
              </w:rPr>
              <w:t>Proposed a framework capable of source attribution (identifying which LLM generated text) beyond binary classification. Demonstrated practical applicability across multiple LLM sources.</w:t>
            </w:r>
          </w:p>
        </w:tc>
        <w:tc>
          <w:tcPr>
            <w:tcW w:w="805" w:type="pct"/>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71A8643E" w14:textId="77777777" w:rsidR="0071533D" w:rsidRDefault="0071533D" w:rsidP="00391C60">
            <w:r>
              <w:rPr>
                <w:rFonts w:ascii="Arial" w:eastAsia="Arial" w:hAnsi="Arial" w:cs="Arial"/>
                <w:sz w:val="16"/>
                <w:szCs w:val="16"/>
              </w:rPr>
              <w:t>Scalability to newer LLMs not fully explored.</w:t>
            </w:r>
          </w:p>
        </w:tc>
      </w:tr>
      <w:tr w:rsidR="0071533D" w14:paraId="1A69E848" w14:textId="77777777" w:rsidTr="00391C60">
        <w:tblPrEx>
          <w:tblCellMar>
            <w:top w:w="0" w:type="dxa"/>
            <w:bottom w:w="0" w:type="dxa"/>
          </w:tblCellMar>
        </w:tblPrEx>
        <w:tc>
          <w:tcPr>
            <w:tcW w:w="530" w:type="pct"/>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D36ACA8" w14:textId="77777777" w:rsidR="0071533D" w:rsidRDefault="0071533D" w:rsidP="00391C60">
            <w:r>
              <w:rPr>
                <w:rFonts w:ascii="Arial" w:eastAsia="Arial" w:hAnsi="Arial" w:cs="Arial"/>
                <w:sz w:val="16"/>
                <w:szCs w:val="16"/>
              </w:rPr>
              <w:t>Mohammadi et al. (2025)</w:t>
            </w:r>
          </w:p>
        </w:tc>
        <w:tc>
          <w:tcPr>
            <w:tcW w:w="802" w:type="pct"/>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58A9394" w14:textId="77777777" w:rsidR="0071533D" w:rsidRDefault="0071533D" w:rsidP="00391C60">
            <w:r>
              <w:rPr>
                <w:rFonts w:ascii="Arial" w:eastAsia="Arial" w:hAnsi="Arial" w:cs="Arial"/>
                <w:sz w:val="16"/>
                <w:szCs w:val="16"/>
              </w:rPr>
              <w:t>Explainability-Based Token Replacement on LLM-Generated Text</w:t>
            </w:r>
          </w:p>
        </w:tc>
        <w:tc>
          <w:tcPr>
            <w:tcW w:w="609" w:type="pct"/>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04C79FF" w14:textId="77777777" w:rsidR="0071533D" w:rsidRDefault="0071533D" w:rsidP="00391C60">
            <w:r>
              <w:rPr>
                <w:rFonts w:ascii="Arial" w:eastAsia="Arial" w:hAnsi="Arial" w:cs="Arial"/>
                <w:sz w:val="16"/>
                <w:szCs w:val="16"/>
              </w:rPr>
              <w:t>Transformer-based with adversarial analysis</w:t>
            </w:r>
          </w:p>
        </w:tc>
        <w:tc>
          <w:tcPr>
            <w:tcW w:w="610" w:type="pct"/>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0F0EE52" w14:textId="77777777" w:rsidR="0071533D" w:rsidRDefault="0071533D" w:rsidP="00391C60">
            <w:r>
              <w:rPr>
                <w:rFonts w:ascii="Arial" w:eastAsia="Arial" w:hAnsi="Arial" w:cs="Arial"/>
                <w:sz w:val="16"/>
                <w:szCs w:val="16"/>
              </w:rPr>
              <w:t>LLM-generated text datasets</w:t>
            </w:r>
          </w:p>
        </w:tc>
        <w:tc>
          <w:tcPr>
            <w:tcW w:w="499" w:type="pct"/>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5F3B2F5" w14:textId="77777777" w:rsidR="0071533D" w:rsidRDefault="0071533D" w:rsidP="00391C60">
            <w:r>
              <w:rPr>
                <w:rFonts w:ascii="Arial" w:eastAsia="Arial" w:hAnsi="Arial" w:cs="Arial"/>
                <w:sz w:val="16"/>
                <w:szCs w:val="16"/>
              </w:rPr>
              <w:t>LIME, SHAP (token-level)</w:t>
            </w:r>
          </w:p>
        </w:tc>
        <w:tc>
          <w:tcPr>
            <w:tcW w:w="1146" w:type="pct"/>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1251B73" w14:textId="77777777" w:rsidR="0071533D" w:rsidRDefault="0071533D" w:rsidP="00391C60">
            <w:r>
              <w:rPr>
                <w:rFonts w:ascii="Arial" w:eastAsia="Arial" w:hAnsi="Arial" w:cs="Arial"/>
                <w:sz w:val="16"/>
                <w:szCs w:val="16"/>
              </w:rPr>
              <w:t>Novel approach using XAI explanations to guide token replacement, demonstrating vulnerability of detectors to explainability-informed adversarial attacks.</w:t>
            </w:r>
          </w:p>
        </w:tc>
        <w:tc>
          <w:tcPr>
            <w:tcW w:w="805" w:type="pct"/>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79AD854" w14:textId="77777777" w:rsidR="0071533D" w:rsidRDefault="0071533D" w:rsidP="00391C60">
            <w:r>
              <w:rPr>
                <w:rFonts w:ascii="Arial" w:eastAsia="Arial" w:hAnsi="Arial" w:cs="Arial"/>
                <w:sz w:val="16"/>
                <w:szCs w:val="16"/>
              </w:rPr>
              <w:t xml:space="preserve">Highlights a security gap; practical </w:t>
            </w:r>
            <w:proofErr w:type="spellStart"/>
            <w:r>
              <w:rPr>
                <w:rFonts w:ascii="Arial" w:eastAsia="Arial" w:hAnsi="Arial" w:cs="Arial"/>
                <w:sz w:val="16"/>
                <w:szCs w:val="16"/>
              </w:rPr>
              <w:t>defence</w:t>
            </w:r>
            <w:proofErr w:type="spellEnd"/>
            <w:r>
              <w:rPr>
                <w:rFonts w:ascii="Arial" w:eastAsia="Arial" w:hAnsi="Arial" w:cs="Arial"/>
                <w:sz w:val="16"/>
                <w:szCs w:val="16"/>
              </w:rPr>
              <w:t xml:space="preserve"> mechanisms not yet proposed.</w:t>
            </w:r>
          </w:p>
        </w:tc>
      </w:tr>
      <w:tr w:rsidR="0071533D" w14:paraId="21999F3A" w14:textId="77777777" w:rsidTr="00391C60">
        <w:tblPrEx>
          <w:tblCellMar>
            <w:top w:w="0" w:type="dxa"/>
            <w:bottom w:w="0" w:type="dxa"/>
          </w:tblCellMar>
        </w:tblPrEx>
        <w:tc>
          <w:tcPr>
            <w:tcW w:w="530" w:type="pct"/>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6C00DCDB" w14:textId="77777777" w:rsidR="0071533D" w:rsidRDefault="0071533D" w:rsidP="00391C60">
            <w:r>
              <w:rPr>
                <w:rFonts w:ascii="Arial" w:eastAsia="Arial" w:hAnsi="Arial" w:cs="Arial"/>
                <w:sz w:val="16"/>
                <w:szCs w:val="16"/>
              </w:rPr>
              <w:t>Najjar et al. (2025)</w:t>
            </w:r>
          </w:p>
        </w:tc>
        <w:tc>
          <w:tcPr>
            <w:tcW w:w="802" w:type="pct"/>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7825C16E" w14:textId="77777777" w:rsidR="0071533D" w:rsidRDefault="0071533D" w:rsidP="00391C60">
            <w:r>
              <w:rPr>
                <w:rFonts w:ascii="Arial" w:eastAsia="Arial" w:hAnsi="Arial" w:cs="Arial"/>
                <w:sz w:val="16"/>
                <w:szCs w:val="16"/>
              </w:rPr>
              <w:t>Leveraging Explainable AI for LLM Text Attribution: Differentiating Human-Written and Multiple LLM-Generated Text</w:t>
            </w:r>
          </w:p>
        </w:tc>
        <w:tc>
          <w:tcPr>
            <w:tcW w:w="609" w:type="pct"/>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5B7A8D2C" w14:textId="77777777" w:rsidR="0071533D" w:rsidRDefault="0071533D" w:rsidP="00391C60">
            <w:r>
              <w:rPr>
                <w:rFonts w:ascii="Arial" w:eastAsia="Arial" w:hAnsi="Arial" w:cs="Arial"/>
                <w:sz w:val="16"/>
                <w:szCs w:val="16"/>
              </w:rPr>
              <w:t>Multi-label classification (Transformers + Ensemble)</w:t>
            </w:r>
          </w:p>
        </w:tc>
        <w:tc>
          <w:tcPr>
            <w:tcW w:w="610" w:type="pct"/>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0786C6B3" w14:textId="77777777" w:rsidR="0071533D" w:rsidRDefault="0071533D" w:rsidP="00391C60">
            <w:r>
              <w:rPr>
                <w:rFonts w:ascii="Arial" w:eastAsia="Arial" w:hAnsi="Arial" w:cs="Arial"/>
                <w:sz w:val="16"/>
                <w:szCs w:val="16"/>
              </w:rPr>
              <w:t>Texts from multiple LLMs (Llama, Bard/Gemini, Claude, GPT) and humans</w:t>
            </w:r>
          </w:p>
        </w:tc>
        <w:tc>
          <w:tcPr>
            <w:tcW w:w="499" w:type="pct"/>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58818237" w14:textId="77777777" w:rsidR="0071533D" w:rsidRDefault="0071533D" w:rsidP="00391C60">
            <w:r>
              <w:rPr>
                <w:rFonts w:ascii="Arial" w:eastAsia="Arial" w:hAnsi="Arial" w:cs="Arial"/>
                <w:sz w:val="16"/>
                <w:szCs w:val="16"/>
              </w:rPr>
              <w:t>XAI-based feature importance profiles</w:t>
            </w:r>
          </w:p>
        </w:tc>
        <w:tc>
          <w:tcPr>
            <w:tcW w:w="1146" w:type="pct"/>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7B6D52DD" w14:textId="77777777" w:rsidR="0071533D" w:rsidRDefault="0071533D" w:rsidP="00391C60">
            <w:r>
              <w:rPr>
                <w:rFonts w:ascii="Arial" w:eastAsia="Arial" w:hAnsi="Arial" w:cs="Arial"/>
                <w:sz w:val="16"/>
                <w:szCs w:val="16"/>
              </w:rPr>
              <w:t>XAI used to create distinct 'author profiles' for different LLMs. Feature importance patterns can differentiate between multiple AI sources, moving beyond binary to multi-label attribution.</w:t>
            </w:r>
          </w:p>
        </w:tc>
        <w:tc>
          <w:tcPr>
            <w:tcW w:w="805" w:type="pct"/>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2C10F527" w14:textId="77777777" w:rsidR="0071533D" w:rsidRDefault="0071533D" w:rsidP="00391C60">
            <w:r>
              <w:rPr>
                <w:rFonts w:ascii="Arial" w:eastAsia="Arial" w:hAnsi="Arial" w:cs="Arial"/>
                <w:sz w:val="16"/>
                <w:szCs w:val="16"/>
              </w:rPr>
              <w:t>May require frequent retraining as LLMs evolve.</w:t>
            </w:r>
          </w:p>
        </w:tc>
      </w:tr>
      <w:tr w:rsidR="0071533D" w14:paraId="18A30E0F" w14:textId="77777777" w:rsidTr="00391C60">
        <w:tblPrEx>
          <w:tblCellMar>
            <w:top w:w="0" w:type="dxa"/>
            <w:bottom w:w="0" w:type="dxa"/>
          </w:tblCellMar>
        </w:tblPrEx>
        <w:tc>
          <w:tcPr>
            <w:tcW w:w="530" w:type="pct"/>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D7E478B" w14:textId="77777777" w:rsidR="0071533D" w:rsidRDefault="0071533D" w:rsidP="00391C60">
            <w:proofErr w:type="spellStart"/>
            <w:r>
              <w:rPr>
                <w:rFonts w:ascii="Arial" w:eastAsia="Arial" w:hAnsi="Arial" w:cs="Arial"/>
                <w:sz w:val="16"/>
                <w:szCs w:val="16"/>
              </w:rPr>
              <w:t>Przystalski</w:t>
            </w:r>
            <w:proofErr w:type="spellEnd"/>
            <w:r>
              <w:rPr>
                <w:rFonts w:ascii="Arial" w:eastAsia="Arial" w:hAnsi="Arial" w:cs="Arial"/>
                <w:sz w:val="16"/>
                <w:szCs w:val="16"/>
              </w:rPr>
              <w:t xml:space="preserve"> et al. (2025)</w:t>
            </w:r>
          </w:p>
        </w:tc>
        <w:tc>
          <w:tcPr>
            <w:tcW w:w="802" w:type="pct"/>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08B6050" w14:textId="77777777" w:rsidR="0071533D" w:rsidRDefault="0071533D" w:rsidP="00391C60">
            <w:r>
              <w:rPr>
                <w:rFonts w:ascii="Arial" w:eastAsia="Arial" w:hAnsi="Arial" w:cs="Arial"/>
                <w:sz w:val="16"/>
                <w:szCs w:val="16"/>
              </w:rPr>
              <w:t>Stylometry Recognizes Human and LLM-Generated Texts in Short Samples</w:t>
            </w:r>
          </w:p>
        </w:tc>
        <w:tc>
          <w:tcPr>
            <w:tcW w:w="609" w:type="pct"/>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DFA951C" w14:textId="77777777" w:rsidR="0071533D" w:rsidRDefault="0071533D" w:rsidP="00391C60">
            <w:r>
              <w:rPr>
                <w:rFonts w:ascii="Arial" w:eastAsia="Arial" w:hAnsi="Arial" w:cs="Arial"/>
                <w:sz w:val="16"/>
                <w:szCs w:val="16"/>
              </w:rPr>
              <w:t>Stylometry</w:t>
            </w:r>
          </w:p>
        </w:tc>
        <w:tc>
          <w:tcPr>
            <w:tcW w:w="610" w:type="pct"/>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13727EB" w14:textId="77777777" w:rsidR="0071533D" w:rsidRDefault="0071533D" w:rsidP="00391C60">
            <w:r>
              <w:rPr>
                <w:rFonts w:ascii="Arial" w:eastAsia="Arial" w:hAnsi="Arial" w:cs="Arial"/>
                <w:sz w:val="16"/>
                <w:szCs w:val="16"/>
              </w:rPr>
              <w:t>Short-text samples from humans and LLMs</w:t>
            </w:r>
          </w:p>
        </w:tc>
        <w:tc>
          <w:tcPr>
            <w:tcW w:w="499" w:type="pct"/>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C03268E" w14:textId="77777777" w:rsidR="0071533D" w:rsidRDefault="0071533D" w:rsidP="00391C60">
            <w:r>
              <w:rPr>
                <w:rFonts w:ascii="Arial" w:eastAsia="Arial" w:hAnsi="Arial" w:cs="Arial"/>
                <w:sz w:val="16"/>
                <w:szCs w:val="16"/>
              </w:rPr>
              <w:t>SHAP (feature attribution)</w:t>
            </w:r>
          </w:p>
        </w:tc>
        <w:tc>
          <w:tcPr>
            <w:tcW w:w="1146" w:type="pct"/>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FEAFAA9" w14:textId="77777777" w:rsidR="0071533D" w:rsidRDefault="0071533D" w:rsidP="00391C60">
            <w:r>
              <w:rPr>
                <w:rFonts w:ascii="Arial" w:eastAsia="Arial" w:hAnsi="Arial" w:cs="Arial"/>
                <w:sz w:val="16"/>
                <w:szCs w:val="16"/>
              </w:rPr>
              <w:t>Stylometry remains effective even in short-sample scenarios. SHAP revealed specific linguistic markers (grammatical standardization, word frequencies) that LLMs over-utilize as discriminative features.</w:t>
            </w:r>
          </w:p>
        </w:tc>
        <w:tc>
          <w:tcPr>
            <w:tcW w:w="805" w:type="pct"/>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49F26DE" w14:textId="77777777" w:rsidR="0071533D" w:rsidRDefault="0071533D" w:rsidP="00391C60">
            <w:r>
              <w:rPr>
                <w:rFonts w:ascii="Arial" w:eastAsia="Arial" w:hAnsi="Arial" w:cs="Arial"/>
                <w:sz w:val="16"/>
                <w:szCs w:val="16"/>
              </w:rPr>
              <w:t>Short-sample focus; less effective on longer, more varied text.</w:t>
            </w:r>
          </w:p>
        </w:tc>
      </w:tr>
      <w:tr w:rsidR="0071533D" w14:paraId="1A683348" w14:textId="77777777" w:rsidTr="00391C60">
        <w:tblPrEx>
          <w:tblCellMar>
            <w:top w:w="0" w:type="dxa"/>
            <w:bottom w:w="0" w:type="dxa"/>
          </w:tblCellMar>
        </w:tblPrEx>
        <w:tc>
          <w:tcPr>
            <w:tcW w:w="530" w:type="pct"/>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425F0F38" w14:textId="77777777" w:rsidR="0071533D" w:rsidRDefault="0071533D" w:rsidP="00391C60">
            <w:r>
              <w:rPr>
                <w:rFonts w:ascii="Arial" w:eastAsia="Arial" w:hAnsi="Arial" w:cs="Arial"/>
                <w:sz w:val="16"/>
                <w:szCs w:val="16"/>
              </w:rPr>
              <w:t>Zahraa J. Mohammed Ali et al. (2025)</w:t>
            </w:r>
          </w:p>
        </w:tc>
        <w:tc>
          <w:tcPr>
            <w:tcW w:w="802" w:type="pct"/>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53D7B2E8" w14:textId="77777777" w:rsidR="0071533D" w:rsidRDefault="0071533D" w:rsidP="00391C60">
            <w:r>
              <w:rPr>
                <w:rFonts w:ascii="Arial" w:eastAsia="Arial" w:hAnsi="Arial" w:cs="Arial"/>
                <w:sz w:val="16"/>
                <w:szCs w:val="16"/>
              </w:rPr>
              <w:t>Interpretable Multi-Label Classification of Human- and LLM-Generated Texts Using Transformer Embeddings and XAI</w:t>
            </w:r>
          </w:p>
        </w:tc>
        <w:tc>
          <w:tcPr>
            <w:tcW w:w="609" w:type="pct"/>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14F746C6" w14:textId="77777777" w:rsidR="0071533D" w:rsidRDefault="0071533D" w:rsidP="00391C60">
            <w:r>
              <w:rPr>
                <w:rFonts w:ascii="Arial" w:eastAsia="Arial" w:hAnsi="Arial" w:cs="Arial"/>
                <w:sz w:val="16"/>
                <w:szCs w:val="16"/>
              </w:rPr>
              <w:t>Transformer embeddings (multi-label classifier)</w:t>
            </w:r>
          </w:p>
        </w:tc>
        <w:tc>
          <w:tcPr>
            <w:tcW w:w="610" w:type="pct"/>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6D62E142" w14:textId="77777777" w:rsidR="0071533D" w:rsidRDefault="0071533D" w:rsidP="00391C60">
            <w:r>
              <w:rPr>
                <w:rFonts w:ascii="Arial" w:eastAsia="Arial" w:hAnsi="Arial" w:cs="Arial"/>
                <w:sz w:val="16"/>
                <w:szCs w:val="16"/>
              </w:rPr>
              <w:t>Multi-label human and LLM-generated text dataset</w:t>
            </w:r>
          </w:p>
        </w:tc>
        <w:tc>
          <w:tcPr>
            <w:tcW w:w="499" w:type="pct"/>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05689E30" w14:textId="77777777" w:rsidR="0071533D" w:rsidRDefault="0071533D" w:rsidP="00391C60">
            <w:r>
              <w:rPr>
                <w:rFonts w:ascii="Arial" w:eastAsia="Arial" w:hAnsi="Arial" w:cs="Arial"/>
                <w:sz w:val="16"/>
                <w:szCs w:val="16"/>
              </w:rPr>
              <w:t>LIME, SHAP</w:t>
            </w:r>
          </w:p>
        </w:tc>
        <w:tc>
          <w:tcPr>
            <w:tcW w:w="1146" w:type="pct"/>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198938A2" w14:textId="77777777" w:rsidR="0071533D" w:rsidRDefault="0071533D" w:rsidP="00391C60">
            <w:r>
              <w:rPr>
                <w:rFonts w:ascii="Arial" w:eastAsia="Arial" w:hAnsi="Arial" w:cs="Arial"/>
                <w:sz w:val="16"/>
                <w:szCs w:val="16"/>
              </w:rPr>
              <w:t>Extended detection to multi-label classification covering multiple LLMs. Transformer embeddings combined with LIME/SHAP provided granular interpretability, showing which textual features distinguish each LLM.</w:t>
            </w:r>
          </w:p>
        </w:tc>
        <w:tc>
          <w:tcPr>
            <w:tcW w:w="805" w:type="pct"/>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404E643C" w14:textId="77777777" w:rsidR="0071533D" w:rsidRDefault="0071533D" w:rsidP="00391C60">
            <w:r>
              <w:rPr>
                <w:rFonts w:ascii="Arial" w:eastAsia="Arial" w:hAnsi="Arial" w:cs="Arial"/>
                <w:sz w:val="16"/>
                <w:szCs w:val="16"/>
              </w:rPr>
              <w:t>Computationally intensive; scalability may be a challenge.</w:t>
            </w:r>
          </w:p>
        </w:tc>
      </w:tr>
    </w:tbl>
    <w:p w14:paraId="6F3AC552" w14:textId="77777777" w:rsidR="00AE101E" w:rsidRDefault="00AE101E" w:rsidP="00410124">
      <w:pPr>
        <w:pStyle w:val="Heading1"/>
        <w:numPr>
          <w:ilvl w:val="0"/>
          <w:numId w:val="0"/>
        </w:numPr>
        <w:ind w:left="432" w:hanging="432"/>
        <w:sectPr w:rsidR="00AE101E" w:rsidSect="00D93D2C">
          <w:pgSz w:w="15840" w:h="12240" w:orient="landscape"/>
          <w:pgMar w:top="1152" w:right="720" w:bottom="1152" w:left="1152" w:header="720" w:footer="720" w:gutter="0"/>
          <w:cols w:space="720"/>
          <w:titlePg/>
          <w:docGrid w:linePitch="360"/>
        </w:sectPr>
      </w:pPr>
    </w:p>
    <w:p w14:paraId="26AE5C62" w14:textId="34278F91" w:rsidR="00B96604" w:rsidRDefault="007C37BE" w:rsidP="00410124">
      <w:pPr>
        <w:pStyle w:val="Heading1"/>
        <w:numPr>
          <w:ilvl w:val="0"/>
          <w:numId w:val="0"/>
        </w:numPr>
        <w:ind w:left="432" w:hanging="432"/>
      </w:pPr>
      <w:bookmarkStart w:id="15" w:name="_Toc225285691"/>
      <w:r>
        <w:lastRenderedPageBreak/>
        <w:t>3</w:t>
      </w:r>
      <w:r w:rsidR="00B96604">
        <w:t>. Problem Statement</w:t>
      </w:r>
      <w:bookmarkEnd w:id="13"/>
      <w:bookmarkEnd w:id="15"/>
    </w:p>
    <w:p w14:paraId="0A1AE9C1" w14:textId="33AD7B92" w:rsidR="00B96604" w:rsidRPr="005B4F86" w:rsidRDefault="00B96604" w:rsidP="00B96604">
      <w:pPr>
        <w:pStyle w:val="FirstParagraph"/>
        <w:rPr>
          <w:sz w:val="24"/>
          <w:szCs w:val="24"/>
        </w:rPr>
      </w:pPr>
      <w:r w:rsidRPr="005B4F86">
        <w:rPr>
          <w:sz w:val="24"/>
          <w:szCs w:val="24"/>
        </w:rPr>
        <w:t xml:space="preserve">Current methodologies for detecting LLM-generated text suffer from two primary limitations. First, while transformer-based detectors (e.g., </w:t>
      </w:r>
      <w:proofErr w:type="spellStart"/>
      <w:r w:rsidRPr="005B4F86">
        <w:rPr>
          <w:sz w:val="24"/>
          <w:szCs w:val="24"/>
        </w:rPr>
        <w:t>RoBERTa</w:t>
      </w:r>
      <w:proofErr w:type="spellEnd"/>
      <w:r w:rsidRPr="005B4F86">
        <w:rPr>
          <w:sz w:val="24"/>
          <w:szCs w:val="24"/>
        </w:rPr>
        <w:t xml:space="preserve">, </w:t>
      </w:r>
      <w:proofErr w:type="spellStart"/>
      <w:r w:rsidRPr="005B4F86">
        <w:rPr>
          <w:sz w:val="24"/>
          <w:szCs w:val="24"/>
        </w:rPr>
        <w:t>DistilBERT</w:t>
      </w:r>
      <w:proofErr w:type="spellEnd"/>
      <w:r w:rsidRPr="005B4F86">
        <w:rPr>
          <w:sz w:val="24"/>
          <w:szCs w:val="24"/>
        </w:rPr>
        <w:t xml:space="preserve">) achieve state-of-the-art accuracy, their internal decision-making processes are opaque, making it difficult for end-users to trust or verify their outputs </w:t>
      </w:r>
      <w:r w:rsidRPr="005B4F86">
        <w:rPr>
          <w:sz w:val="24"/>
          <w:szCs w:val="24"/>
        </w:rPr>
        <w:fldChar w:fldCharType="begin"/>
      </w:r>
      <w:r w:rsidR="00152B5B">
        <w:rPr>
          <w:sz w:val="24"/>
          <w:szCs w:val="24"/>
        </w:rPr>
        <w:instrText xml:space="preserve"> ADDIN EN.CITE &lt;EndNote&gt;&lt;Cite&gt;&lt;Author&gt;Mitrovi&amp;apos;c&lt;/Author&gt;&lt;Year&gt;2023&lt;/Year&gt;&lt;RecNum&gt;4&lt;/RecNum&gt;&lt;DisplayText&gt;(Mitrovi&amp;apos;c et al., 2023)&lt;/DisplayText&gt;&lt;record&gt;&lt;rec-number&gt;4&lt;/rec-number&gt;&lt;foreign-keys&gt;&lt;key app="EN" db-id="p9vz2zfsl50z29ew9we5svwd9svw22tfxsvd" timestamp="1774205597"&gt;4&lt;/key&gt;&lt;/foreign-keys&gt;&lt;ref-type name="Journal Article"&gt;17&lt;/ref-type&gt;&lt;contributors&gt;&lt;authors&gt;&lt;author&gt;Mitrovi&amp;apos;c, Sandra&lt;/author&gt;&lt;author&gt;Andreoletti, Davide&lt;/author&gt;&lt;author&gt;Ayoub, Omran&lt;/author&gt;&lt;/authors&gt;&lt;/contributors&gt;&lt;titles&gt;&lt;title&gt;ChatGPT or Human? Detect and explain. Explaining decisions of machine learning model for detecting short chatgpt-generated text&lt;/title&gt;&lt;secondary-title&gt;ArXiv&lt;/secondary-title&gt;&lt;/titles&gt;&lt;periodical&gt;&lt;full-title&gt;ArXiv&lt;/full-title&gt;&lt;/periodical&gt;&lt;volume&gt;abs/2301.13852&lt;/volume&gt;&lt;dates&gt;&lt;year&gt;2023&lt;/year&gt;&lt;/dates&gt;&lt;urls&gt;&lt;/urls&gt;&lt;electronic-resource-num&gt;10.48550/arXiv.2301.13852&lt;/electronic-resource-num&gt;&lt;/record&gt;&lt;/Cite&gt;&lt;/EndNote&gt;</w:instrText>
      </w:r>
      <w:r w:rsidRPr="005B4F86">
        <w:rPr>
          <w:sz w:val="24"/>
          <w:szCs w:val="24"/>
        </w:rPr>
        <w:fldChar w:fldCharType="separate"/>
      </w:r>
      <w:r w:rsidR="0067687D">
        <w:rPr>
          <w:noProof/>
          <w:sz w:val="24"/>
          <w:szCs w:val="24"/>
        </w:rPr>
        <w:t>(Mitrovi'c et al., 2023)</w:t>
      </w:r>
      <w:r w:rsidRPr="005B4F86">
        <w:rPr>
          <w:sz w:val="24"/>
          <w:szCs w:val="24"/>
        </w:rPr>
        <w:fldChar w:fldCharType="end"/>
      </w:r>
      <w:r w:rsidRPr="005B4F86">
        <w:rPr>
          <w:sz w:val="24"/>
          <w:szCs w:val="24"/>
        </w:rPr>
        <w:t xml:space="preserve">. Second, there is a lack of consensus on which linguistic features (e.g., perplexity, burstiness, stylistic markers) are most indicative of AI generation across different models and domains </w:t>
      </w:r>
      <w:r w:rsidRPr="005B4F86">
        <w:rPr>
          <w:sz w:val="24"/>
          <w:szCs w:val="24"/>
        </w:rPr>
        <w:fldChar w:fldCharType="begin"/>
      </w:r>
      <w:r w:rsidR="00152B5B">
        <w:rPr>
          <w:sz w:val="24"/>
          <w:szCs w:val="24"/>
        </w:rPr>
        <w:instrText xml:space="preserve"> ADDIN EN.CITE &lt;EndNote&gt;&lt;Cite&gt;&lt;Author&gt;McGovern&lt;/Author&gt;&lt;Year&gt;2024&lt;/Year&gt;&lt;RecNum&gt;11&lt;/RecNum&gt;&lt;DisplayText&gt;(McGovern et al., 2024; Przystalski et al., 2025)&lt;/DisplayText&gt;&lt;record&gt;&lt;rec-number&gt;11&lt;/rec-number&gt;&lt;foreign-keys&gt;&lt;key app="EN" db-id="p9vz2zfsl50z29ew9we5svwd9svw22tfxsvd" timestamp="1774242533"&gt;11&lt;/key&gt;&lt;/foreign-keys&gt;&lt;ref-type name="Journal Article"&gt;17&lt;/ref-type&gt;&lt;contributors&gt;&lt;authors&gt;&lt;author&gt;McGovern, Hope&lt;/author&gt;&lt;author&gt;Stureborg, Rickard&lt;/author&gt;&lt;author&gt;Suhara, Yoshi&lt;/author&gt;&lt;author&gt;Alikaniotis, Dimitris&lt;/author&gt;&lt;/authors&gt;&lt;/contributors&gt;&lt;titles&gt;&lt;title&gt;Your large language models are leaving fingerprints&lt;/title&gt;&lt;secondary-title&gt;ArXiv&lt;/secondary-title&gt;&lt;/titles&gt;&lt;periodical&gt;&lt;full-title&gt;ArXiv&lt;/full-title&gt;&lt;/periodical&gt;&lt;volume&gt;abs/2405.14057&lt;/volume&gt;&lt;dates&gt;&lt;year&gt;2024&lt;/year&gt;&lt;/dates&gt;&lt;urls&gt;&lt;/urls&gt;&lt;electronic-resource-num&gt;10.48550/arXiv.2405.14057&lt;/electronic-resource-num&gt;&lt;/record&gt;&lt;/Cite&gt;&lt;Cite&gt;&lt;Author&gt;Przystalski&lt;/Author&gt;&lt;Year&gt;2025&lt;/Year&gt;&lt;RecNum&gt;16&lt;/RecNum&gt;&lt;record&gt;&lt;rec-number&gt;16&lt;/rec-number&gt;&lt;foreign-keys&gt;&lt;key app="EN" db-id="p9vz2zfsl50z29ew9we5svwd9svw22tfxsvd" timestamp="1774244850"&gt;16&lt;/key&gt;&lt;/foreign-keys&gt;&lt;ref-type name="Journal Article"&gt;17&lt;/ref-type&gt;&lt;contributors&gt;&lt;authors&gt;&lt;author&gt;Przystalski, Karol&lt;/author&gt;&lt;author&gt;&lt;style face="normal" font="default" size="100%"&gt;Argasi&lt;/style&gt;&lt;style face="normal" font="default" charset="238" size="100%"&gt;ński, Jan K&lt;/style&gt;&lt;/author&gt;&lt;author&gt;&lt;style face="normal" font="default" charset="238" size="100%"&gt;Grabska-Gradzińska, Iwona&lt;/style&gt;&lt;/author&gt;&lt;author&gt;&lt;style face="normal" font="default" charset="238" size="100%"&gt;Ochab, Jeremi&lt;/style&gt;&lt;/author&gt;&lt;/authors&gt;&lt;/contributors&gt;&lt;titles&gt;&lt;title&gt;Stylometry recognizes human and LLM-generated texts in short samples&lt;/title&gt;&lt;secondary-title&gt;Expert Systems with Applications&lt;/secondary-title&gt;&lt;/titles&gt;&lt;periodical&gt;&lt;full-title&gt;Expert Systems with Applications&lt;/full-title&gt;&lt;/periodical&gt;&lt;pages&gt;129001&lt;/pages&gt;&lt;dates&gt;&lt;year&gt;2025&lt;/year&gt;&lt;/dates&gt;&lt;isbn&gt;0957-4174&lt;/isbn&gt;&lt;urls&gt;&lt;/urls&gt;&lt;electronic-resource-num&gt;10.48550/arXiv.2507.00838&lt;/electronic-resource-num&gt;&lt;/record&gt;&lt;/Cite&gt;&lt;/EndNote&gt;</w:instrText>
      </w:r>
      <w:r w:rsidRPr="005B4F86">
        <w:rPr>
          <w:sz w:val="24"/>
          <w:szCs w:val="24"/>
        </w:rPr>
        <w:fldChar w:fldCharType="separate"/>
      </w:r>
      <w:r w:rsidR="0067687D">
        <w:rPr>
          <w:noProof/>
          <w:sz w:val="24"/>
          <w:szCs w:val="24"/>
        </w:rPr>
        <w:t>(McGovern et al., 2024; Przystalski et al., 2025)</w:t>
      </w:r>
      <w:r w:rsidRPr="005B4F86">
        <w:rPr>
          <w:sz w:val="24"/>
          <w:szCs w:val="24"/>
        </w:rPr>
        <w:fldChar w:fldCharType="end"/>
      </w:r>
      <w:r w:rsidRPr="005B4F86">
        <w:rPr>
          <w:sz w:val="24"/>
          <w:szCs w:val="24"/>
        </w:rPr>
        <w:t>.</w:t>
      </w:r>
    </w:p>
    <w:p w14:paraId="458655E6" w14:textId="77777777" w:rsidR="00B96604" w:rsidRPr="005B4F86" w:rsidRDefault="00B96604" w:rsidP="00B96604">
      <w:pPr>
        <w:pStyle w:val="BodyText"/>
        <w:rPr>
          <w:sz w:val="24"/>
          <w:szCs w:val="24"/>
        </w:rPr>
      </w:pPr>
      <w:r w:rsidRPr="005B4F86">
        <w:rPr>
          <w:sz w:val="24"/>
          <w:szCs w:val="24"/>
        </w:rPr>
        <w:t>Without adequate explainability, detection tools may be prone to biases or false positives, particularly when dealing with non-native English speakers or highly technical content. The absence of a unified framework that integrates high-performance detection with intuitive, human-understandable explanations hinders the deployment of these tools in sensitive environments. This research addresses this gap by proposing a review that evaluates how XAI can be integrated into the detection pipeline to provide both accuracy and interpretability.</w:t>
      </w:r>
    </w:p>
    <w:p w14:paraId="4D9A28A7" w14:textId="53D426F7" w:rsidR="00B96604" w:rsidRDefault="00162E15" w:rsidP="00410124">
      <w:pPr>
        <w:pStyle w:val="Heading1"/>
        <w:numPr>
          <w:ilvl w:val="0"/>
          <w:numId w:val="0"/>
        </w:numPr>
        <w:ind w:left="432" w:hanging="432"/>
      </w:pPr>
      <w:bookmarkStart w:id="16" w:name="_Toc225182192"/>
      <w:bookmarkStart w:id="17" w:name="objectives"/>
      <w:bookmarkStart w:id="18" w:name="_Toc225285692"/>
      <w:bookmarkEnd w:id="14"/>
      <w:r>
        <w:t>4</w:t>
      </w:r>
      <w:r w:rsidR="00B96604">
        <w:t>. Objectives</w:t>
      </w:r>
      <w:bookmarkEnd w:id="16"/>
      <w:bookmarkEnd w:id="18"/>
    </w:p>
    <w:p w14:paraId="2E166F2D" w14:textId="77777777" w:rsidR="00B96604" w:rsidRPr="00907FC1" w:rsidRDefault="00B96604" w:rsidP="00B96604">
      <w:pPr>
        <w:pStyle w:val="FirstParagraph"/>
        <w:rPr>
          <w:sz w:val="24"/>
          <w:szCs w:val="24"/>
        </w:rPr>
      </w:pPr>
      <w:r w:rsidRPr="00907FC1">
        <w:rPr>
          <w:sz w:val="24"/>
          <w:szCs w:val="24"/>
        </w:rPr>
        <w:t>The primary objective of this proposed review is to provide a comprehensive evaluation of the current landscape of explainable human vs. LLM text identification. Specific objectives include:</w:t>
      </w:r>
    </w:p>
    <w:p w14:paraId="2DB3E964" w14:textId="38B9520E" w:rsidR="00B96604" w:rsidRPr="00C82937" w:rsidRDefault="00B96604" w:rsidP="00B96604">
      <w:pPr>
        <w:pStyle w:val="Compact"/>
        <w:numPr>
          <w:ilvl w:val="0"/>
          <w:numId w:val="2"/>
        </w:numPr>
        <w:rPr>
          <w:sz w:val="24"/>
          <w:szCs w:val="24"/>
        </w:rPr>
      </w:pPr>
      <w:r w:rsidRPr="00C82937">
        <w:rPr>
          <w:b/>
          <w:bCs/>
          <w:sz w:val="24"/>
          <w:szCs w:val="24"/>
        </w:rPr>
        <w:t>Categorize Detection Paradigms</w:t>
      </w:r>
      <w:r w:rsidRPr="00C82937">
        <w:rPr>
          <w:sz w:val="24"/>
          <w:szCs w:val="24"/>
        </w:rPr>
        <w:t xml:space="preserve">: Systematically classify existing detection methods into traditional machine learning (e.g., Random Forest, </w:t>
      </w:r>
      <w:proofErr w:type="spellStart"/>
      <w:r w:rsidRPr="00C82937">
        <w:rPr>
          <w:sz w:val="24"/>
          <w:szCs w:val="24"/>
        </w:rPr>
        <w:t>XGBoost</w:t>
      </w:r>
      <w:proofErr w:type="spellEnd"/>
      <w:r w:rsidRPr="00C82937">
        <w:rPr>
          <w:sz w:val="24"/>
          <w:szCs w:val="24"/>
        </w:rPr>
        <w:t xml:space="preserve">), deep learning (e.g., Transformers), and stylometric approaches </w:t>
      </w:r>
      <w:r w:rsidRPr="00C82937">
        <w:rPr>
          <w:sz w:val="24"/>
          <w:szCs w:val="24"/>
        </w:rPr>
        <w:fldChar w:fldCharType="begin"/>
      </w:r>
      <w:r w:rsidR="00152B5B">
        <w:rPr>
          <w:sz w:val="24"/>
          <w:szCs w:val="24"/>
        </w:rPr>
        <w:instrText xml:space="preserve"> ADDIN EN.CITE &lt;EndNote&gt;&lt;Cite&gt;&lt;Author&gt;Joshi&lt;/Author&gt;&lt;Year&gt;2024&lt;/Year&gt;&lt;RecNum&gt;1&lt;/RecNum&gt;&lt;DisplayText&gt;(Adilazuarda et al., 2023; Joshi et al., 2024)&lt;/DisplayText&gt;&lt;record&gt;&lt;rec-number&gt;1&lt;/rec-number&gt;&lt;foreign-keys&gt;&lt;key app="EN" db-id="p9vz2zfsl50z29ew9we5svwd9svw22tfxsvd" timestamp="1774204030"&gt;1&lt;/key&gt;&lt;/foreign-keys&gt;&lt;ref-type name="Journal Article"&gt;17&lt;/ref-type&gt;&lt;contributors&gt;&lt;authors&gt;&lt;author&gt;Joshi, Prathamesh Dinesh&lt;/author&gt;&lt;author&gt;Pocker, Sahil&lt;/author&gt;&lt;author&gt;Dandekar, Raj Abhijit&lt;/author&gt;&lt;author&gt;Dandekar, Raj Abhijit&lt;/author&gt;&lt;author&gt;Panat, Sreedath&lt;/author&gt;&lt;/authors&gt;&lt;/contributors&gt;&lt;titles&gt;&lt;title&gt;HULLMI: Human vs LLM identification with explainability&lt;/title&gt;&lt;secondary-title&gt;ArXiv&lt;/secondary-title&gt;&lt;/titles&gt;&lt;periodical&gt;&lt;full-title&gt;ArXiv&lt;/full-title&gt;&lt;/periodical&gt;&lt;volume&gt;abs/2409.04808&lt;/volume&gt;&lt;keywords&gt;&lt;keyword&gt;Computer Science - Artificial Intelligence&lt;/keyword&gt;&lt;/keywords&gt;&lt;dates&gt;&lt;year&gt;2024&lt;/year&gt;&lt;pub-dates&gt;&lt;date&gt;September 2024&lt;/date&gt;&lt;/pub-dates&gt;&lt;/dates&gt;&lt;urls&gt;&lt;/urls&gt;&lt;electronic-resource-num&gt;10.48550/arXiv.2409.04808&lt;/electronic-resource-num&gt;&lt;/record&gt;&lt;/Cite&gt;&lt;Cite&gt;&lt;Author&gt;Adilazuarda&lt;/Author&gt;&lt;Year&gt;2023&lt;/Year&gt;&lt;RecNum&gt;10&lt;/RecNum&gt;&lt;record&gt;&lt;rec-number&gt;10&lt;/rec-number&gt;&lt;foreign-keys&gt;&lt;key app="EN" db-id="p9vz2zfsl50z29ew9we5svwd9svw22tfxsvd" timestamp="1774242459"&gt;10&lt;/key&gt;&lt;/foreign-keys&gt;&lt;ref-type name="Journal Article"&gt;17&lt;/ref-type&gt;&lt;contributors&gt;&lt;authors&gt;&lt;author&gt;Adilazuarda, Farid&lt;/author&gt;&lt;author&gt;Arkoulis, Nikolaos Nektarios&lt;/author&gt;&lt;author&gt;Chumakov, Oleksii&lt;/author&gt;&lt;/authors&gt;&lt;/contributors&gt;&lt;titles&gt;&lt;title&gt;Beyond Turing: A comparative analysis of approaches for detecting machine-generated text&lt;/title&gt;&lt;secondary-title&gt;ArXiv&lt;/secondary-title&gt;&lt;/titles&gt;&lt;periodical&gt;&lt;full-title&gt;ArXiv&lt;/full-title&gt;&lt;/periodical&gt;&lt;volume&gt;abs/2311.12373&lt;/volume&gt;&lt;dates&gt;&lt;year&gt;2023&lt;/year&gt;&lt;/dates&gt;&lt;urls&gt;&lt;/urls&gt;&lt;electronic-resource-num&gt;10.48550/arXiv.2311.12373&lt;/electronic-resource-num&gt;&lt;/record&gt;&lt;/Cite&gt;&lt;/EndNote&gt;</w:instrText>
      </w:r>
      <w:r w:rsidRPr="00C82937">
        <w:rPr>
          <w:sz w:val="24"/>
          <w:szCs w:val="24"/>
        </w:rPr>
        <w:fldChar w:fldCharType="separate"/>
      </w:r>
      <w:r w:rsidR="0067687D">
        <w:rPr>
          <w:noProof/>
          <w:sz w:val="24"/>
          <w:szCs w:val="24"/>
        </w:rPr>
        <w:t>(Adilazuarda et al., 2023; Joshi et al., 2024)</w:t>
      </w:r>
      <w:r w:rsidRPr="00C82937">
        <w:rPr>
          <w:sz w:val="24"/>
          <w:szCs w:val="24"/>
        </w:rPr>
        <w:fldChar w:fldCharType="end"/>
      </w:r>
      <w:r w:rsidRPr="00C82937">
        <w:rPr>
          <w:sz w:val="24"/>
          <w:szCs w:val="24"/>
        </w:rPr>
        <w:t>.</w:t>
      </w:r>
    </w:p>
    <w:p w14:paraId="6A0D6536" w14:textId="0E9C9E0A" w:rsidR="00B96604" w:rsidRPr="00C82937" w:rsidRDefault="00B96604" w:rsidP="00B96604">
      <w:pPr>
        <w:pStyle w:val="Compact"/>
        <w:numPr>
          <w:ilvl w:val="0"/>
          <w:numId w:val="2"/>
        </w:numPr>
        <w:rPr>
          <w:sz w:val="24"/>
          <w:szCs w:val="24"/>
        </w:rPr>
      </w:pPr>
      <w:r w:rsidRPr="00C82937">
        <w:rPr>
          <w:b/>
          <w:bCs/>
          <w:sz w:val="24"/>
          <w:szCs w:val="24"/>
        </w:rPr>
        <w:t>Evaluate XAI Integration</w:t>
      </w:r>
      <w:r w:rsidRPr="00C82937">
        <w:rPr>
          <w:sz w:val="24"/>
          <w:szCs w:val="24"/>
        </w:rPr>
        <w:t xml:space="preserve">: Analyze the application of explainability techniques—specifically LIME and SHAP—in the context of text detection and their effectiveness in identifying discriminative linguistic features </w:t>
      </w:r>
      <w:r w:rsidRPr="00C82937">
        <w:rPr>
          <w:sz w:val="24"/>
          <w:szCs w:val="24"/>
        </w:rPr>
        <w:fldChar w:fldCharType="begin">
          <w:fldData xml:space="preserve">PEVuZE5vdGU+PENpdGU+PEF1dGhvcj5aYWhyYWEgSi4gTW9oYW1tZWQgQWxpIDwvQXV0aG9yPjxZ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</w:fldData>
        </w:fldChar>
      </w:r>
      <w:r w:rsidR="00152B5B">
        <w:rPr>
          <w:sz w:val="24"/>
          <w:szCs w:val="24"/>
        </w:rPr>
        <w:instrText xml:space="preserve"> ADDIN EN.CITE </w:instrText>
      </w:r>
      <w:r w:rsidR="00152B5B">
        <w:rPr>
          <w:sz w:val="24"/>
          <w:szCs w:val="24"/>
        </w:rPr>
        <w:fldChar w:fldCharType="begin">
          <w:fldData xml:space="preserve">PEVuZE5vdGU+PENpdGU+PEF1dGhvcj5aYWhyYWEgSi4gTW9oYW1tZWQgQWxpIDwvQXV0aG9yPjxZ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</w:fldData>
        </w:fldChar>
      </w:r>
      <w:r w:rsidR="00152B5B">
        <w:rPr>
          <w:sz w:val="24"/>
          <w:szCs w:val="24"/>
        </w:rPr>
        <w:instrText xml:space="preserve"> ADDIN EN.CITE.DATA </w:instrText>
      </w:r>
      <w:r w:rsidR="00152B5B">
        <w:rPr>
          <w:sz w:val="24"/>
          <w:szCs w:val="24"/>
        </w:rPr>
      </w:r>
      <w:r w:rsidR="00152B5B">
        <w:rPr>
          <w:sz w:val="24"/>
          <w:szCs w:val="24"/>
        </w:rPr>
        <w:fldChar w:fldCharType="end"/>
      </w:r>
      <w:r w:rsidRPr="00C82937">
        <w:rPr>
          <w:sz w:val="24"/>
          <w:szCs w:val="24"/>
        </w:rPr>
      </w:r>
      <w:r w:rsidRPr="00C82937">
        <w:rPr>
          <w:sz w:val="24"/>
          <w:szCs w:val="24"/>
        </w:rPr>
        <w:fldChar w:fldCharType="separate"/>
      </w:r>
      <w:r w:rsidR="00152B5B">
        <w:rPr>
          <w:noProof/>
          <w:sz w:val="24"/>
          <w:szCs w:val="24"/>
        </w:rPr>
        <w:t>(Aditya Shah, 2023; Zahraa J. Mohammed Ali 2025)</w:t>
      </w:r>
      <w:r w:rsidRPr="00C82937">
        <w:rPr>
          <w:sz w:val="24"/>
          <w:szCs w:val="24"/>
        </w:rPr>
        <w:fldChar w:fldCharType="end"/>
      </w:r>
      <w:r w:rsidRPr="00C82937">
        <w:rPr>
          <w:sz w:val="24"/>
          <w:szCs w:val="24"/>
        </w:rPr>
        <w:t>.</w:t>
      </w:r>
    </w:p>
    <w:p w14:paraId="1EF0B830" w14:textId="06808E42" w:rsidR="00B96604" w:rsidRPr="00C82937" w:rsidRDefault="00B96604" w:rsidP="00B96604">
      <w:pPr>
        <w:pStyle w:val="Compact"/>
        <w:numPr>
          <w:ilvl w:val="0"/>
          <w:numId w:val="2"/>
        </w:numPr>
        <w:rPr>
          <w:sz w:val="24"/>
          <w:szCs w:val="24"/>
        </w:rPr>
      </w:pPr>
      <w:r w:rsidRPr="00C82937">
        <w:rPr>
          <w:b/>
          <w:bCs/>
          <w:sz w:val="24"/>
          <w:szCs w:val="24"/>
        </w:rPr>
        <w:t>Assess Multi-Modal and Multi-LLM Generalization</w:t>
      </w:r>
      <w:r w:rsidRPr="00C82937">
        <w:rPr>
          <w:sz w:val="24"/>
          <w:szCs w:val="24"/>
        </w:rPr>
        <w:t xml:space="preserve">: Examine how detection models perform across various LLMs (e.g., GPT-3.5, GPT-4, Llama, Bard) and different text types (e.g., academic abstracts, social media, medical misinformation) </w:t>
      </w:r>
      <w:r w:rsidRPr="00C82937">
        <w:rPr>
          <w:sz w:val="24"/>
          <w:szCs w:val="24"/>
        </w:rPr>
        <w:fldChar w:fldCharType="begin"/>
      </w:r>
      <w:r w:rsidR="00152B5B">
        <w:rPr>
          <w:sz w:val="24"/>
          <w:szCs w:val="24"/>
        </w:rPr>
        <w:instrText xml:space="preserve"> ADDIN EN.CITE &lt;EndNote&gt;&lt;Cite&gt;&lt;Author&gt;Baharifar&lt;/Author&gt;&lt;Year&gt;2025&lt;/Year&gt;&lt;RecNum&gt;8&lt;/RecNum&gt;&lt;DisplayText&gt;(Baharifar et al., 2025; Iqbal &amp;amp; Kashem, 2025)&lt;/DisplayText&gt;&lt;record&gt;&lt;rec-number&gt;8&lt;/rec-number&gt;&lt;foreign-keys&gt;&lt;key app="EN" db-id="p9vz2zfsl50z29ew9we5svwd9svw22tfxsvd" timestamp="1774241910"&gt;8&lt;/key&gt;&lt;/foreign-keys&gt;&lt;ref-type name="Conference Paper"&gt;47&lt;/ref-type&gt;&lt;contributors&gt;&lt;authors&gt;&lt;author&gt;Baharifar, Mahshid&lt;/author&gt;&lt;author&gt;Kujur, Anima&lt;/author&gt;&lt;author&gt;Monfared, Zahra&lt;/author&gt;&lt;/authors&gt;&lt;/contributors&gt;&lt;titles&gt;&lt;title&gt;Interpretable AI for classifying Human-and LLM-generated medical misinformation with multi-modal features&lt;/title&gt;&lt;secondary-title&gt;2nd Sorbonne-Heidelberg Workshop on AI in medicine&lt;/secondary-title&gt;&lt;/titles&gt;&lt;dates&gt;&lt;year&gt;2025&lt;/year&gt;&lt;/dates&gt;&lt;pub-location&gt;Heidelberg, Germany&lt;/pub-location&gt;&lt;publisher&gt;ResearchGate&lt;/publisher&gt;&lt;urls&gt;&lt;/urls&gt;&lt;/record&gt;&lt;/Cite&gt;&lt;Cite&gt;&lt;Author&gt;Iqbal&lt;/Author&gt;&lt;Year&gt;2025&lt;/Year&gt;&lt;RecNum&gt;12&lt;/RecNum&gt;&lt;record&gt;&lt;rec-number&gt;12&lt;/rec-number&gt;&lt;foreign-keys&gt;&lt;key app="EN" db-id="p9vz2zfsl50z29ew9we5svwd9svw22tfxsvd" timestamp="1774244181"&gt;12&lt;/key&gt;&lt;/foreign-keys&gt;&lt;ref-type name="Journal Article"&gt;17&lt;/ref-type&gt;&lt;contributors&gt;&lt;authors&gt;&lt;author&gt;Iqbal, Md Sadiq&lt;/author&gt;&lt;author&gt;Kashem, Mohammod Abul&lt;/author&gt;&lt;/authors&gt;&lt;/contributors&gt;&lt;titles&gt;&lt;title&gt;A machine learning framework for identifying sources of AI-generated text&lt;/title&gt;&lt;secondary-title&gt;Statistics, Optimization &amp;amp; Information Computing&lt;/secondary-title&gt;&lt;/titles&gt;&lt;periodical&gt;&lt;full-title&gt;Statistics, Optimization &amp;amp; Information Computing&lt;/full-title&gt;&lt;/periodical&gt;&lt;pages&gt;2186-2204&lt;/pages&gt;&lt;volume&gt;13&lt;/volume&gt;&lt;number&gt;5&lt;/number&gt;&lt;keywords&gt;&lt;keyword&gt;Text Classification, Manual Extraction, Deep Learning, Feature Optimization, Explainable Artificial Intelligence, Natural Language Processing&lt;/keyword&gt;&lt;/keywords&gt;&lt;dates&gt;&lt;year&gt;2025&lt;/year&gt;&lt;/dates&gt;&lt;isbn&gt;2310-5070&lt;/isbn&gt;&lt;urls&gt;&lt;related-urls&gt;&lt;url&gt;http://www.iapress.org/index.php/soic/article/view/2225&lt;/url&gt;&lt;/related-urls&gt;&lt;/urls&gt;&lt;electronic-resource-num&gt;10.19139/soic-2310-5070-2225&lt;/electronic-resource-num&gt;&lt;/record&gt;&lt;/Cite&gt;&lt;/EndNote&gt;</w:instrText>
      </w:r>
      <w:r w:rsidRPr="00C82937">
        <w:rPr>
          <w:sz w:val="24"/>
          <w:szCs w:val="24"/>
        </w:rPr>
        <w:fldChar w:fldCharType="separate"/>
      </w:r>
      <w:r w:rsidR="0067687D">
        <w:rPr>
          <w:noProof/>
          <w:sz w:val="24"/>
          <w:szCs w:val="24"/>
        </w:rPr>
        <w:t>(Baharifar et al., 2025; Iqbal &amp; Kashem, 2025)</w:t>
      </w:r>
      <w:r w:rsidRPr="00C82937">
        <w:rPr>
          <w:sz w:val="24"/>
          <w:szCs w:val="24"/>
        </w:rPr>
        <w:fldChar w:fldCharType="end"/>
      </w:r>
      <w:r w:rsidRPr="00C82937">
        <w:rPr>
          <w:sz w:val="24"/>
          <w:szCs w:val="24"/>
        </w:rPr>
        <w:t>.</w:t>
      </w:r>
    </w:p>
    <w:p w14:paraId="13D6CEAD" w14:textId="30904D89" w:rsidR="00B96604" w:rsidRDefault="00B96604" w:rsidP="00B96604">
      <w:pPr>
        <w:pStyle w:val="Compact"/>
        <w:numPr>
          <w:ilvl w:val="0"/>
          <w:numId w:val="2"/>
        </w:numPr>
        <w:rPr>
          <w:sz w:val="24"/>
          <w:szCs w:val="24"/>
        </w:rPr>
      </w:pPr>
      <w:r w:rsidRPr="00C82937">
        <w:rPr>
          <w:b/>
          <w:bCs/>
          <w:sz w:val="24"/>
          <w:szCs w:val="24"/>
        </w:rPr>
        <w:t>Identify Research Gaps</w:t>
      </w:r>
      <w:r w:rsidRPr="00C82937">
        <w:rPr>
          <w:sz w:val="24"/>
          <w:szCs w:val="24"/>
        </w:rPr>
        <w:t xml:space="preserve">: Pinpoint limitations in current explainable detection methods, such as susceptibility to adversarial attacks or lack of robustness in short-sample scenarios </w:t>
      </w:r>
      <w:r w:rsidRPr="00C82937">
        <w:rPr>
          <w:sz w:val="24"/>
          <w:szCs w:val="24"/>
        </w:rPr>
        <w:fldChar w:fldCharType="begin">
          <w:fldData xml:space="preserve">PEVuZE5vdGU+PENpdGU+PEF1dGhvcj5Qcnp5c3RhbHNraTwvQXV0aG9yPjxZZWFyPjIwMjU8L1ll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</w:fldData>
        </w:fldChar>
      </w:r>
      <w:r w:rsidR="0067687D">
        <w:rPr>
          <w:sz w:val="24"/>
          <w:szCs w:val="24"/>
        </w:rPr>
        <w:instrText xml:space="preserve"> ADDIN EN.CITE </w:instrText>
      </w:r>
      <w:r w:rsidR="0067687D">
        <w:rPr>
          <w:sz w:val="24"/>
          <w:szCs w:val="24"/>
        </w:rPr>
        <w:fldChar w:fldCharType="begin">
          <w:fldData xml:space="preserve">PEVuZE5vdGU+PENpdGU+PEF1dGhvcj5Qcnp5c3RhbHNraTwvQXV0aG9yPjxZZWFyPjIwMjU8L1ll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</w:fldData>
        </w:fldChar>
      </w:r>
      <w:r w:rsidR="0067687D">
        <w:rPr>
          <w:sz w:val="24"/>
          <w:szCs w:val="24"/>
        </w:rPr>
        <w:instrText xml:space="preserve"> ADDIN EN.CITE.DATA </w:instrText>
      </w:r>
      <w:r w:rsidR="0067687D">
        <w:rPr>
          <w:sz w:val="24"/>
          <w:szCs w:val="24"/>
        </w:rPr>
      </w:r>
      <w:r w:rsidR="0067687D">
        <w:rPr>
          <w:sz w:val="24"/>
          <w:szCs w:val="24"/>
        </w:rPr>
        <w:fldChar w:fldCharType="end"/>
      </w:r>
      <w:r w:rsidRPr="00C82937">
        <w:rPr>
          <w:sz w:val="24"/>
          <w:szCs w:val="24"/>
        </w:rPr>
      </w:r>
      <w:r w:rsidRPr="00C82937">
        <w:rPr>
          <w:sz w:val="24"/>
          <w:szCs w:val="24"/>
        </w:rPr>
        <w:fldChar w:fldCharType="separate"/>
      </w:r>
      <w:r w:rsidR="0067687D">
        <w:rPr>
          <w:noProof/>
          <w:sz w:val="24"/>
          <w:szCs w:val="24"/>
        </w:rPr>
        <w:t>(Mohammadi et al., 2025; Przystalski et al., 2025)</w:t>
      </w:r>
      <w:r w:rsidRPr="00C82937">
        <w:rPr>
          <w:sz w:val="24"/>
          <w:szCs w:val="24"/>
        </w:rPr>
        <w:fldChar w:fldCharType="end"/>
      </w:r>
      <w:r w:rsidRPr="00C82937">
        <w:rPr>
          <w:sz w:val="24"/>
          <w:szCs w:val="24"/>
        </w:rPr>
        <w:t>.</w:t>
      </w:r>
    </w:p>
    <w:p w14:paraId="0BEC75E8" w14:textId="77777777" w:rsidR="006C39D4" w:rsidRPr="00C82937" w:rsidRDefault="006C39D4" w:rsidP="00387DCA">
      <w:pPr>
        <w:pStyle w:val="Compact"/>
        <w:ind w:left="720"/>
        <w:rPr>
          <w:sz w:val="24"/>
          <w:szCs w:val="24"/>
        </w:rPr>
      </w:pPr>
    </w:p>
    <w:p w14:paraId="32C37008" w14:textId="441A8F97" w:rsidR="00B96604" w:rsidRDefault="007A23B4" w:rsidP="00410124">
      <w:pPr>
        <w:pStyle w:val="Heading1"/>
        <w:numPr>
          <w:ilvl w:val="0"/>
          <w:numId w:val="0"/>
        </w:numPr>
        <w:ind w:left="432" w:hanging="432"/>
      </w:pPr>
      <w:bookmarkStart w:id="19" w:name="_Toc225182193"/>
      <w:bookmarkStart w:id="20" w:name="research-questions"/>
      <w:bookmarkStart w:id="21" w:name="_Toc225285693"/>
      <w:bookmarkEnd w:id="17"/>
      <w:r>
        <w:lastRenderedPageBreak/>
        <w:t>5</w:t>
      </w:r>
      <w:r w:rsidR="00B96604">
        <w:t>. Research Questions</w:t>
      </w:r>
      <w:bookmarkEnd w:id="19"/>
      <w:bookmarkEnd w:id="21"/>
    </w:p>
    <w:p w14:paraId="0EADAAB1" w14:textId="77777777" w:rsidR="00B96604" w:rsidRPr="00FA000D" w:rsidRDefault="00B96604" w:rsidP="00B96604">
      <w:pPr>
        <w:pStyle w:val="FirstParagraph"/>
        <w:rPr>
          <w:sz w:val="24"/>
          <w:szCs w:val="24"/>
        </w:rPr>
      </w:pPr>
      <w:r w:rsidRPr="00FA000D">
        <w:rPr>
          <w:sz w:val="24"/>
          <w:szCs w:val="24"/>
        </w:rPr>
        <w:t>To guide the review, the following research questions have been formulated:</w:t>
      </w:r>
    </w:p>
    <w:p w14:paraId="3779FC3A" w14:textId="77777777" w:rsidR="00B96604" w:rsidRPr="00D9225F" w:rsidRDefault="00B96604" w:rsidP="00A049C7">
      <w:pPr>
        <w:pStyle w:val="Compact"/>
        <w:ind w:left="240"/>
        <w:rPr>
          <w:sz w:val="24"/>
          <w:szCs w:val="24"/>
        </w:rPr>
      </w:pPr>
      <w:r w:rsidRPr="00D9225F">
        <w:rPr>
          <w:b/>
          <w:bCs/>
          <w:sz w:val="24"/>
          <w:szCs w:val="24"/>
        </w:rPr>
        <w:t>RQ1</w:t>
      </w:r>
      <w:r w:rsidRPr="00D9225F">
        <w:rPr>
          <w:sz w:val="24"/>
          <w:szCs w:val="24"/>
        </w:rPr>
        <w:t>: How do traditional machine learning models compare with transformer-based architectures in terms of detection accuracy and inherent interpretability?</w:t>
      </w:r>
    </w:p>
    <w:p w14:paraId="5DCE1230" w14:textId="77777777" w:rsidR="00B96604" w:rsidRPr="00D9225F" w:rsidRDefault="00B96604" w:rsidP="00A049C7">
      <w:pPr>
        <w:pStyle w:val="Compact"/>
        <w:ind w:left="240"/>
        <w:rPr>
          <w:sz w:val="24"/>
          <w:szCs w:val="24"/>
        </w:rPr>
      </w:pPr>
      <w:r w:rsidRPr="00D9225F">
        <w:rPr>
          <w:b/>
          <w:bCs/>
          <w:sz w:val="24"/>
          <w:szCs w:val="24"/>
        </w:rPr>
        <w:t>RQ2</w:t>
      </w:r>
      <w:r w:rsidRPr="00D9225F">
        <w:rPr>
          <w:sz w:val="24"/>
          <w:szCs w:val="24"/>
        </w:rPr>
        <w:t>: To what extent do post-hoc explainability techniques (LIME, SHAP) accurately reflect the linguistic “fingerprints” left by different LLMs?</w:t>
      </w:r>
    </w:p>
    <w:p w14:paraId="459CA277" w14:textId="77777777" w:rsidR="00B96604" w:rsidRPr="00D9225F" w:rsidRDefault="00B96604" w:rsidP="00A049C7">
      <w:pPr>
        <w:pStyle w:val="Compact"/>
        <w:ind w:left="240"/>
        <w:rPr>
          <w:sz w:val="24"/>
          <w:szCs w:val="24"/>
        </w:rPr>
      </w:pPr>
      <w:r w:rsidRPr="00D9225F">
        <w:rPr>
          <w:b/>
          <w:bCs/>
          <w:sz w:val="24"/>
          <w:szCs w:val="24"/>
        </w:rPr>
        <w:t>RQ3</w:t>
      </w:r>
      <w:r w:rsidRPr="00D9225F">
        <w:rPr>
          <w:sz w:val="24"/>
          <w:szCs w:val="24"/>
        </w:rPr>
        <w:t>: Which stylistic and structural features are consistently identified by XAI tools as the strongest indicators of AI-generated text across diverse datasets?</w:t>
      </w:r>
    </w:p>
    <w:p w14:paraId="25117FB5" w14:textId="77777777" w:rsidR="00B96604" w:rsidRPr="00D9225F" w:rsidRDefault="00B96604" w:rsidP="00A049C7">
      <w:pPr>
        <w:pStyle w:val="Compact"/>
        <w:ind w:left="240"/>
        <w:rPr>
          <w:sz w:val="24"/>
          <w:szCs w:val="24"/>
        </w:rPr>
      </w:pPr>
      <w:r w:rsidRPr="00D9225F">
        <w:rPr>
          <w:b/>
          <w:bCs/>
          <w:sz w:val="24"/>
          <w:szCs w:val="24"/>
        </w:rPr>
        <w:t>RQ4</w:t>
      </w:r>
      <w:r w:rsidRPr="00D9225F">
        <w:rPr>
          <w:sz w:val="24"/>
          <w:szCs w:val="24"/>
        </w:rPr>
        <w:t>: How effective are explainable detection frameworks in identifying sources of text (attribution) vs. simple binary classification (human vs. AI)?</w:t>
      </w:r>
    </w:p>
    <w:p w14:paraId="2B5CF961" w14:textId="529CEB46" w:rsidR="00B96604" w:rsidRDefault="009121BD" w:rsidP="00410124">
      <w:pPr>
        <w:pStyle w:val="Heading1"/>
        <w:numPr>
          <w:ilvl w:val="0"/>
          <w:numId w:val="0"/>
        </w:numPr>
        <w:ind w:left="432" w:hanging="432"/>
      </w:pPr>
      <w:bookmarkStart w:id="22" w:name="_Toc225182194"/>
      <w:bookmarkStart w:id="23" w:name="scope"/>
      <w:bookmarkStart w:id="24" w:name="_Toc225285694"/>
      <w:bookmarkEnd w:id="20"/>
      <w:r>
        <w:t>6</w:t>
      </w:r>
      <w:r w:rsidR="00B96604">
        <w:t>. Scope</w:t>
      </w:r>
      <w:bookmarkEnd w:id="22"/>
      <w:bookmarkEnd w:id="24"/>
    </w:p>
    <w:p w14:paraId="28D7C1AD" w14:textId="77777777" w:rsidR="00B96604" w:rsidRPr="001E21D9" w:rsidRDefault="00B96604" w:rsidP="00B96604">
      <w:pPr>
        <w:pStyle w:val="FirstParagraph"/>
        <w:rPr>
          <w:sz w:val="24"/>
          <w:szCs w:val="24"/>
        </w:rPr>
      </w:pPr>
      <w:r w:rsidRPr="001E21D9">
        <w:rPr>
          <w:sz w:val="24"/>
          <w:szCs w:val="24"/>
        </w:rPr>
        <w:t>The proposed review will focus on scholarly articles published between 2023 and 2026, capturing the most recent advancements in LLM technology and detection strategies. The scope includes:</w:t>
      </w:r>
    </w:p>
    <w:p w14:paraId="782DCF9A" w14:textId="77777777" w:rsidR="00B96604" w:rsidRPr="001E21D9" w:rsidRDefault="00B96604" w:rsidP="00DD7422">
      <w:pPr>
        <w:pStyle w:val="Compact"/>
        <w:ind w:left="240"/>
        <w:rPr>
          <w:sz w:val="24"/>
          <w:szCs w:val="24"/>
        </w:rPr>
      </w:pPr>
      <w:r w:rsidRPr="001E21D9">
        <w:rPr>
          <w:b/>
          <w:bCs/>
          <w:sz w:val="24"/>
          <w:szCs w:val="24"/>
        </w:rPr>
        <w:t>Models</w:t>
      </w:r>
      <w:r w:rsidRPr="001E21D9">
        <w:rPr>
          <w:sz w:val="24"/>
          <w:szCs w:val="24"/>
        </w:rPr>
        <w:t>: LLMs such as GPT series, Llama, Claude, Google Gemini (Bard), and specialized models for research or medical text.</w:t>
      </w:r>
    </w:p>
    <w:p w14:paraId="10824B46" w14:textId="77777777" w:rsidR="00B96604" w:rsidRPr="001E21D9" w:rsidRDefault="00B96604" w:rsidP="00DD7422">
      <w:pPr>
        <w:pStyle w:val="Compact"/>
        <w:ind w:left="240"/>
        <w:rPr>
          <w:sz w:val="24"/>
          <w:szCs w:val="24"/>
        </w:rPr>
      </w:pPr>
      <w:r w:rsidRPr="001E21D9">
        <w:rPr>
          <w:b/>
          <w:bCs/>
          <w:sz w:val="24"/>
          <w:szCs w:val="24"/>
        </w:rPr>
        <w:t>Techniques</w:t>
      </w:r>
      <w:r w:rsidRPr="001E21D9">
        <w:rPr>
          <w:sz w:val="24"/>
          <w:szCs w:val="24"/>
        </w:rPr>
        <w:t>: Fine-tuned transformers, ensemble models, stylistic feature extraction, and fingerprinting methods.</w:t>
      </w:r>
    </w:p>
    <w:p w14:paraId="718E6783" w14:textId="77777777" w:rsidR="00B96604" w:rsidRPr="001E21D9" w:rsidRDefault="00B96604" w:rsidP="00DD7422">
      <w:pPr>
        <w:pStyle w:val="Compact"/>
        <w:ind w:left="240"/>
        <w:rPr>
          <w:sz w:val="24"/>
          <w:szCs w:val="24"/>
        </w:rPr>
      </w:pPr>
      <w:r w:rsidRPr="001E21D9">
        <w:rPr>
          <w:b/>
          <w:bCs/>
          <w:sz w:val="24"/>
          <w:szCs w:val="24"/>
        </w:rPr>
        <w:t>Explainability</w:t>
      </w:r>
      <w:r w:rsidRPr="001E21D9">
        <w:rPr>
          <w:sz w:val="24"/>
          <w:szCs w:val="24"/>
        </w:rPr>
        <w:t>: Local and global interpretability methods (LIME, SHAP), attention mechanism visualization, and feature attribution.</w:t>
      </w:r>
    </w:p>
    <w:p w14:paraId="7F25F76F" w14:textId="77777777" w:rsidR="00B96604" w:rsidRPr="001E21D9" w:rsidRDefault="00B96604" w:rsidP="00DD7422">
      <w:pPr>
        <w:pStyle w:val="Compact"/>
        <w:ind w:left="240"/>
        <w:rPr>
          <w:sz w:val="24"/>
          <w:szCs w:val="24"/>
        </w:rPr>
      </w:pPr>
      <w:r w:rsidRPr="001E21D9">
        <w:rPr>
          <w:b/>
          <w:bCs/>
          <w:sz w:val="24"/>
          <w:szCs w:val="24"/>
        </w:rPr>
        <w:t>Domains</w:t>
      </w:r>
      <w:r w:rsidRPr="001E21D9">
        <w:rPr>
          <w:sz w:val="24"/>
          <w:szCs w:val="24"/>
        </w:rPr>
        <w:t>: Academic writing, online reviews, medical information, and general-purpose corpora like HC3 or M4.</w:t>
      </w:r>
    </w:p>
    <w:p w14:paraId="6E925E6C" w14:textId="158CD516" w:rsidR="00B96604" w:rsidRPr="00174204" w:rsidRDefault="00B96604" w:rsidP="00B96604">
      <w:pPr>
        <w:pStyle w:val="FirstParagraph"/>
        <w:rPr>
          <w:sz w:val="24"/>
          <w:szCs w:val="24"/>
        </w:rPr>
      </w:pPr>
      <w:r w:rsidRPr="00174204">
        <w:rPr>
          <w:sz w:val="24"/>
          <w:szCs w:val="24"/>
        </w:rPr>
        <w:t xml:space="preserve">The review will exclude non-textual AI generation (e.g., image or video detection) and will primarily focus on English-language texts, though multilingual studies will be included if they offer unique explainability insights </w:t>
      </w:r>
      <w:r w:rsidRPr="00174204">
        <w:rPr>
          <w:sz w:val="24"/>
          <w:szCs w:val="24"/>
        </w:rPr>
        <w:fldChar w:fldCharType="begin"/>
      </w:r>
      <w:r w:rsidR="00152B5B">
        <w:rPr>
          <w:sz w:val="24"/>
          <w:szCs w:val="24"/>
        </w:rPr>
        <w:instrText xml:space="preserve"> ADDIN EN.CITE &lt;EndNote&gt;&lt;Cite&gt;&lt;Author&gt;Adilazuarda&lt;/Author&gt;&lt;Year&gt;2023&lt;/Year&gt;&lt;RecNum&gt;10&lt;/RecNum&gt;&lt;DisplayText&gt;(Adilazuarda et al., 2023)&lt;/DisplayText&gt;&lt;record&gt;&lt;rec-number&gt;10&lt;/rec-number&gt;&lt;foreign-keys&gt;&lt;key app="EN" db-id="p9vz2zfsl50z29ew9we5svwd9svw22tfxsvd" timestamp="1774242459"&gt;10&lt;/key&gt;&lt;/foreign-keys&gt;&lt;ref-type name="Journal Article"&gt;17&lt;/ref-type&gt;&lt;contributors&gt;&lt;authors&gt;&lt;author&gt;Adilazuarda, Farid&lt;/author&gt;&lt;author&gt;Arkoulis, Nikolaos Nektarios&lt;/author&gt;&lt;author&gt;Chumakov, Oleksii&lt;/author&gt;&lt;/authors&gt;&lt;/contributors&gt;&lt;titles&gt;&lt;title&gt;Beyond Turing: A comparative analysis of approaches for detecting machine-generated text&lt;/title&gt;&lt;secondary-title&gt;ArXiv&lt;/secondary-title&gt;&lt;/titles&gt;&lt;periodical&gt;&lt;full-title&gt;ArXiv&lt;/full-title&gt;&lt;/periodical&gt;&lt;volume&gt;abs/2311.12373&lt;/volume&gt;&lt;dates&gt;&lt;year&gt;2023&lt;/year&gt;&lt;/dates&gt;&lt;urls&gt;&lt;/urls&gt;&lt;electronic-resource-num&gt;10.48550/arXiv.2311.12373&lt;/electronic-resource-num&gt;&lt;/record&gt;&lt;/Cite&gt;&lt;/EndNote&gt;</w:instrText>
      </w:r>
      <w:r w:rsidRPr="00174204">
        <w:rPr>
          <w:sz w:val="24"/>
          <w:szCs w:val="24"/>
        </w:rPr>
        <w:fldChar w:fldCharType="separate"/>
      </w:r>
      <w:r w:rsidR="0067687D">
        <w:rPr>
          <w:noProof/>
          <w:sz w:val="24"/>
          <w:szCs w:val="24"/>
        </w:rPr>
        <w:t>(Adilazuarda et al., 2023)</w:t>
      </w:r>
      <w:r w:rsidRPr="00174204">
        <w:rPr>
          <w:sz w:val="24"/>
          <w:szCs w:val="24"/>
        </w:rPr>
        <w:fldChar w:fldCharType="end"/>
      </w:r>
      <w:r w:rsidRPr="00174204">
        <w:rPr>
          <w:sz w:val="24"/>
          <w:szCs w:val="24"/>
        </w:rPr>
        <w:t>.</w:t>
      </w:r>
    </w:p>
    <w:p w14:paraId="003D543E" w14:textId="40F6676A" w:rsidR="00B96604" w:rsidRDefault="00C820FD" w:rsidP="00410124">
      <w:pPr>
        <w:pStyle w:val="Heading1"/>
        <w:numPr>
          <w:ilvl w:val="0"/>
          <w:numId w:val="0"/>
        </w:numPr>
        <w:ind w:left="432" w:hanging="432"/>
      </w:pPr>
      <w:bookmarkStart w:id="25" w:name="_Toc225182195"/>
      <w:bookmarkStart w:id="26" w:name="methodology-for-the-review"/>
      <w:bookmarkStart w:id="27" w:name="_Toc225285695"/>
      <w:bookmarkEnd w:id="23"/>
      <w:r>
        <w:t>7</w:t>
      </w:r>
      <w:r w:rsidR="00B96604">
        <w:t>. Methodology for the Review</w:t>
      </w:r>
      <w:bookmarkEnd w:id="25"/>
      <w:bookmarkEnd w:id="27"/>
    </w:p>
    <w:p w14:paraId="4BD57D81" w14:textId="77777777" w:rsidR="00B96604" w:rsidRPr="00174204" w:rsidRDefault="00B96604" w:rsidP="00B96604">
      <w:pPr>
        <w:pStyle w:val="FirstParagraph"/>
        <w:rPr>
          <w:sz w:val="24"/>
          <w:szCs w:val="24"/>
        </w:rPr>
      </w:pPr>
      <w:r w:rsidRPr="00174204">
        <w:rPr>
          <w:sz w:val="24"/>
          <w:szCs w:val="24"/>
        </w:rPr>
        <w:t>The review will follow a systematic literature review (SLR) methodology to ensure transparency and reproducibility:</w:t>
      </w:r>
    </w:p>
    <w:p w14:paraId="583C936F" w14:textId="77777777" w:rsidR="00B96604" w:rsidRPr="00174204" w:rsidRDefault="00B96604" w:rsidP="00B96604">
      <w:pPr>
        <w:pStyle w:val="Compact"/>
        <w:numPr>
          <w:ilvl w:val="0"/>
          <w:numId w:val="4"/>
        </w:numPr>
        <w:rPr>
          <w:sz w:val="24"/>
          <w:szCs w:val="24"/>
        </w:rPr>
      </w:pPr>
      <w:r w:rsidRPr="00174204">
        <w:rPr>
          <w:b/>
          <w:bCs/>
          <w:sz w:val="24"/>
          <w:szCs w:val="24"/>
        </w:rPr>
        <w:t>Search Strategy</w:t>
      </w:r>
      <w:r w:rsidRPr="00174204">
        <w:rPr>
          <w:sz w:val="24"/>
          <w:szCs w:val="24"/>
        </w:rPr>
        <w:t xml:space="preserve">: Electronic databases including Google Scholar, </w:t>
      </w:r>
      <w:proofErr w:type="spellStart"/>
      <w:r w:rsidRPr="00174204">
        <w:rPr>
          <w:sz w:val="24"/>
          <w:szCs w:val="24"/>
        </w:rPr>
        <w:t>SciSpace</w:t>
      </w:r>
      <w:proofErr w:type="spellEnd"/>
      <w:r w:rsidRPr="00174204">
        <w:rPr>
          <w:sz w:val="24"/>
          <w:szCs w:val="24"/>
        </w:rPr>
        <w:t xml:space="preserve">, </w:t>
      </w:r>
      <w:proofErr w:type="spellStart"/>
      <w:r w:rsidRPr="00174204">
        <w:rPr>
          <w:sz w:val="24"/>
          <w:szCs w:val="24"/>
        </w:rPr>
        <w:t>ArXiv</w:t>
      </w:r>
      <w:proofErr w:type="spellEnd"/>
      <w:r w:rsidRPr="00174204">
        <w:rPr>
          <w:sz w:val="24"/>
          <w:szCs w:val="24"/>
        </w:rPr>
        <w:t>, and IEEE Xplore will be searched using keywords such as “LLM text detection,” “Explainable AI,” “LIME/SHAP for text,” and “human vs AI classification.”</w:t>
      </w:r>
    </w:p>
    <w:p w14:paraId="26F0DBD2" w14:textId="33379DD2" w:rsidR="00B96604" w:rsidRPr="00174204" w:rsidRDefault="00B96604" w:rsidP="00B96604">
      <w:pPr>
        <w:pStyle w:val="Compact"/>
        <w:numPr>
          <w:ilvl w:val="0"/>
          <w:numId w:val="4"/>
        </w:numPr>
        <w:rPr>
          <w:sz w:val="24"/>
          <w:szCs w:val="24"/>
        </w:rPr>
      </w:pPr>
      <w:r w:rsidRPr="00174204">
        <w:rPr>
          <w:b/>
          <w:bCs/>
          <w:sz w:val="24"/>
          <w:szCs w:val="24"/>
        </w:rPr>
        <w:t>Selection Criteria</w:t>
      </w:r>
      <w:r w:rsidRPr="00174204">
        <w:rPr>
          <w:sz w:val="24"/>
          <w:szCs w:val="24"/>
        </w:rPr>
        <w:t xml:space="preserve">: Papers will be screened based on their relevance to the core topic, focusing on those that provide a methodology for both detection and </w:t>
      </w:r>
      <w:r w:rsidRPr="00174204">
        <w:rPr>
          <w:sz w:val="24"/>
          <w:szCs w:val="24"/>
        </w:rPr>
        <w:lastRenderedPageBreak/>
        <w:t xml:space="preserve">explanation. High priority will be given to papers that introduce novel datasets or benchmarking frameworks like HULLMI </w:t>
      </w:r>
      <w:r w:rsidRPr="00174204">
        <w:rPr>
          <w:sz w:val="24"/>
          <w:szCs w:val="24"/>
        </w:rPr>
        <w:fldChar w:fldCharType="begin"/>
      </w:r>
      <w:r w:rsidR="0067687D">
        <w:rPr>
          <w:sz w:val="24"/>
          <w:szCs w:val="24"/>
        </w:rPr>
        <w:instrText xml:space="preserve"> ADDIN EN.CITE &lt;EndNote&gt;&lt;Cite&gt;&lt;Author&gt;Joshi&lt;/Author&gt;&lt;Year&gt;2024&lt;/Year&gt;&lt;RecNum&gt;1&lt;/RecNum&gt;&lt;DisplayText&gt;(Joshi et al., 2024)&lt;/DisplayText&gt;&lt;record&gt;&lt;rec-number&gt;1&lt;/rec-number&gt;&lt;foreign-keys&gt;&lt;key app="EN" db-id="p9vz2zfsl50z29ew9we5svwd9svw22tfxsvd" timestamp="1774204030"&gt;1&lt;/key&gt;&lt;/foreign-keys&gt;&lt;ref-type name="Journal Article"&gt;17&lt;/ref-type&gt;&lt;contributors&gt;&lt;authors&gt;&lt;author&gt;Joshi, Prathamesh Dinesh&lt;/author&gt;&lt;author&gt;Pocker, Sahil&lt;/author&gt;&lt;author&gt;Dandekar, Raj Abhijit&lt;/author&gt;&lt;author&gt;Dandekar, Raj Abhijit&lt;/author&gt;&lt;author&gt;Panat, Sreedath&lt;/author&gt;&lt;/authors&gt;&lt;/contributors&gt;&lt;titles&gt;&lt;title&gt;HULLMI: Human vs LLM identification with explainability&lt;/title&gt;&lt;secondary-title&gt;ArXiv&lt;/secondary-title&gt;&lt;/titles&gt;&lt;periodical&gt;&lt;full-title&gt;ArXiv&lt;/full-title&gt;&lt;/periodical&gt;&lt;volume&gt;abs/2409.04808&lt;/volume&gt;&lt;keywords&gt;&lt;keyword&gt;Computer Science - Artificial Intelligence&lt;/keyword&gt;&lt;/keywords&gt;&lt;dates&gt;&lt;year&gt;2024&lt;/year&gt;&lt;pub-dates&gt;&lt;date&gt;September 2024&lt;/date&gt;&lt;/pub-dates&gt;&lt;/dates&gt;&lt;urls&gt;&lt;/urls&gt;&lt;electronic-resource-num&gt;10.48550/arXiv.2409.04808&lt;/electronic-resource-num&gt;&lt;/record&gt;&lt;/Cite&gt;&lt;/EndNote&gt;</w:instrText>
      </w:r>
      <w:r w:rsidRPr="00174204">
        <w:rPr>
          <w:sz w:val="24"/>
          <w:szCs w:val="24"/>
        </w:rPr>
        <w:fldChar w:fldCharType="separate"/>
      </w:r>
      <w:r w:rsidR="0067687D">
        <w:rPr>
          <w:noProof/>
          <w:sz w:val="24"/>
          <w:szCs w:val="24"/>
        </w:rPr>
        <w:t>(Joshi et al., 2024)</w:t>
      </w:r>
      <w:r w:rsidRPr="00174204">
        <w:rPr>
          <w:sz w:val="24"/>
          <w:szCs w:val="24"/>
        </w:rPr>
        <w:fldChar w:fldCharType="end"/>
      </w:r>
      <w:r w:rsidRPr="00174204">
        <w:rPr>
          <w:sz w:val="24"/>
          <w:szCs w:val="24"/>
        </w:rPr>
        <w:t>.</w:t>
      </w:r>
    </w:p>
    <w:p w14:paraId="012DE09C" w14:textId="77777777" w:rsidR="00B96604" w:rsidRPr="00174204" w:rsidRDefault="00B96604" w:rsidP="00B96604">
      <w:pPr>
        <w:pStyle w:val="Compact"/>
        <w:numPr>
          <w:ilvl w:val="0"/>
          <w:numId w:val="4"/>
        </w:numPr>
        <w:rPr>
          <w:sz w:val="24"/>
          <w:szCs w:val="24"/>
        </w:rPr>
      </w:pPr>
      <w:r w:rsidRPr="00174204">
        <w:rPr>
          <w:b/>
          <w:bCs/>
          <w:sz w:val="24"/>
          <w:szCs w:val="24"/>
        </w:rPr>
        <w:t>Data Extraction</w:t>
      </w:r>
      <w:r w:rsidRPr="00174204">
        <w:rPr>
          <w:sz w:val="24"/>
          <w:szCs w:val="24"/>
        </w:rPr>
        <w:t>: For each selected paper, data will be extracted regarding the detection architecture, the explainability tool used, the datasets employed, and the primary linguistic findings.</w:t>
      </w:r>
    </w:p>
    <w:p w14:paraId="580E6190" w14:textId="77777777" w:rsidR="00B96604" w:rsidRPr="00174204" w:rsidRDefault="00B96604" w:rsidP="00B96604">
      <w:pPr>
        <w:pStyle w:val="Compact"/>
        <w:numPr>
          <w:ilvl w:val="0"/>
          <w:numId w:val="4"/>
        </w:numPr>
        <w:rPr>
          <w:sz w:val="24"/>
          <w:szCs w:val="24"/>
        </w:rPr>
      </w:pPr>
      <w:r w:rsidRPr="00174204">
        <w:rPr>
          <w:b/>
          <w:bCs/>
          <w:sz w:val="24"/>
          <w:szCs w:val="24"/>
        </w:rPr>
        <w:t>Synthesis and Analysis</w:t>
      </w:r>
      <w:r w:rsidRPr="00174204">
        <w:rPr>
          <w:sz w:val="24"/>
          <w:szCs w:val="24"/>
        </w:rPr>
        <w:t>: A comparative analysis will be conducted to identify trends (e.g., the shift from hand-crafted features to transformer embeddings) and commonalities in explainability results.</w:t>
      </w:r>
    </w:p>
    <w:p w14:paraId="3AC1C78D" w14:textId="77777777" w:rsidR="00B96604" w:rsidRPr="00174204" w:rsidRDefault="00B96604" w:rsidP="00B96604">
      <w:pPr>
        <w:pStyle w:val="Compact"/>
        <w:numPr>
          <w:ilvl w:val="0"/>
          <w:numId w:val="4"/>
        </w:numPr>
        <w:rPr>
          <w:sz w:val="24"/>
          <w:szCs w:val="24"/>
        </w:rPr>
      </w:pPr>
      <w:r w:rsidRPr="00174204">
        <w:rPr>
          <w:b/>
          <w:bCs/>
          <w:sz w:val="24"/>
          <w:szCs w:val="24"/>
        </w:rPr>
        <w:t>Quality Assessment</w:t>
      </w:r>
      <w:r w:rsidRPr="00174204">
        <w:rPr>
          <w:sz w:val="24"/>
          <w:szCs w:val="24"/>
        </w:rPr>
        <w:t>: Each source will be evaluated based on its experimental rigor, sample size, and the clarity of its XAI application.</w:t>
      </w:r>
    </w:p>
    <w:p w14:paraId="3711434A" w14:textId="276C7BC4" w:rsidR="00B96604" w:rsidRDefault="00142095" w:rsidP="00410124">
      <w:pPr>
        <w:pStyle w:val="Heading1"/>
        <w:numPr>
          <w:ilvl w:val="0"/>
          <w:numId w:val="0"/>
        </w:numPr>
        <w:ind w:left="432" w:hanging="432"/>
      </w:pPr>
      <w:bookmarkStart w:id="28" w:name="_Toc225182196"/>
      <w:bookmarkStart w:id="29" w:name="significance"/>
      <w:bookmarkStart w:id="30" w:name="_Toc225285696"/>
      <w:bookmarkEnd w:id="26"/>
      <w:r>
        <w:t>8</w:t>
      </w:r>
      <w:r w:rsidR="00B96604">
        <w:t>. Significance</w:t>
      </w:r>
      <w:bookmarkEnd w:id="28"/>
      <w:bookmarkEnd w:id="30"/>
    </w:p>
    <w:p w14:paraId="2C4F4A45" w14:textId="3741AF02" w:rsidR="00B96604" w:rsidRPr="00191913" w:rsidRDefault="00B96604" w:rsidP="00B96604">
      <w:pPr>
        <w:pStyle w:val="FirstParagraph"/>
        <w:rPr>
          <w:sz w:val="24"/>
          <w:szCs w:val="24"/>
        </w:rPr>
      </w:pPr>
      <w:r w:rsidRPr="00191913">
        <w:rPr>
          <w:sz w:val="24"/>
          <w:szCs w:val="24"/>
        </w:rPr>
        <w:t xml:space="preserve">This research proposal is significant for several reasons. For the academic community, it provides a centralized synthesis of the rapidly evolving AGTD field, highlighting the transition toward “Glass-Box” models. For educators and publishers, the focus on explainability offers a pathway toward more justifiable and transparent plagiarism detection tools. Furthermore, by identifying the specific linguistic markers that LLMs over-utilize—such as grammatical standardization or specific word frequencies identified by SHAP </w:t>
      </w:r>
      <w:r w:rsidRPr="00191913">
        <w:rPr>
          <w:sz w:val="24"/>
          <w:szCs w:val="24"/>
        </w:rPr>
        <w:fldChar w:fldCharType="begin"/>
      </w:r>
      <w:r w:rsidR="0067687D">
        <w:rPr>
          <w:sz w:val="24"/>
          <w:szCs w:val="24"/>
        </w:rPr>
        <w:instrText xml:space="preserve"> ADDIN EN.CITE &lt;EndNote&gt;&lt;Cite&gt;&lt;Author&gt;Przystalski&lt;/Author&gt;&lt;Year&gt;2025&lt;/Year&gt;&lt;RecNum&gt;16&lt;/RecNum&gt;&lt;DisplayText&gt;(Przystalski et al., 2025)&lt;/DisplayText&gt;&lt;record&gt;&lt;rec-number&gt;16&lt;/rec-number&gt;&lt;foreign-keys&gt;&lt;key app="EN" db-id="p9vz2zfsl50z29ew9we5svwd9svw22tfxsvd" timestamp="1774244850"&gt;16&lt;/key&gt;&lt;/foreign-keys&gt;&lt;ref-type name="Journal Article"&gt;17&lt;/ref-type&gt;&lt;contributors&gt;&lt;authors&gt;&lt;author&gt;Przystalski, Karol&lt;/author&gt;&lt;author&gt;&lt;style face="normal" font="default" size="100%"&gt;Argasi&lt;/style&gt;&lt;style face="normal" font="default" charset="238" size="100%"&gt;ński, Jan K&lt;/style&gt;&lt;/author&gt;&lt;author&gt;&lt;style face="normal" font="default" charset="238" size="100%"&gt;Grabska-Gradzińska, Iwona&lt;/style&gt;&lt;/author&gt;&lt;author&gt;&lt;style face="normal" font="default" charset="238" size="100%"&gt;Ochab, Jeremi&lt;/style&gt;&lt;/author&gt;&lt;/authors&gt;&lt;/contributors&gt;&lt;titles&gt;&lt;title&gt;Stylometry recognizes human and LLM-generated texts in short samples&lt;/title&gt;&lt;secondary-title&gt;Expert Systems with Applications&lt;/secondary-title&gt;&lt;/titles&gt;&lt;periodical&gt;&lt;full-title&gt;Expert Systems with Applications&lt;/full-title&gt;&lt;/periodical&gt;&lt;pages&gt;129001&lt;/pages&gt;&lt;dates&gt;&lt;year&gt;2025&lt;/year&gt;&lt;/dates&gt;&lt;isbn&gt;0957-4174&lt;/isbn&gt;&lt;urls&gt;&lt;/urls&gt;&lt;electronic-resource-num&gt;10.48550/arXiv.2507.00838&lt;/electronic-resource-num&gt;&lt;/record&gt;&lt;/Cite&gt;&lt;/EndNote&gt;</w:instrText>
      </w:r>
      <w:r w:rsidRPr="00191913">
        <w:rPr>
          <w:sz w:val="24"/>
          <w:szCs w:val="24"/>
        </w:rPr>
        <w:fldChar w:fldCharType="separate"/>
      </w:r>
      <w:r w:rsidR="0067687D">
        <w:rPr>
          <w:noProof/>
          <w:sz w:val="24"/>
          <w:szCs w:val="24"/>
        </w:rPr>
        <w:t>(Przystalski et al., 2025)</w:t>
      </w:r>
      <w:r w:rsidRPr="00191913">
        <w:rPr>
          <w:sz w:val="24"/>
          <w:szCs w:val="24"/>
        </w:rPr>
        <w:fldChar w:fldCharType="end"/>
      </w:r>
      <w:r w:rsidRPr="00191913">
        <w:rPr>
          <w:sz w:val="24"/>
          <w:szCs w:val="24"/>
        </w:rPr>
        <w:t>—this review can inform the development of more resilient detection systems. Ultimately, the proposal aligns with the MS research methods curriculum by demonstrating a rigorous application of systematic review techniques to a high-impact, contemporary technological challenge.</w:t>
      </w:r>
    </w:p>
    <w:p w14:paraId="600963DA" w14:textId="77777777" w:rsidR="00B96604" w:rsidRDefault="00B96604" w:rsidP="00410124">
      <w:pPr>
        <w:pStyle w:val="Heading1"/>
        <w:numPr>
          <w:ilvl w:val="0"/>
          <w:numId w:val="0"/>
        </w:numPr>
        <w:ind w:left="432" w:hanging="432"/>
      </w:pPr>
      <w:bookmarkStart w:id="31" w:name="_Toc225182198"/>
      <w:bookmarkStart w:id="32" w:name="conclusion"/>
      <w:bookmarkStart w:id="33" w:name="_Toc225285697"/>
      <w:bookmarkEnd w:id="29"/>
      <w:r>
        <w:t>9. Conclusion</w:t>
      </w:r>
      <w:bookmarkEnd w:id="31"/>
      <w:bookmarkEnd w:id="33"/>
    </w:p>
    <w:p w14:paraId="634898A8" w14:textId="77777777" w:rsidR="00B96604" w:rsidRDefault="00B96604" w:rsidP="00B96604">
      <w:pPr>
        <w:pStyle w:val="FirstParagraph"/>
        <w:rPr>
          <w:sz w:val="24"/>
          <w:szCs w:val="24"/>
        </w:rPr>
      </w:pPr>
      <w:r w:rsidRPr="008C5770">
        <w:rPr>
          <w:sz w:val="24"/>
          <w:szCs w:val="24"/>
        </w:rPr>
        <w:t>The identification of LLM-generated text is a critical task in the age of generative AI, but it must be accompanied by robust explainability to be truly effective. This proposal has outlined a structured plan for a review article that will evaluate the state of the art in explainable detection. By synthesizing the findings of 10+ core scholarly articles, the resulting review will provide a definitive guide to how XAI techniques like LIME and SHAP are transforming a once-opaque detection process into a transparent and scientifically grounded discipline.</w:t>
      </w:r>
    </w:p>
    <w:p w14:paraId="446CB90C" w14:textId="77777777" w:rsidR="00A21BC7" w:rsidRDefault="00A21BC7" w:rsidP="00A21BC7">
      <w:pPr>
        <w:pStyle w:val="BodyText"/>
      </w:pPr>
    </w:p>
    <w:p w14:paraId="20FFE512" w14:textId="77777777" w:rsidR="00A21BC7" w:rsidRDefault="00A21BC7" w:rsidP="00A21BC7">
      <w:pPr>
        <w:pStyle w:val="BodyText"/>
      </w:pPr>
    </w:p>
    <w:p w14:paraId="590044D5" w14:textId="77777777" w:rsidR="00A21BC7" w:rsidRDefault="00A21BC7" w:rsidP="00A21BC7">
      <w:pPr>
        <w:pStyle w:val="BodyText"/>
      </w:pPr>
    </w:p>
    <w:p w14:paraId="7CE17597" w14:textId="77777777" w:rsidR="00A21BC7" w:rsidRPr="00A21BC7" w:rsidRDefault="00A21BC7" w:rsidP="00A21BC7">
      <w:pPr>
        <w:pStyle w:val="BodyText"/>
      </w:pPr>
    </w:p>
    <w:p w14:paraId="73154589" w14:textId="77777777" w:rsidR="00B96604" w:rsidRDefault="00B96604" w:rsidP="00410124">
      <w:pPr>
        <w:pStyle w:val="Heading1"/>
        <w:numPr>
          <w:ilvl w:val="0"/>
          <w:numId w:val="0"/>
        </w:numPr>
        <w:ind w:left="432" w:hanging="432"/>
      </w:pPr>
      <w:bookmarkStart w:id="34" w:name="_Toc225182199"/>
      <w:bookmarkStart w:id="35" w:name="references"/>
      <w:bookmarkStart w:id="36" w:name="_Toc225285698"/>
      <w:bookmarkEnd w:id="32"/>
      <w:r>
        <w:lastRenderedPageBreak/>
        <w:t>10. References</w:t>
      </w:r>
      <w:bookmarkEnd w:id="34"/>
      <w:bookmarkEnd w:id="36"/>
    </w:p>
    <w:bookmarkEnd w:id="3"/>
    <w:bookmarkEnd w:id="35"/>
    <w:p w14:paraId="1219972D" w14:textId="77777777" w:rsidR="00B96604" w:rsidRPr="00203712" w:rsidRDefault="00B96604" w:rsidP="00B96604">
      <w:pPr>
        <w:pStyle w:val="BodyText"/>
        <w:rPr>
          <w:sz w:val="2"/>
          <w:szCs w:val="2"/>
        </w:rPr>
      </w:pPr>
    </w:p>
    <w:p w14:paraId="72087457" w14:textId="145A9AF8" w:rsidR="00F53EB1" w:rsidRPr="00F53EB1" w:rsidRDefault="00B96604" w:rsidP="00F53EB1">
      <w:pPr>
        <w:pStyle w:val="EndNoteBibliography"/>
        <w:spacing w:after="0"/>
        <w:ind w:left="720" w:hanging="720"/>
      </w:pPr>
      <w:r>
        <w:fldChar w:fldCharType="begin"/>
      </w:r>
      <w:r>
        <w:instrText xml:space="preserve"> ADDIN EN.REFLIST </w:instrText>
      </w:r>
      <w:r>
        <w:fldChar w:fldCharType="separate"/>
      </w:r>
      <w:r w:rsidR="00F53EB1" w:rsidRPr="00F53EB1">
        <w:t xml:space="preserve">Adilazuarda, F., Arkoulis, N. N., &amp; Chumakov, O. (2023). Beyond Turing: A comparative analysis of approaches for detecting machine-generated text. </w:t>
      </w:r>
      <w:r w:rsidR="00F53EB1" w:rsidRPr="00F53EB1">
        <w:rPr>
          <w:i/>
        </w:rPr>
        <w:t>ArXiv</w:t>
      </w:r>
      <w:r w:rsidR="00F53EB1" w:rsidRPr="00F53EB1">
        <w:t>,</w:t>
      </w:r>
      <w:r w:rsidR="00F53EB1" w:rsidRPr="00F53EB1">
        <w:rPr>
          <w:i/>
        </w:rPr>
        <w:t xml:space="preserve"> abs/2311.12373</w:t>
      </w:r>
      <w:r w:rsidR="00F53EB1" w:rsidRPr="00F53EB1">
        <w:t xml:space="preserve">. </w:t>
      </w:r>
      <w:hyperlink r:id="rId13" w:history="1">
        <w:r w:rsidR="00F53EB1" w:rsidRPr="00F53EB1">
          <w:rPr>
            <w:rStyle w:val="Hyperlink"/>
          </w:rPr>
          <w:t>https://doi.org/10.48550/arXiv.2311.12373</w:t>
        </w:r>
      </w:hyperlink>
      <w:r w:rsidR="00F53EB1" w:rsidRPr="00F53EB1">
        <w:t xml:space="preserve"> </w:t>
      </w:r>
    </w:p>
    <w:p w14:paraId="7613FB3B" w14:textId="40D31F3B" w:rsidR="00F53EB1" w:rsidRPr="00F53EB1" w:rsidRDefault="00F53EB1" w:rsidP="00F53EB1">
      <w:pPr>
        <w:pStyle w:val="EndNoteBibliography"/>
        <w:spacing w:after="0"/>
        <w:ind w:left="720" w:hanging="720"/>
      </w:pPr>
      <w:r w:rsidRPr="00F53EB1">
        <w:t xml:space="preserve">Aditya Shah, P. R., Urmi Dedhia, Shruti Prasad, Siddhi Muni and Kiran Bhowmick. (2023). Detecting and unmasking AI-generated texts through Explainable Artificial Intelligence using stylistic features. </w:t>
      </w:r>
      <w:r w:rsidRPr="00F53EB1">
        <w:rPr>
          <w:i/>
        </w:rPr>
        <w:t>International Journal of Advanced Computer Science and Applications (IJACSA)</w:t>
      </w:r>
      <w:r w:rsidRPr="00F53EB1">
        <w:t>,</w:t>
      </w:r>
      <w:r w:rsidRPr="00F53EB1">
        <w:rPr>
          <w:i/>
        </w:rPr>
        <w:t xml:space="preserve"> 14</w:t>
      </w:r>
      <w:r w:rsidRPr="00F53EB1">
        <w:t xml:space="preserve">(10). </w:t>
      </w:r>
      <w:hyperlink r:id="rId14" w:history="1">
        <w:r w:rsidRPr="00F53EB1">
          <w:rPr>
            <w:rStyle w:val="Hyperlink"/>
          </w:rPr>
          <w:t>https://doi.org/10.14569/IJACSA.2023.01410110</w:t>
        </w:r>
      </w:hyperlink>
      <w:r w:rsidRPr="00F53EB1">
        <w:t xml:space="preserve"> </w:t>
      </w:r>
    </w:p>
    <w:p w14:paraId="75D9EEE1" w14:textId="77777777" w:rsidR="00F53EB1" w:rsidRPr="00F53EB1" w:rsidRDefault="00F53EB1" w:rsidP="00F53EB1">
      <w:pPr>
        <w:pStyle w:val="EndNoteBibliography"/>
        <w:spacing w:after="0"/>
        <w:ind w:left="720" w:hanging="720"/>
      </w:pPr>
      <w:r w:rsidRPr="00F53EB1">
        <w:t xml:space="preserve">Baharifar, M., Kujur, A., &amp; Monfared, Z. (2025). </w:t>
      </w:r>
      <w:r w:rsidRPr="00F53EB1">
        <w:rPr>
          <w:i/>
        </w:rPr>
        <w:t>Interpretable AI for classifying Human-and LLM-generated medical misinformation with multi-modal features</w:t>
      </w:r>
      <w:r w:rsidRPr="00F53EB1">
        <w:t xml:space="preserve"> 2nd Sorbonne-Heidelberg Workshop on AI in medicine, Heidelberg, Germany. </w:t>
      </w:r>
    </w:p>
    <w:p w14:paraId="66EF01D9" w14:textId="6CE9BE86" w:rsidR="00F53EB1" w:rsidRPr="00F53EB1" w:rsidRDefault="00F53EB1" w:rsidP="00F53EB1">
      <w:pPr>
        <w:pStyle w:val="EndNoteBibliography"/>
        <w:spacing w:after="0"/>
        <w:ind w:left="720" w:hanging="720"/>
      </w:pPr>
      <w:r w:rsidRPr="00F53EB1">
        <w:t xml:space="preserve">Iqbal, M. S., &amp; Kashem, M. A. (2025). A machine learning framework for identifying sources of AI-generated text. </w:t>
      </w:r>
      <w:r w:rsidRPr="00F53EB1">
        <w:rPr>
          <w:i/>
        </w:rPr>
        <w:t>Statistics, Optimization &amp; Information Computing</w:t>
      </w:r>
      <w:r w:rsidRPr="00F53EB1">
        <w:t>,</w:t>
      </w:r>
      <w:r w:rsidRPr="00F53EB1">
        <w:rPr>
          <w:i/>
        </w:rPr>
        <w:t xml:space="preserve"> 13</w:t>
      </w:r>
      <w:r w:rsidRPr="00F53EB1">
        <w:t xml:space="preserve">(5), 2186-2204. </w:t>
      </w:r>
      <w:hyperlink r:id="rId15" w:history="1">
        <w:r w:rsidRPr="00F53EB1">
          <w:rPr>
            <w:rStyle w:val="Hyperlink"/>
          </w:rPr>
          <w:t>https://doi.org/10.19139/soic-2310-5070-2225</w:t>
        </w:r>
      </w:hyperlink>
      <w:r w:rsidRPr="00F53EB1">
        <w:t xml:space="preserve"> </w:t>
      </w:r>
    </w:p>
    <w:p w14:paraId="0276AC3E" w14:textId="42D0EE28" w:rsidR="00F53EB1" w:rsidRPr="00F53EB1" w:rsidRDefault="00F53EB1" w:rsidP="00F53EB1">
      <w:pPr>
        <w:pStyle w:val="EndNoteBibliography"/>
        <w:spacing w:after="0"/>
        <w:ind w:left="720" w:hanging="720"/>
      </w:pPr>
      <w:r w:rsidRPr="00F53EB1">
        <w:t xml:space="preserve">Joshi, P. D., Pocker, S., Dandekar, R. A., Dandekar, R. A., &amp; Panat, S. (2024). HULLMI: Human vs LLM identification with explainability. </w:t>
      </w:r>
      <w:r w:rsidRPr="00F53EB1">
        <w:rPr>
          <w:i/>
        </w:rPr>
        <w:t>ArXiv</w:t>
      </w:r>
      <w:r w:rsidRPr="00F53EB1">
        <w:t>,</w:t>
      </w:r>
      <w:r w:rsidRPr="00F53EB1">
        <w:rPr>
          <w:i/>
        </w:rPr>
        <w:t xml:space="preserve"> abs/2409.04808</w:t>
      </w:r>
      <w:r w:rsidRPr="00F53EB1">
        <w:t xml:space="preserve">. </w:t>
      </w:r>
      <w:hyperlink r:id="rId16" w:history="1">
        <w:r w:rsidRPr="00F53EB1">
          <w:rPr>
            <w:rStyle w:val="Hyperlink"/>
          </w:rPr>
          <w:t>https://doi.org/10.48550/arXiv.2409.04808</w:t>
        </w:r>
      </w:hyperlink>
      <w:r w:rsidRPr="00F53EB1">
        <w:t xml:space="preserve"> </w:t>
      </w:r>
    </w:p>
    <w:p w14:paraId="044D26D8" w14:textId="02608630" w:rsidR="00F53EB1" w:rsidRPr="00F53EB1" w:rsidRDefault="00F53EB1" w:rsidP="00F53EB1">
      <w:pPr>
        <w:pStyle w:val="EndNoteBibliography"/>
        <w:spacing w:after="0"/>
        <w:ind w:left="720" w:hanging="720"/>
      </w:pPr>
      <w:r w:rsidRPr="00F53EB1">
        <w:t xml:space="preserve">Masih, A., Afzal, B., Firdoos, S., Mahmood, J., Ali, A., Abdulnabi, M. S., &amp; Balungu, D. M. (2025). Classifying human vs. AI text with machine learning and explainable transformer models. </w:t>
      </w:r>
      <w:r w:rsidRPr="00F53EB1">
        <w:rPr>
          <w:i/>
        </w:rPr>
        <w:t>Scientific Reports</w:t>
      </w:r>
      <w:r w:rsidRPr="00F53EB1">
        <w:t>,</w:t>
      </w:r>
      <w:r w:rsidRPr="00F53EB1">
        <w:rPr>
          <w:i/>
        </w:rPr>
        <w:t xml:space="preserve"> 15</w:t>
      </w:r>
      <w:r w:rsidRPr="00F53EB1">
        <w:t xml:space="preserve">(1), 43310. </w:t>
      </w:r>
      <w:hyperlink r:id="rId17" w:history="1">
        <w:r w:rsidRPr="00F53EB1">
          <w:rPr>
            <w:rStyle w:val="Hyperlink"/>
          </w:rPr>
          <w:t>https://doi.org/10.1038/s41598-025-27377-z</w:t>
        </w:r>
      </w:hyperlink>
      <w:r w:rsidRPr="00F53EB1">
        <w:t xml:space="preserve"> </w:t>
      </w:r>
    </w:p>
    <w:p w14:paraId="7894EED3" w14:textId="4D9F206E" w:rsidR="00F53EB1" w:rsidRPr="00F53EB1" w:rsidRDefault="00F53EB1" w:rsidP="00F53EB1">
      <w:pPr>
        <w:pStyle w:val="EndNoteBibliography"/>
        <w:spacing w:after="0"/>
        <w:ind w:left="720" w:hanging="720"/>
      </w:pPr>
      <w:r w:rsidRPr="00F53EB1">
        <w:t xml:space="preserve">McGovern, H., Stureborg, R., Suhara, Y., &amp; Alikaniotis, D. (2024). Your large language models are leaving fingerprints. </w:t>
      </w:r>
      <w:r w:rsidRPr="00F53EB1">
        <w:rPr>
          <w:i/>
        </w:rPr>
        <w:t>ArXiv</w:t>
      </w:r>
      <w:r w:rsidRPr="00F53EB1">
        <w:t>,</w:t>
      </w:r>
      <w:r w:rsidRPr="00F53EB1">
        <w:rPr>
          <w:i/>
        </w:rPr>
        <w:t xml:space="preserve"> abs/2405.14057</w:t>
      </w:r>
      <w:r w:rsidRPr="00F53EB1">
        <w:t xml:space="preserve">. </w:t>
      </w:r>
      <w:hyperlink r:id="rId18" w:history="1">
        <w:r w:rsidRPr="00F53EB1">
          <w:rPr>
            <w:rStyle w:val="Hyperlink"/>
          </w:rPr>
          <w:t>https://doi.org/10.48550/arXiv.2405.14057</w:t>
        </w:r>
      </w:hyperlink>
      <w:r w:rsidRPr="00F53EB1">
        <w:t xml:space="preserve"> </w:t>
      </w:r>
    </w:p>
    <w:p w14:paraId="46405D6A" w14:textId="6442C167" w:rsidR="00F53EB1" w:rsidRPr="00F53EB1" w:rsidRDefault="00F53EB1" w:rsidP="00F53EB1">
      <w:pPr>
        <w:pStyle w:val="EndNoteBibliography"/>
        <w:spacing w:after="0"/>
        <w:ind w:left="720" w:hanging="720"/>
      </w:pPr>
      <w:r w:rsidRPr="00F53EB1">
        <w:t xml:space="preserve">Mitrovi'c, S., Andreoletti, D., &amp; Ayoub, O. (2023). ChatGPT or Human? Detect and explain. Explaining decisions of machine learning model for detecting short chatgpt-generated text. </w:t>
      </w:r>
      <w:r w:rsidRPr="00F53EB1">
        <w:rPr>
          <w:i/>
        </w:rPr>
        <w:t>ArXiv</w:t>
      </w:r>
      <w:r w:rsidRPr="00F53EB1">
        <w:t>,</w:t>
      </w:r>
      <w:r w:rsidRPr="00F53EB1">
        <w:rPr>
          <w:i/>
        </w:rPr>
        <w:t xml:space="preserve"> abs/2301.13852</w:t>
      </w:r>
      <w:r w:rsidRPr="00F53EB1">
        <w:t xml:space="preserve">. </w:t>
      </w:r>
      <w:hyperlink r:id="rId19" w:history="1">
        <w:r w:rsidRPr="00F53EB1">
          <w:rPr>
            <w:rStyle w:val="Hyperlink"/>
          </w:rPr>
          <w:t>https://doi.org/10.48550/arXiv.2301.13852</w:t>
        </w:r>
      </w:hyperlink>
      <w:r w:rsidRPr="00F53EB1">
        <w:t xml:space="preserve"> </w:t>
      </w:r>
    </w:p>
    <w:p w14:paraId="68468053" w14:textId="134308B1" w:rsidR="00F53EB1" w:rsidRPr="00F53EB1" w:rsidRDefault="00F53EB1" w:rsidP="00F53EB1">
      <w:pPr>
        <w:pStyle w:val="EndNoteBibliography"/>
        <w:spacing w:after="0"/>
        <w:ind w:left="720" w:hanging="720"/>
      </w:pPr>
      <w:r w:rsidRPr="00F53EB1">
        <w:t xml:space="preserve">Mohammadi, H., Giachanou, A., Oberski, D. L., &amp; Bagheri, A. (2025). Explainability-based token replacement on llm-generated text. </w:t>
      </w:r>
      <w:r w:rsidRPr="00F53EB1">
        <w:rPr>
          <w:i/>
        </w:rPr>
        <w:t>arXiv preprint arXiv:2506.04050</w:t>
      </w:r>
      <w:r w:rsidRPr="00F53EB1">
        <w:t xml:space="preserve">. </w:t>
      </w:r>
      <w:hyperlink r:id="rId20" w:history="1">
        <w:r w:rsidRPr="00F53EB1">
          <w:rPr>
            <w:rStyle w:val="Hyperlink"/>
          </w:rPr>
          <w:t>https://doi.org/10.48550/arXiv.2506.04050</w:t>
        </w:r>
      </w:hyperlink>
      <w:r w:rsidRPr="00F53EB1">
        <w:t xml:space="preserve"> </w:t>
      </w:r>
    </w:p>
    <w:p w14:paraId="2F7AB826" w14:textId="080A10B6" w:rsidR="00F53EB1" w:rsidRPr="00F53EB1" w:rsidRDefault="00F53EB1" w:rsidP="00F53EB1">
      <w:pPr>
        <w:pStyle w:val="EndNoteBibliography"/>
        <w:spacing w:after="0"/>
        <w:ind w:left="720" w:hanging="720"/>
      </w:pPr>
      <w:r w:rsidRPr="00F53EB1">
        <w:t xml:space="preserve">Najjar, A. A., Ashqar, H. I., Darwish, O., &amp; Hammad, E. (2025). Leveraging explainable ai for llm text attribution: Differentiating human-written and multiple llm-generated text. </w:t>
      </w:r>
      <w:r w:rsidRPr="00F53EB1">
        <w:rPr>
          <w:i/>
        </w:rPr>
        <w:t>Information</w:t>
      </w:r>
      <w:r w:rsidRPr="00F53EB1">
        <w:t>,</w:t>
      </w:r>
      <w:r w:rsidRPr="00F53EB1">
        <w:rPr>
          <w:i/>
        </w:rPr>
        <w:t xml:space="preserve"> 16</w:t>
      </w:r>
      <w:r w:rsidRPr="00F53EB1">
        <w:t xml:space="preserve">(9), 767. </w:t>
      </w:r>
      <w:hyperlink r:id="rId21" w:history="1">
        <w:r w:rsidRPr="00F53EB1">
          <w:rPr>
            <w:rStyle w:val="Hyperlink"/>
          </w:rPr>
          <w:t>https://doi.org/10.48550/arXiv.2501.03212</w:t>
        </w:r>
      </w:hyperlink>
      <w:r w:rsidRPr="00F53EB1">
        <w:t xml:space="preserve"> </w:t>
      </w:r>
    </w:p>
    <w:p w14:paraId="01446D0A" w14:textId="575E3B3A" w:rsidR="00F53EB1" w:rsidRPr="00F53EB1" w:rsidRDefault="00F53EB1" w:rsidP="00F53EB1">
      <w:pPr>
        <w:pStyle w:val="EndNoteBibliography"/>
        <w:spacing w:after="0"/>
        <w:ind w:left="720" w:hanging="720"/>
      </w:pPr>
      <w:r w:rsidRPr="00F53EB1">
        <w:t xml:space="preserve">Przystalski, K., Argasiński, J. K., Grabska-Gradzińska, I., &amp; Ochab, J. (2025). Stylometry recognizes human and LLM-generated texts in short samples. </w:t>
      </w:r>
      <w:r w:rsidRPr="00F53EB1">
        <w:rPr>
          <w:i/>
        </w:rPr>
        <w:t>Expert Systems with Applications</w:t>
      </w:r>
      <w:r w:rsidRPr="00F53EB1">
        <w:t xml:space="preserve">, 129001. </w:t>
      </w:r>
      <w:hyperlink r:id="rId22" w:history="1">
        <w:r w:rsidRPr="00F53EB1">
          <w:rPr>
            <w:rStyle w:val="Hyperlink"/>
          </w:rPr>
          <w:t>https://doi.org/10.48550/arXiv.2507.00838</w:t>
        </w:r>
      </w:hyperlink>
      <w:r w:rsidRPr="00F53EB1">
        <w:t xml:space="preserve"> </w:t>
      </w:r>
    </w:p>
    <w:p w14:paraId="10188653" w14:textId="535CB0AB" w:rsidR="00F53EB1" w:rsidRPr="00F53EB1" w:rsidRDefault="00F53EB1" w:rsidP="00F53EB1">
      <w:pPr>
        <w:pStyle w:val="EndNoteBibliography"/>
        <w:ind w:left="720" w:hanging="720"/>
      </w:pPr>
      <w:r w:rsidRPr="00F53EB1">
        <w:t xml:space="preserve">Zahraa J. Mohammed Ali , S. A. Y. (2025). Interpretable multi-label classification of human- and large language model-generated texts using transformer embeddings and explainable  artificial intelligence. </w:t>
      </w:r>
      <w:r w:rsidRPr="00F53EB1">
        <w:rPr>
          <w:i/>
        </w:rPr>
        <w:t>Ingénierie des Systèmes d’Information</w:t>
      </w:r>
      <w:r w:rsidRPr="00F53EB1">
        <w:t>,</w:t>
      </w:r>
      <w:r w:rsidRPr="00F53EB1">
        <w:rPr>
          <w:i/>
        </w:rPr>
        <w:t xml:space="preserve"> 30</w:t>
      </w:r>
      <w:r w:rsidRPr="00F53EB1">
        <w:t xml:space="preserve">(12), 14. </w:t>
      </w:r>
      <w:hyperlink r:id="rId23" w:history="1">
        <w:r w:rsidRPr="00F53EB1">
          <w:rPr>
            <w:rStyle w:val="Hyperlink"/>
          </w:rPr>
          <w:t>https://doi.org/10.18280/isi.301203</w:t>
        </w:r>
      </w:hyperlink>
      <w:r w:rsidRPr="00F53EB1">
        <w:t xml:space="preserve"> </w:t>
      </w:r>
    </w:p>
    <w:p w14:paraId="6C915A40" w14:textId="60FE1FD8" w:rsidR="00B96604" w:rsidRDefault="00B96604" w:rsidP="00F53EB1">
      <w:pPr>
        <w:pStyle w:val="BodyText"/>
      </w:pPr>
      <w:r>
        <w:fldChar w:fldCharType="end"/>
      </w:r>
    </w:p>
    <w:p w14:paraId="47909110" w14:textId="77777777" w:rsidR="00382751" w:rsidRPr="00382751" w:rsidRDefault="00382751" w:rsidP="00382751"/>
    <w:sectPr w:rsidR="00382751" w:rsidRPr="00382751" w:rsidSect="00D93D2C">
      <w:headerReference w:type="first" r:id="rId2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88271" w14:textId="77777777" w:rsidR="00620F82" w:rsidRDefault="00620F82" w:rsidP="00922523">
      <w:pPr>
        <w:spacing w:after="0" w:line="240" w:lineRule="auto"/>
      </w:pPr>
      <w:r>
        <w:separator/>
      </w:r>
    </w:p>
  </w:endnote>
  <w:endnote w:type="continuationSeparator" w:id="0">
    <w:p w14:paraId="047BFDF3" w14:textId="77777777" w:rsidR="00620F82" w:rsidRDefault="00620F82" w:rsidP="009225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A3E57" w14:textId="77777777" w:rsidR="00620F82" w:rsidRDefault="00620F82" w:rsidP="00922523">
      <w:pPr>
        <w:spacing w:after="0" w:line="240" w:lineRule="auto"/>
      </w:pPr>
      <w:r>
        <w:separator/>
      </w:r>
    </w:p>
  </w:footnote>
  <w:footnote w:type="continuationSeparator" w:id="0">
    <w:p w14:paraId="1BE5DA42" w14:textId="77777777" w:rsidR="00620F82" w:rsidRDefault="00620F82" w:rsidP="009225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8893848"/>
      <w:docPartObj>
        <w:docPartGallery w:val="Page Numbers (Top of Page)"/>
        <w:docPartUnique/>
      </w:docPartObj>
    </w:sdtPr>
    <w:sdtEndPr>
      <w:rPr>
        <w:noProof/>
      </w:rPr>
    </w:sdtEndPr>
    <w:sdtContent>
      <w:p w14:paraId="3D86B9D4" w14:textId="389BFB68" w:rsidR="00CF6187" w:rsidRDefault="00CF6187">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5A5FB3B" w14:textId="77777777" w:rsidR="00294871" w:rsidRDefault="002948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2516076"/>
      <w:docPartObj>
        <w:docPartGallery w:val="Page Numbers (Top of Page)"/>
        <w:docPartUnique/>
      </w:docPartObj>
    </w:sdtPr>
    <w:sdtEndPr>
      <w:rPr>
        <w:noProof/>
      </w:rPr>
    </w:sdtEndPr>
    <w:sdtContent>
      <w:p w14:paraId="6CB7D058" w14:textId="43546E66" w:rsidR="00926438" w:rsidRDefault="00926438">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6240654" w14:textId="77777777" w:rsidR="00294871" w:rsidRDefault="0029487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1182770"/>
      <w:docPartObj>
        <w:docPartGallery w:val="Page Numbers (Top of Page)"/>
        <w:docPartUnique/>
      </w:docPartObj>
    </w:sdtPr>
    <w:sdtEndPr>
      <w:rPr>
        <w:noProof/>
      </w:rPr>
    </w:sdtEndPr>
    <w:sdtContent>
      <w:p w14:paraId="766CDEC9" w14:textId="77777777" w:rsidR="004F02A6" w:rsidRDefault="004F02A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9ABBAF5" w14:textId="77777777" w:rsidR="004F02A6" w:rsidRDefault="004F02A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5940939"/>
      <w:docPartObj>
        <w:docPartGallery w:val="Page Numbers (Top of Page)"/>
        <w:docPartUnique/>
      </w:docPartObj>
    </w:sdtPr>
    <w:sdtEndPr>
      <w:rPr>
        <w:noProof/>
      </w:rPr>
    </w:sdtEndPr>
    <w:sdtContent>
      <w:p w14:paraId="2D118021" w14:textId="650481E7" w:rsidR="00CF6187" w:rsidRDefault="00CF6187">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D4BD03D" w14:textId="77777777" w:rsidR="00294871" w:rsidRDefault="0029487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6464006"/>
      <w:docPartObj>
        <w:docPartGallery w:val="Page Numbers (Top of Page)"/>
        <w:docPartUnique/>
      </w:docPartObj>
    </w:sdtPr>
    <w:sdtEndPr>
      <w:rPr>
        <w:noProof/>
      </w:rPr>
    </w:sdtEndPr>
    <w:sdtContent>
      <w:p w14:paraId="03264B8B" w14:textId="77777777" w:rsidR="004F02A6" w:rsidRDefault="004F02A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F2CC7CB" w14:textId="77777777" w:rsidR="004F02A6" w:rsidRDefault="004F02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C19034B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2F3A0C0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550569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682479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76539978">
    <w:abstractNumId w:val="0"/>
  </w:num>
  <w:num w:numId="4" w16cid:durableId="6365668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78947513">
    <w:abstractNumId w:val="2"/>
  </w:num>
  <w:num w:numId="6" w16cid:durableId="1035354709">
    <w:abstractNumId w:val="2"/>
  </w:num>
  <w:num w:numId="7" w16cid:durableId="1920016580">
    <w:abstractNumId w:val="2"/>
  </w:num>
  <w:num w:numId="8" w16cid:durableId="855115266">
    <w:abstractNumId w:val="2"/>
  </w:num>
  <w:num w:numId="9" w16cid:durableId="501701072">
    <w:abstractNumId w:val="2"/>
  </w:num>
  <w:num w:numId="10" w16cid:durableId="1248230423">
    <w:abstractNumId w:val="2"/>
  </w:num>
  <w:num w:numId="11" w16cid:durableId="1351683102">
    <w:abstractNumId w:val="2"/>
  </w:num>
  <w:num w:numId="12" w16cid:durableId="60491244">
    <w:abstractNumId w:val="2"/>
  </w:num>
  <w:num w:numId="13" w16cid:durableId="1725786501">
    <w:abstractNumId w:val="2"/>
  </w:num>
  <w:num w:numId="14" w16cid:durableId="799497718">
    <w:abstractNumId w:val="2"/>
  </w:num>
  <w:num w:numId="15" w16cid:durableId="596867463">
    <w:abstractNumId w:val="2"/>
  </w:num>
  <w:num w:numId="16" w16cid:durableId="1537423643">
    <w:abstractNumId w:val="2"/>
  </w:num>
  <w:num w:numId="17" w16cid:durableId="1117259345">
    <w:abstractNumId w:val="2"/>
  </w:num>
  <w:num w:numId="18" w16cid:durableId="341975412">
    <w:abstractNumId w:val="2"/>
  </w:num>
  <w:num w:numId="19" w16cid:durableId="1548689306">
    <w:abstractNumId w:val="2"/>
  </w:num>
  <w:num w:numId="20" w16cid:durableId="753822155">
    <w:abstractNumId w:val="2"/>
  </w:num>
  <w:num w:numId="21" w16cid:durableId="169757628">
    <w:abstractNumId w:val="2"/>
  </w:num>
  <w:num w:numId="22" w16cid:durableId="573394859">
    <w:abstractNumId w:val="2"/>
  </w:num>
  <w:num w:numId="23" w16cid:durableId="1404646213">
    <w:abstractNumId w:val="2"/>
  </w:num>
  <w:num w:numId="24" w16cid:durableId="143471061">
    <w:abstractNumId w:val="2"/>
  </w:num>
  <w:num w:numId="25" w16cid:durableId="936404849">
    <w:abstractNumId w:val="2"/>
  </w:num>
  <w:num w:numId="26" w16cid:durableId="1377004175">
    <w:abstractNumId w:val="2"/>
  </w:num>
  <w:num w:numId="27" w16cid:durableId="5606796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Cambri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9vz2zfsl50z29ew9we5svwd9svw22tfxsvd&quot;&gt;My EndNote Library&lt;record-ids&gt;&lt;item&gt;1&lt;/item&gt;&lt;item&gt;2&lt;/item&gt;&lt;item&gt;4&lt;/item&gt;&lt;item&gt;6&lt;/item&gt;&lt;item&gt;7&lt;/item&gt;&lt;item&gt;8&lt;/item&gt;&lt;item&gt;10&lt;/item&gt;&lt;item&gt;11&lt;/item&gt;&lt;item&gt;12&lt;/item&gt;&lt;item&gt;13&lt;/item&gt;&lt;item&gt;16&lt;/item&gt;&lt;item&gt;18&lt;/item&gt;&lt;/record-ids&gt;&lt;/item&gt;&lt;/Libraries&gt;"/>
  </w:docVars>
  <w:rsids>
    <w:rsidRoot w:val="00922523"/>
    <w:rsid w:val="00055877"/>
    <w:rsid w:val="00056A29"/>
    <w:rsid w:val="000748CA"/>
    <w:rsid w:val="00076ABA"/>
    <w:rsid w:val="000B05DD"/>
    <w:rsid w:val="000D7633"/>
    <w:rsid w:val="00107D35"/>
    <w:rsid w:val="00133A19"/>
    <w:rsid w:val="00142095"/>
    <w:rsid w:val="00152B5B"/>
    <w:rsid w:val="00162E15"/>
    <w:rsid w:val="00174204"/>
    <w:rsid w:val="00191913"/>
    <w:rsid w:val="001B2807"/>
    <w:rsid w:val="001B5BB2"/>
    <w:rsid w:val="001C52A9"/>
    <w:rsid w:val="001D25C4"/>
    <w:rsid w:val="001D4574"/>
    <w:rsid w:val="001D6146"/>
    <w:rsid w:val="001E21D9"/>
    <w:rsid w:val="001F743E"/>
    <w:rsid w:val="00203712"/>
    <w:rsid w:val="00203F06"/>
    <w:rsid w:val="00207D36"/>
    <w:rsid w:val="00221603"/>
    <w:rsid w:val="0022246A"/>
    <w:rsid w:val="00233C83"/>
    <w:rsid w:val="0026163C"/>
    <w:rsid w:val="0028630F"/>
    <w:rsid w:val="0029114F"/>
    <w:rsid w:val="00294871"/>
    <w:rsid w:val="002C58F9"/>
    <w:rsid w:val="002C7F71"/>
    <w:rsid w:val="00347789"/>
    <w:rsid w:val="00350322"/>
    <w:rsid w:val="00351460"/>
    <w:rsid w:val="00370C5A"/>
    <w:rsid w:val="00382751"/>
    <w:rsid w:val="00387DCA"/>
    <w:rsid w:val="00391C60"/>
    <w:rsid w:val="00396018"/>
    <w:rsid w:val="003C18EE"/>
    <w:rsid w:val="003F2704"/>
    <w:rsid w:val="003F4563"/>
    <w:rsid w:val="003F6BB0"/>
    <w:rsid w:val="00410124"/>
    <w:rsid w:val="004378C4"/>
    <w:rsid w:val="00446647"/>
    <w:rsid w:val="004623BB"/>
    <w:rsid w:val="00467193"/>
    <w:rsid w:val="004A0BE6"/>
    <w:rsid w:val="004A3282"/>
    <w:rsid w:val="004B24CE"/>
    <w:rsid w:val="004B5C40"/>
    <w:rsid w:val="004C32EB"/>
    <w:rsid w:val="004C4C3F"/>
    <w:rsid w:val="004F02A6"/>
    <w:rsid w:val="00517E07"/>
    <w:rsid w:val="00527812"/>
    <w:rsid w:val="00553B38"/>
    <w:rsid w:val="0055406F"/>
    <w:rsid w:val="00573D17"/>
    <w:rsid w:val="00581D90"/>
    <w:rsid w:val="00583DB1"/>
    <w:rsid w:val="005917A5"/>
    <w:rsid w:val="005A239A"/>
    <w:rsid w:val="005B4F86"/>
    <w:rsid w:val="005D3BF5"/>
    <w:rsid w:val="005F4107"/>
    <w:rsid w:val="00601498"/>
    <w:rsid w:val="006014FD"/>
    <w:rsid w:val="00620F82"/>
    <w:rsid w:val="00624517"/>
    <w:rsid w:val="006263FC"/>
    <w:rsid w:val="00631A5C"/>
    <w:rsid w:val="00643CE8"/>
    <w:rsid w:val="006515D2"/>
    <w:rsid w:val="006548C2"/>
    <w:rsid w:val="00675C2F"/>
    <w:rsid w:val="0067664C"/>
    <w:rsid w:val="0067687D"/>
    <w:rsid w:val="00682983"/>
    <w:rsid w:val="006C39D4"/>
    <w:rsid w:val="006F1683"/>
    <w:rsid w:val="00703EEF"/>
    <w:rsid w:val="0071533D"/>
    <w:rsid w:val="00743020"/>
    <w:rsid w:val="00771704"/>
    <w:rsid w:val="007A23B4"/>
    <w:rsid w:val="007C37BE"/>
    <w:rsid w:val="007E267B"/>
    <w:rsid w:val="007E29F7"/>
    <w:rsid w:val="007E37FA"/>
    <w:rsid w:val="007F4F30"/>
    <w:rsid w:val="00803BB3"/>
    <w:rsid w:val="00872E48"/>
    <w:rsid w:val="00880D8E"/>
    <w:rsid w:val="00892016"/>
    <w:rsid w:val="008A0E69"/>
    <w:rsid w:val="008C5770"/>
    <w:rsid w:val="008C67DA"/>
    <w:rsid w:val="008D2F45"/>
    <w:rsid w:val="008D61D2"/>
    <w:rsid w:val="008E73CA"/>
    <w:rsid w:val="00905C96"/>
    <w:rsid w:val="00907FC1"/>
    <w:rsid w:val="009121BD"/>
    <w:rsid w:val="00912EC3"/>
    <w:rsid w:val="00922523"/>
    <w:rsid w:val="00926438"/>
    <w:rsid w:val="00935C3F"/>
    <w:rsid w:val="00960C25"/>
    <w:rsid w:val="0098399D"/>
    <w:rsid w:val="00994230"/>
    <w:rsid w:val="009B23D7"/>
    <w:rsid w:val="009C36B0"/>
    <w:rsid w:val="009C4765"/>
    <w:rsid w:val="009D21FF"/>
    <w:rsid w:val="009F75E9"/>
    <w:rsid w:val="00A00F28"/>
    <w:rsid w:val="00A0133E"/>
    <w:rsid w:val="00A049C7"/>
    <w:rsid w:val="00A21BC7"/>
    <w:rsid w:val="00A44F5E"/>
    <w:rsid w:val="00A53BB1"/>
    <w:rsid w:val="00A95551"/>
    <w:rsid w:val="00AA2C8E"/>
    <w:rsid w:val="00AC181F"/>
    <w:rsid w:val="00AE101E"/>
    <w:rsid w:val="00B06BDE"/>
    <w:rsid w:val="00B1554B"/>
    <w:rsid w:val="00B241B9"/>
    <w:rsid w:val="00B423BF"/>
    <w:rsid w:val="00B64905"/>
    <w:rsid w:val="00B6644F"/>
    <w:rsid w:val="00B96604"/>
    <w:rsid w:val="00BB58B2"/>
    <w:rsid w:val="00BC50F0"/>
    <w:rsid w:val="00BF04E0"/>
    <w:rsid w:val="00BF21F3"/>
    <w:rsid w:val="00C40363"/>
    <w:rsid w:val="00C52620"/>
    <w:rsid w:val="00C577AA"/>
    <w:rsid w:val="00C74990"/>
    <w:rsid w:val="00C80BED"/>
    <w:rsid w:val="00C820FD"/>
    <w:rsid w:val="00C82937"/>
    <w:rsid w:val="00C84E4F"/>
    <w:rsid w:val="00CC7F44"/>
    <w:rsid w:val="00CF6187"/>
    <w:rsid w:val="00D33044"/>
    <w:rsid w:val="00D349FF"/>
    <w:rsid w:val="00D45167"/>
    <w:rsid w:val="00D46CEF"/>
    <w:rsid w:val="00D51BBC"/>
    <w:rsid w:val="00D90DE7"/>
    <w:rsid w:val="00D9225F"/>
    <w:rsid w:val="00D93D2C"/>
    <w:rsid w:val="00D93ECB"/>
    <w:rsid w:val="00DB1F9F"/>
    <w:rsid w:val="00DC2AEA"/>
    <w:rsid w:val="00DD7422"/>
    <w:rsid w:val="00DE331C"/>
    <w:rsid w:val="00DF02FF"/>
    <w:rsid w:val="00E2293F"/>
    <w:rsid w:val="00E2677A"/>
    <w:rsid w:val="00E318DA"/>
    <w:rsid w:val="00E436EC"/>
    <w:rsid w:val="00E46B08"/>
    <w:rsid w:val="00E6034B"/>
    <w:rsid w:val="00E639B2"/>
    <w:rsid w:val="00E80F78"/>
    <w:rsid w:val="00EC354B"/>
    <w:rsid w:val="00ED6E91"/>
    <w:rsid w:val="00F10AE7"/>
    <w:rsid w:val="00F11B2B"/>
    <w:rsid w:val="00F315AA"/>
    <w:rsid w:val="00F3401C"/>
    <w:rsid w:val="00F53EB1"/>
    <w:rsid w:val="00F60824"/>
    <w:rsid w:val="00F64FD9"/>
    <w:rsid w:val="00FA000D"/>
    <w:rsid w:val="00FB02B8"/>
    <w:rsid w:val="00FE30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B734E4"/>
  <w15:chartTrackingRefBased/>
  <w15:docId w15:val="{5BE4CF3E-0BC1-4CF2-87FB-B1A04E939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CEF"/>
  </w:style>
  <w:style w:type="paragraph" w:styleId="Heading1">
    <w:name w:val="heading 1"/>
    <w:basedOn w:val="Normal"/>
    <w:next w:val="Normal"/>
    <w:link w:val="Heading1Char"/>
    <w:uiPriority w:val="9"/>
    <w:qFormat/>
    <w:rsid w:val="007E29F7"/>
    <w:pPr>
      <w:keepNext/>
      <w:keepLines/>
      <w:numPr>
        <w:numId w:val="14"/>
      </w:numPr>
      <w:pBdr>
        <w:bottom w:val="single" w:sz="4" w:space="1" w:color="595959" w:themeColor="text1" w:themeTint="A6"/>
      </w:pBdr>
      <w:spacing w:before="360"/>
      <w:outlineLvl w:val="0"/>
    </w:pPr>
    <w:rPr>
      <w:rFonts w:asciiTheme="majorHAnsi" w:eastAsiaTheme="majorEastAsia" w:hAnsiTheme="majorHAnsi" w:cstheme="majorBidi"/>
      <w:b/>
      <w:bCs/>
      <w:smallCaps/>
      <w:color w:val="0F4761" w:themeColor="accent1" w:themeShade="BF"/>
      <w:sz w:val="36"/>
      <w:szCs w:val="36"/>
    </w:rPr>
  </w:style>
  <w:style w:type="paragraph" w:styleId="Heading2">
    <w:name w:val="heading 2"/>
    <w:basedOn w:val="Normal"/>
    <w:next w:val="Normal"/>
    <w:link w:val="Heading2Char"/>
    <w:uiPriority w:val="9"/>
    <w:unhideWhenUsed/>
    <w:qFormat/>
    <w:rsid w:val="00E2293F"/>
    <w:pPr>
      <w:keepNext/>
      <w:keepLines/>
      <w:numPr>
        <w:ilvl w:val="1"/>
        <w:numId w:val="14"/>
      </w:numPr>
      <w:spacing w:before="360" w:after="0"/>
      <w:outlineLvl w:val="1"/>
    </w:pPr>
    <w:rPr>
      <w:rFonts w:asciiTheme="majorHAnsi" w:eastAsiaTheme="majorEastAsia" w:hAnsiTheme="majorHAnsi" w:cstheme="majorBidi"/>
      <w:b/>
      <w:bCs/>
      <w:smallCaps/>
      <w:color w:val="0F4761" w:themeColor="accent1" w:themeShade="BF"/>
      <w:sz w:val="28"/>
      <w:szCs w:val="28"/>
    </w:rPr>
  </w:style>
  <w:style w:type="paragraph" w:styleId="Heading3">
    <w:name w:val="heading 3"/>
    <w:basedOn w:val="Normal"/>
    <w:next w:val="Normal"/>
    <w:link w:val="Heading3Char"/>
    <w:uiPriority w:val="9"/>
    <w:semiHidden/>
    <w:unhideWhenUsed/>
    <w:qFormat/>
    <w:rsid w:val="00D46CEF"/>
    <w:pPr>
      <w:keepNext/>
      <w:keepLines/>
      <w:numPr>
        <w:ilvl w:val="2"/>
        <w:numId w:val="14"/>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D46CEF"/>
    <w:pPr>
      <w:keepNext/>
      <w:keepLines/>
      <w:numPr>
        <w:ilvl w:val="3"/>
        <w:numId w:val="14"/>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D46CEF"/>
    <w:pPr>
      <w:keepNext/>
      <w:keepLines/>
      <w:numPr>
        <w:ilvl w:val="4"/>
        <w:numId w:val="14"/>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D46CEF"/>
    <w:pPr>
      <w:keepNext/>
      <w:keepLines/>
      <w:numPr>
        <w:ilvl w:val="5"/>
        <w:numId w:val="14"/>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D46CEF"/>
    <w:pPr>
      <w:keepNext/>
      <w:keepLines/>
      <w:numPr>
        <w:ilvl w:val="6"/>
        <w:numId w:val="1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46CEF"/>
    <w:pPr>
      <w:keepNext/>
      <w:keepLines/>
      <w:numPr>
        <w:ilvl w:val="7"/>
        <w:numId w:val="1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46CEF"/>
    <w:pPr>
      <w:keepNext/>
      <w:keepLines/>
      <w:numPr>
        <w:ilvl w:val="8"/>
        <w:numId w:val="1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9F7"/>
    <w:rPr>
      <w:rFonts w:asciiTheme="majorHAnsi" w:eastAsiaTheme="majorEastAsia" w:hAnsiTheme="majorHAnsi" w:cstheme="majorBidi"/>
      <w:b/>
      <w:bCs/>
      <w:smallCaps/>
      <w:color w:val="0F4761" w:themeColor="accent1" w:themeShade="BF"/>
      <w:sz w:val="36"/>
      <w:szCs w:val="36"/>
    </w:rPr>
  </w:style>
  <w:style w:type="character" w:customStyle="1" w:styleId="Heading2Char">
    <w:name w:val="Heading 2 Char"/>
    <w:basedOn w:val="DefaultParagraphFont"/>
    <w:link w:val="Heading2"/>
    <w:uiPriority w:val="9"/>
    <w:rsid w:val="00E2293F"/>
    <w:rPr>
      <w:rFonts w:asciiTheme="majorHAnsi" w:eastAsiaTheme="majorEastAsia" w:hAnsiTheme="majorHAnsi" w:cstheme="majorBidi"/>
      <w:b/>
      <w:bCs/>
      <w:smallCaps/>
      <w:color w:val="0F4761" w:themeColor="accent1" w:themeShade="BF"/>
      <w:sz w:val="28"/>
      <w:szCs w:val="28"/>
    </w:rPr>
  </w:style>
  <w:style w:type="character" w:customStyle="1" w:styleId="Heading3Char">
    <w:name w:val="Heading 3 Char"/>
    <w:basedOn w:val="DefaultParagraphFont"/>
    <w:link w:val="Heading3"/>
    <w:uiPriority w:val="9"/>
    <w:semiHidden/>
    <w:rsid w:val="00D46CEF"/>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D46CEF"/>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D46CEF"/>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D46CEF"/>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D46CE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46CE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46CEF"/>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D46CEF"/>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D46CEF"/>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D46CEF"/>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D46CEF"/>
    <w:rPr>
      <w:color w:val="5A5A5A" w:themeColor="text1" w:themeTint="A5"/>
      <w:spacing w:val="10"/>
    </w:rPr>
  </w:style>
  <w:style w:type="paragraph" w:styleId="Quote">
    <w:name w:val="Quote"/>
    <w:basedOn w:val="Normal"/>
    <w:next w:val="Normal"/>
    <w:link w:val="QuoteChar"/>
    <w:uiPriority w:val="29"/>
    <w:qFormat/>
    <w:rsid w:val="00D46CEF"/>
    <w:pPr>
      <w:spacing w:before="160"/>
      <w:ind w:left="720" w:right="720"/>
    </w:pPr>
    <w:rPr>
      <w:i/>
      <w:iCs/>
      <w:color w:val="000000" w:themeColor="text1"/>
    </w:rPr>
  </w:style>
  <w:style w:type="character" w:customStyle="1" w:styleId="QuoteChar">
    <w:name w:val="Quote Char"/>
    <w:basedOn w:val="DefaultParagraphFont"/>
    <w:link w:val="Quote"/>
    <w:uiPriority w:val="29"/>
    <w:rsid w:val="00D46CEF"/>
    <w:rPr>
      <w:i/>
      <w:iCs/>
      <w:color w:val="000000" w:themeColor="text1"/>
    </w:rPr>
  </w:style>
  <w:style w:type="paragraph" w:styleId="ListParagraph">
    <w:name w:val="List Paragraph"/>
    <w:basedOn w:val="Normal"/>
    <w:uiPriority w:val="34"/>
    <w:qFormat/>
    <w:rsid w:val="00922523"/>
    <w:pPr>
      <w:ind w:left="720"/>
      <w:contextualSpacing/>
    </w:pPr>
  </w:style>
  <w:style w:type="character" w:styleId="IntenseEmphasis">
    <w:name w:val="Intense Emphasis"/>
    <w:basedOn w:val="DefaultParagraphFont"/>
    <w:uiPriority w:val="21"/>
    <w:qFormat/>
    <w:rsid w:val="00D46CEF"/>
    <w:rPr>
      <w:b/>
      <w:bCs/>
      <w:i/>
      <w:iCs/>
      <w:caps/>
    </w:rPr>
  </w:style>
  <w:style w:type="paragraph" w:styleId="IntenseQuote">
    <w:name w:val="Intense Quote"/>
    <w:basedOn w:val="Normal"/>
    <w:next w:val="Normal"/>
    <w:link w:val="IntenseQuoteChar"/>
    <w:uiPriority w:val="30"/>
    <w:qFormat/>
    <w:rsid w:val="00D46CEF"/>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D46CEF"/>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D46CEF"/>
    <w:rPr>
      <w:b/>
      <w:bCs/>
      <w:smallCaps/>
      <w:u w:val="single"/>
    </w:rPr>
  </w:style>
  <w:style w:type="paragraph" w:styleId="NoSpacing">
    <w:name w:val="No Spacing"/>
    <w:link w:val="NoSpacingChar"/>
    <w:uiPriority w:val="1"/>
    <w:qFormat/>
    <w:rsid w:val="00D46CEF"/>
    <w:pPr>
      <w:spacing w:after="0" w:line="240" w:lineRule="auto"/>
    </w:pPr>
  </w:style>
  <w:style w:type="character" w:customStyle="1" w:styleId="NoSpacingChar">
    <w:name w:val="No Spacing Char"/>
    <w:basedOn w:val="DefaultParagraphFont"/>
    <w:link w:val="NoSpacing"/>
    <w:uiPriority w:val="1"/>
    <w:rsid w:val="00922523"/>
  </w:style>
  <w:style w:type="paragraph" w:styleId="Header">
    <w:name w:val="header"/>
    <w:basedOn w:val="Normal"/>
    <w:link w:val="HeaderChar"/>
    <w:uiPriority w:val="99"/>
    <w:unhideWhenUsed/>
    <w:rsid w:val="009225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2523"/>
  </w:style>
  <w:style w:type="paragraph" w:styleId="Footer">
    <w:name w:val="footer"/>
    <w:basedOn w:val="Normal"/>
    <w:link w:val="FooterChar"/>
    <w:uiPriority w:val="99"/>
    <w:unhideWhenUsed/>
    <w:rsid w:val="009225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2523"/>
  </w:style>
  <w:style w:type="paragraph" w:styleId="BodyText">
    <w:name w:val="Body Text"/>
    <w:basedOn w:val="Normal"/>
    <w:link w:val="BodyTextChar"/>
    <w:rsid w:val="00B96604"/>
    <w:pPr>
      <w:spacing w:before="180" w:after="180" w:line="240" w:lineRule="auto"/>
    </w:pPr>
  </w:style>
  <w:style w:type="character" w:customStyle="1" w:styleId="BodyTextChar">
    <w:name w:val="Body Text Char"/>
    <w:basedOn w:val="DefaultParagraphFont"/>
    <w:link w:val="BodyText"/>
    <w:rsid w:val="00B96604"/>
    <w:rPr>
      <w:kern w:val="0"/>
      <w14:ligatures w14:val="none"/>
    </w:rPr>
  </w:style>
  <w:style w:type="paragraph" w:customStyle="1" w:styleId="FirstParagraph">
    <w:name w:val="First Paragraph"/>
    <w:basedOn w:val="BodyText"/>
    <w:next w:val="BodyText"/>
    <w:rsid w:val="00B96604"/>
  </w:style>
  <w:style w:type="paragraph" w:customStyle="1" w:styleId="Compact">
    <w:name w:val="Compact"/>
    <w:basedOn w:val="BodyText"/>
    <w:rsid w:val="00B96604"/>
    <w:pPr>
      <w:spacing w:before="36" w:after="36"/>
    </w:pPr>
  </w:style>
  <w:style w:type="character" w:styleId="Hyperlink">
    <w:name w:val="Hyperlink"/>
    <w:basedOn w:val="DefaultParagraphFont"/>
    <w:uiPriority w:val="99"/>
    <w:rsid w:val="00B96604"/>
    <w:rPr>
      <w:color w:val="156082" w:themeColor="accent1"/>
    </w:rPr>
  </w:style>
  <w:style w:type="paragraph" w:customStyle="1" w:styleId="EndNoteBibliography">
    <w:name w:val="EndNote Bibliography"/>
    <w:basedOn w:val="Normal"/>
    <w:link w:val="EndNoteBibliographyChar"/>
    <w:rsid w:val="00B96604"/>
    <w:pPr>
      <w:spacing w:after="200" w:line="240" w:lineRule="auto"/>
    </w:pPr>
    <w:rPr>
      <w:rFonts w:ascii="Cambria" w:hAnsi="Cambria"/>
      <w:noProof/>
    </w:rPr>
  </w:style>
  <w:style w:type="character" w:customStyle="1" w:styleId="EndNoteBibliographyChar">
    <w:name w:val="EndNote Bibliography Char"/>
    <w:basedOn w:val="BodyTextChar"/>
    <w:link w:val="EndNoteBibliography"/>
    <w:rsid w:val="00B96604"/>
    <w:rPr>
      <w:rFonts w:ascii="Cambria" w:hAnsi="Cambria"/>
      <w:noProof/>
      <w:kern w:val="0"/>
      <w14:ligatures w14:val="none"/>
    </w:rPr>
  </w:style>
  <w:style w:type="paragraph" w:styleId="Caption">
    <w:name w:val="caption"/>
    <w:basedOn w:val="Normal"/>
    <w:next w:val="Normal"/>
    <w:uiPriority w:val="35"/>
    <w:semiHidden/>
    <w:unhideWhenUsed/>
    <w:qFormat/>
    <w:rsid w:val="00D46CEF"/>
    <w:pPr>
      <w:spacing w:after="200" w:line="240" w:lineRule="auto"/>
    </w:pPr>
    <w:rPr>
      <w:i/>
      <w:iCs/>
      <w:color w:val="0E2841" w:themeColor="text2"/>
      <w:sz w:val="18"/>
      <w:szCs w:val="18"/>
    </w:rPr>
  </w:style>
  <w:style w:type="character" w:styleId="Strong">
    <w:name w:val="Strong"/>
    <w:basedOn w:val="DefaultParagraphFont"/>
    <w:uiPriority w:val="22"/>
    <w:qFormat/>
    <w:rsid w:val="00D46CEF"/>
    <w:rPr>
      <w:b/>
      <w:bCs/>
      <w:color w:val="000000" w:themeColor="text1"/>
    </w:rPr>
  </w:style>
  <w:style w:type="character" w:styleId="Emphasis">
    <w:name w:val="Emphasis"/>
    <w:basedOn w:val="DefaultParagraphFont"/>
    <w:uiPriority w:val="20"/>
    <w:qFormat/>
    <w:rsid w:val="00D46CEF"/>
    <w:rPr>
      <w:i/>
      <w:iCs/>
      <w:color w:val="auto"/>
    </w:rPr>
  </w:style>
  <w:style w:type="character" w:styleId="SubtleEmphasis">
    <w:name w:val="Subtle Emphasis"/>
    <w:basedOn w:val="DefaultParagraphFont"/>
    <w:uiPriority w:val="19"/>
    <w:qFormat/>
    <w:rsid w:val="00D46CEF"/>
    <w:rPr>
      <w:i/>
      <w:iCs/>
      <w:color w:val="404040" w:themeColor="text1" w:themeTint="BF"/>
    </w:rPr>
  </w:style>
  <w:style w:type="character" w:styleId="SubtleReference">
    <w:name w:val="Subtle Reference"/>
    <w:basedOn w:val="DefaultParagraphFont"/>
    <w:uiPriority w:val="31"/>
    <w:qFormat/>
    <w:rsid w:val="00D46CEF"/>
    <w:rPr>
      <w:smallCaps/>
      <w:color w:val="404040" w:themeColor="text1" w:themeTint="BF"/>
      <w:u w:val="single" w:color="7F7F7F" w:themeColor="text1" w:themeTint="80"/>
    </w:rPr>
  </w:style>
  <w:style w:type="character" w:styleId="BookTitle">
    <w:name w:val="Book Title"/>
    <w:basedOn w:val="DefaultParagraphFont"/>
    <w:uiPriority w:val="33"/>
    <w:qFormat/>
    <w:rsid w:val="00D46CEF"/>
    <w:rPr>
      <w:b w:val="0"/>
      <w:bCs w:val="0"/>
      <w:smallCaps/>
      <w:spacing w:val="5"/>
    </w:rPr>
  </w:style>
  <w:style w:type="paragraph" w:styleId="TOCHeading">
    <w:name w:val="TOC Heading"/>
    <w:basedOn w:val="Heading1"/>
    <w:next w:val="Normal"/>
    <w:uiPriority w:val="39"/>
    <w:unhideWhenUsed/>
    <w:qFormat/>
    <w:rsid w:val="00D46CEF"/>
    <w:pPr>
      <w:outlineLvl w:val="9"/>
    </w:pPr>
  </w:style>
  <w:style w:type="paragraph" w:styleId="TOC2">
    <w:name w:val="toc 2"/>
    <w:basedOn w:val="Normal"/>
    <w:next w:val="Normal"/>
    <w:autoRedefine/>
    <w:uiPriority w:val="39"/>
    <w:unhideWhenUsed/>
    <w:rsid w:val="00B64905"/>
    <w:pPr>
      <w:spacing w:before="120" w:after="0"/>
      <w:ind w:left="220"/>
    </w:pPr>
    <w:rPr>
      <w:rFonts w:cs="Times New Roman"/>
      <w:b/>
      <w:bCs/>
      <w:szCs w:val="26"/>
    </w:rPr>
  </w:style>
  <w:style w:type="paragraph" w:styleId="TOC1">
    <w:name w:val="toc 1"/>
    <w:basedOn w:val="Normal"/>
    <w:next w:val="Normal"/>
    <w:autoRedefine/>
    <w:uiPriority w:val="39"/>
    <w:unhideWhenUsed/>
    <w:rsid w:val="00B64905"/>
    <w:pPr>
      <w:spacing w:before="120" w:after="0"/>
    </w:pPr>
    <w:rPr>
      <w:rFonts w:cs="Times New Roman"/>
      <w:b/>
      <w:bCs/>
      <w:i/>
      <w:iCs/>
      <w:sz w:val="24"/>
      <w:szCs w:val="28"/>
    </w:rPr>
  </w:style>
  <w:style w:type="paragraph" w:styleId="TOC3">
    <w:name w:val="toc 3"/>
    <w:basedOn w:val="Normal"/>
    <w:next w:val="Normal"/>
    <w:autoRedefine/>
    <w:uiPriority w:val="39"/>
    <w:unhideWhenUsed/>
    <w:rsid w:val="00B64905"/>
    <w:pPr>
      <w:spacing w:after="0"/>
      <w:ind w:left="440"/>
    </w:pPr>
    <w:rPr>
      <w:rFonts w:cs="Times New Roman"/>
      <w:sz w:val="20"/>
      <w:szCs w:val="24"/>
    </w:rPr>
  </w:style>
  <w:style w:type="paragraph" w:styleId="TOC4">
    <w:name w:val="toc 4"/>
    <w:basedOn w:val="Normal"/>
    <w:next w:val="Normal"/>
    <w:autoRedefine/>
    <w:uiPriority w:val="39"/>
    <w:unhideWhenUsed/>
    <w:rsid w:val="00410124"/>
    <w:pPr>
      <w:spacing w:after="0"/>
      <w:ind w:left="660"/>
    </w:pPr>
    <w:rPr>
      <w:rFonts w:cs="Times New Roman"/>
      <w:sz w:val="20"/>
      <w:szCs w:val="24"/>
    </w:rPr>
  </w:style>
  <w:style w:type="paragraph" w:styleId="TOC5">
    <w:name w:val="toc 5"/>
    <w:basedOn w:val="Normal"/>
    <w:next w:val="Normal"/>
    <w:autoRedefine/>
    <w:uiPriority w:val="39"/>
    <w:unhideWhenUsed/>
    <w:rsid w:val="00410124"/>
    <w:pPr>
      <w:spacing w:after="0"/>
      <w:ind w:left="880"/>
    </w:pPr>
    <w:rPr>
      <w:rFonts w:cs="Times New Roman"/>
      <w:sz w:val="20"/>
      <w:szCs w:val="24"/>
    </w:rPr>
  </w:style>
  <w:style w:type="paragraph" w:styleId="TOC6">
    <w:name w:val="toc 6"/>
    <w:basedOn w:val="Normal"/>
    <w:next w:val="Normal"/>
    <w:autoRedefine/>
    <w:uiPriority w:val="39"/>
    <w:unhideWhenUsed/>
    <w:rsid w:val="00410124"/>
    <w:pPr>
      <w:spacing w:after="0"/>
      <w:ind w:left="1100"/>
    </w:pPr>
    <w:rPr>
      <w:rFonts w:cs="Times New Roman"/>
      <w:sz w:val="20"/>
      <w:szCs w:val="24"/>
    </w:rPr>
  </w:style>
  <w:style w:type="paragraph" w:styleId="TOC7">
    <w:name w:val="toc 7"/>
    <w:basedOn w:val="Normal"/>
    <w:next w:val="Normal"/>
    <w:autoRedefine/>
    <w:uiPriority w:val="39"/>
    <w:unhideWhenUsed/>
    <w:rsid w:val="00410124"/>
    <w:pPr>
      <w:spacing w:after="0"/>
      <w:ind w:left="1320"/>
    </w:pPr>
    <w:rPr>
      <w:rFonts w:cs="Times New Roman"/>
      <w:sz w:val="20"/>
      <w:szCs w:val="24"/>
    </w:rPr>
  </w:style>
  <w:style w:type="paragraph" w:styleId="TOC8">
    <w:name w:val="toc 8"/>
    <w:basedOn w:val="Normal"/>
    <w:next w:val="Normal"/>
    <w:autoRedefine/>
    <w:uiPriority w:val="39"/>
    <w:unhideWhenUsed/>
    <w:rsid w:val="00410124"/>
    <w:pPr>
      <w:spacing w:after="0"/>
      <w:ind w:left="1540"/>
    </w:pPr>
    <w:rPr>
      <w:rFonts w:cs="Times New Roman"/>
      <w:sz w:val="20"/>
      <w:szCs w:val="24"/>
    </w:rPr>
  </w:style>
  <w:style w:type="paragraph" w:styleId="TOC9">
    <w:name w:val="toc 9"/>
    <w:basedOn w:val="Normal"/>
    <w:next w:val="Normal"/>
    <w:autoRedefine/>
    <w:uiPriority w:val="39"/>
    <w:unhideWhenUsed/>
    <w:rsid w:val="00410124"/>
    <w:pPr>
      <w:spacing w:after="0"/>
      <w:ind w:left="1760"/>
    </w:pPr>
    <w:rPr>
      <w:rFonts w:cs="Times New Roman"/>
      <w:sz w:val="20"/>
      <w:szCs w:val="24"/>
    </w:rPr>
  </w:style>
  <w:style w:type="paragraph" w:customStyle="1" w:styleId="EndNoteBibliographyTitle">
    <w:name w:val="EndNote Bibliography Title"/>
    <w:basedOn w:val="Normal"/>
    <w:link w:val="EndNoteBibliographyTitleChar"/>
    <w:rsid w:val="0067687D"/>
    <w:pPr>
      <w:spacing w:after="0"/>
      <w:jc w:val="center"/>
    </w:pPr>
    <w:rPr>
      <w:rFonts w:ascii="Cambria" w:hAnsi="Cambria"/>
      <w:noProof/>
    </w:rPr>
  </w:style>
  <w:style w:type="character" w:customStyle="1" w:styleId="EndNoteBibliographyTitleChar">
    <w:name w:val="EndNote Bibliography Title Char"/>
    <w:basedOn w:val="EndNoteBibliographyChar"/>
    <w:link w:val="EndNoteBibliographyTitle"/>
    <w:rsid w:val="0067687D"/>
    <w:rPr>
      <w:rFonts w:ascii="Cambria" w:hAnsi="Cambria"/>
      <w:noProof/>
      <w:kern w:val="0"/>
      <w14:ligatures w14:val="none"/>
    </w:rPr>
  </w:style>
  <w:style w:type="character" w:styleId="UnresolvedMention">
    <w:name w:val="Unresolved Mention"/>
    <w:basedOn w:val="DefaultParagraphFont"/>
    <w:uiPriority w:val="99"/>
    <w:semiHidden/>
    <w:unhideWhenUsed/>
    <w:rsid w:val="0067687D"/>
    <w:rPr>
      <w:color w:val="605E5C"/>
      <w:shd w:val="clear" w:color="auto" w:fill="E1DFDD"/>
    </w:rPr>
  </w:style>
  <w:style w:type="character" w:styleId="FollowedHyperlink">
    <w:name w:val="FollowedHyperlink"/>
    <w:basedOn w:val="DefaultParagraphFont"/>
    <w:uiPriority w:val="99"/>
    <w:semiHidden/>
    <w:unhideWhenUsed/>
    <w:rsid w:val="0067687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48550/arXiv.2311.12373" TargetMode="External"/><Relationship Id="rId18" Type="http://schemas.openxmlformats.org/officeDocument/2006/relationships/hyperlink" Target="https://doi.org/10.48550/arXiv.2405.14057" TargetMode="External"/><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hyperlink" Target="https://doi.org/10.48550/arXiv.2501.03212" TargetMode="Externa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yperlink" Target="https://doi.org/10.1038/s41598-025-27377-z"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48550/arXiv.2409.04808" TargetMode="External"/><Relationship Id="rId20" Type="http://schemas.openxmlformats.org/officeDocument/2006/relationships/hyperlink" Target="https://doi.org/10.48550/arXiv.2506.0405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hyperlink" Target="https://doi.org/10.19139/soic-2310-5070-2225" TargetMode="External"/><Relationship Id="rId23" Type="http://schemas.openxmlformats.org/officeDocument/2006/relationships/hyperlink" Target="https://doi.org/10.18280/isi.301203" TargetMode="External"/><Relationship Id="rId10" Type="http://schemas.openxmlformats.org/officeDocument/2006/relationships/header" Target="header2.xml"/><Relationship Id="rId19" Type="http://schemas.openxmlformats.org/officeDocument/2006/relationships/hyperlink" Target="https://doi.org/10.48550/arXiv.2301.13852"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i.org/10.14569/IJACSA.2023.01410110" TargetMode="External"/><Relationship Id="rId22" Type="http://schemas.openxmlformats.org/officeDocument/2006/relationships/hyperlink" Target="https://doi.org/10.48550/arXiv.2507.00838" TargetMode="Externa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03F8AF0771940AD83C896A19F8DE885"/>
        <w:category>
          <w:name w:val="General"/>
          <w:gallery w:val="placeholder"/>
        </w:category>
        <w:types>
          <w:type w:val="bbPlcHdr"/>
        </w:types>
        <w:behaviors>
          <w:behavior w:val="content"/>
        </w:behaviors>
        <w:guid w:val="{55745F17-E1A0-4043-AC2B-3F3E2F0DC4E5}"/>
      </w:docPartPr>
      <w:docPartBody>
        <w:p w:rsidR="00064BA9" w:rsidRDefault="00694836" w:rsidP="00694836">
          <w:pPr>
            <w:pStyle w:val="603F8AF0771940AD83C896A19F8DE885"/>
          </w:pPr>
          <w:r>
            <w:rPr>
              <w:color w:val="0F4761" w:themeColor="accent1" w:themeShade="BF"/>
            </w:rPr>
            <w:t>[Company name]</w:t>
          </w:r>
        </w:p>
      </w:docPartBody>
    </w:docPart>
    <w:docPart>
      <w:docPartPr>
        <w:name w:val="9C58117238EE47CCA091C0EB3858F533"/>
        <w:category>
          <w:name w:val="General"/>
          <w:gallery w:val="placeholder"/>
        </w:category>
        <w:types>
          <w:type w:val="bbPlcHdr"/>
        </w:types>
        <w:behaviors>
          <w:behavior w:val="content"/>
        </w:behaviors>
        <w:guid w:val="{CB323A69-750D-4DF6-BE86-90C3EDB4AB69}"/>
      </w:docPartPr>
      <w:docPartBody>
        <w:p w:rsidR="00064BA9" w:rsidRDefault="00694836" w:rsidP="00694836">
          <w:pPr>
            <w:pStyle w:val="9C58117238EE47CCA091C0EB3858F533"/>
          </w:pPr>
          <w:r>
            <w:rPr>
              <w:rFonts w:asciiTheme="majorHAnsi" w:eastAsiaTheme="majorEastAsia" w:hAnsiTheme="majorHAnsi" w:cstheme="majorBidi"/>
              <w:color w:val="156082" w:themeColor="accent1"/>
              <w:sz w:val="88"/>
              <w:szCs w:val="88"/>
            </w:rPr>
            <w:t>[Document title]</w:t>
          </w:r>
        </w:p>
      </w:docPartBody>
    </w:docPart>
    <w:docPart>
      <w:docPartPr>
        <w:name w:val="E0DACF38867040E7B362A2B1B727AB8B"/>
        <w:category>
          <w:name w:val="General"/>
          <w:gallery w:val="placeholder"/>
        </w:category>
        <w:types>
          <w:type w:val="bbPlcHdr"/>
        </w:types>
        <w:behaviors>
          <w:behavior w:val="content"/>
        </w:behaviors>
        <w:guid w:val="{7AE141B5-6CFB-4F59-A127-1A805AD1CBC5}"/>
      </w:docPartPr>
      <w:docPartBody>
        <w:p w:rsidR="00064BA9" w:rsidRDefault="00694836" w:rsidP="00694836">
          <w:pPr>
            <w:pStyle w:val="E0DACF38867040E7B362A2B1B727AB8B"/>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836"/>
    <w:rsid w:val="00064BA9"/>
    <w:rsid w:val="0039439C"/>
    <w:rsid w:val="00573D17"/>
    <w:rsid w:val="00694836"/>
    <w:rsid w:val="00846EFC"/>
    <w:rsid w:val="008C67DA"/>
    <w:rsid w:val="009C27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03F8AF0771940AD83C896A19F8DE885">
    <w:name w:val="603F8AF0771940AD83C896A19F8DE885"/>
    <w:rsid w:val="00694836"/>
  </w:style>
  <w:style w:type="paragraph" w:customStyle="1" w:styleId="9C58117238EE47CCA091C0EB3858F533">
    <w:name w:val="9C58117238EE47CCA091C0EB3858F533"/>
    <w:rsid w:val="00694836"/>
  </w:style>
  <w:style w:type="paragraph" w:customStyle="1" w:styleId="E0DACF38867040E7B362A2B1B727AB8B">
    <w:name w:val="E0DACF38867040E7B362A2B1B727AB8B"/>
    <w:rsid w:val="0069483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75C914-F3A0-4117-8A9E-9C00F4D5E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10</Pages>
  <Words>6069</Words>
  <Characters>34595</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A Review on Explainable Identification of Human vs. Large Language Model (LLM) Generated Text</vt:lpstr>
    </vt:vector>
  </TitlesOfParts>
  <Company>TERM PROPOSAL | Research Methods</Company>
  <LinksUpToDate>false</LinksUpToDate>
  <CharactersWithSpaces>40583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Review on Explainable Identification of Human vs. Large Language Model (LLM) Generated Text</dc:title>
  <dc:subject>By: Jawwad Ahmad | F25NDOCS3W04013 | MSCS 2nd</dc:subject>
  <dc:creator>Submitted to: Dr. Ahmad Niaz</dc:creator>
  <cp:keywords/>
  <dc:description/>
  <cp:lastModifiedBy>Jawwad Ahmad</cp:lastModifiedBy>
  <cp:revision>203</cp:revision>
  <cp:lastPrinted>2026-03-24T18:04:00Z</cp:lastPrinted>
  <dcterms:created xsi:type="dcterms:W3CDTF">2026-03-23T11:34:00Z</dcterms:created>
  <dcterms:modified xsi:type="dcterms:W3CDTF">2026-03-24T18:05:00Z</dcterms:modified>
</cp:coreProperties>
</file>