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한양중고딕" w:eastAsia="한양중고딕" w:hAnsi="한양중고딕"/>
          <w:b/>
          <w:bCs/>
          <w:sz w:val="32"/>
          <w:szCs w:val="32"/>
        </w:rPr>
        <w:t xml:space="preserve">목   차</w:t>
      </w:r>
    </w:p>
    <w:sdt>
      <w:sdtPr>
        <w:alias w:val="목차"/>
      </w:sdtPr>
      <w:sdtContent>
        <w:p>
          <w:r>
            <w:fldChar w:fldCharType="begin" w:dirty="true"/>
            <w:instrText xml:space="preserve">TOC \h \o "1-3" \t "AbstractHeading,4,BackHeading,4"</w:instrText>
            <w:fldChar w:fldCharType="separate"/>
          </w:r>
        </w:p>
        <w:p>
          <w:r>
            <w:fldChar w:fldCharType="end"/>
          </w:r>
        </w:p>
      </w:sdtContent>
    </w:sdt>
    <w:p>
      <w:pPr>
        <w:pageBreakBefore/>
        <w:spacing w:after="360"/>
        <w:jc w:val="center"/>
      </w:pPr>
      <w:r>
        <w:rPr>
          <w:rFonts w:ascii="한양중고딕" w:eastAsia="한양중고딕" w:hAnsi="한양중고딕"/>
          <w:b/>
          <w:bCs/>
          <w:sz w:val="32"/>
          <w:szCs w:val="32"/>
        </w:rPr>
        <w:t xml:space="preserve">표  목  차</w:t>
      </w:r>
    </w:p>
    <w:sdt>
      <w:sdtPr>
        <w:alias w:val="표 목차"/>
      </w:sdtPr>
      <w:sdtContent>
        <w:p>
          <w:r>
            <w:fldChar w:fldCharType="begin" w:dirty="true"/>
            <w:instrText xml:space="preserve">TOC \h \t "TableCaption,9"</w:instrText>
            <w:fldChar w:fldCharType="separate"/>
          </w:r>
        </w:p>
        <w:p>
          <w:r>
            <w:fldChar w:fldCharType="end"/>
          </w:r>
        </w:p>
      </w:sdtContent>
    </w:sdt>
    <w:p>
      <w:pPr>
        <w:pStyle w:val="AbstractHeading"/>
        <w:pageBreakBefore/>
      </w:pPr>
      <w:r>
        <w:t xml:space="preserve">국문초록</w:t>
      </w:r>
    </w:p>
    <w:p>
      <w:pPr>
        <w:spacing w:after="400"/>
        <w:jc w:val="center"/>
      </w:pPr>
      <w:r>
        <w:rPr>
          <w:b/>
          <w:bCs/>
          <w:sz w:val="32"/>
          <w:szCs w:val="32"/>
        </w:rPr>
        <w:t xml:space="preserve">폐쇄된 환경에서 계층형 표 구조의 셀 문장 임베딩 기반 RAG</w:t>
      </w:r>
    </w:p>
    <w:p>
      <w:pPr>
        <w:spacing w:after="0"/>
        <w:jc w:val="center"/>
      </w:pPr>
      <w:r>
        <w:rPr>
          <w:sz w:val="28"/>
          <w:szCs w:val="28"/>
        </w:rPr>
        <w:t xml:space="preserve">유권환</w:t>
      </w:r>
    </w:p>
    <w:p>
      <w:pPr>
        <w:spacing w:after="0"/>
        <w:jc w:val="center"/>
      </w:pPr>
      <w:r>
        <w:rPr>
          <w:sz w:val="28"/>
          <w:szCs w:val="28"/>
        </w:rPr>
        <w:t xml:space="preserve">소프트웨어학과</w:t>
      </w:r>
    </w:p>
    <w:p>
      <w:pPr>
        <w:spacing w:after="400"/>
        <w:jc w:val="center"/>
      </w:pPr>
      <w:r>
        <w:rPr>
          <w:b w:val="false"/>
          <w:bCs w:val="false"/>
          <w:sz w:val="28"/>
          <w:szCs w:val="28"/>
        </w:rPr>
        <w:t xml:space="preserve">숭실대학교 대학원</w:t>
      </w:r>
    </w:p>
    <w:p>
      <w:pPr>
        <w:ind w:firstLine="400"/>
        <w:jc w:val="both"/>
      </w:pPr>
      <w:r>
        <w:t xml:space="preserve">계층형 표는 셀 값의 의미가 여러 층의 행·열 머리글 조합으로 정해진다. 표를 평평하게 펴거나 행·청크 단위로 잘라 검색하면 셀과 머리글이 분리되어, 검색기와 리더 모두 셀 값이 무엇의 값인지 알기 어렵다. 본 연구는 외부 API 없이 로컬 모델만 쓰는 폐쇄된 환경에서, 셀마다 고유 라벨·행 머리글 경로·열 머리글 경로·값을 담은 문장을 만들고 이를 학습하지 않은 기성 임베딩 모델로 색인하는 셀 검색 방법을 제안한다.</w:t>
      </w:r>
    </w:p>
    <w:p>
      <w:pPr>
        <w:ind w:firstLine="400"/>
        <w:jc w:val="both"/>
      </w:pPr>
      <w:r>
        <w:t xml:space="preserve">HiTab과 MultiHiertt에서 TableRAG 셀 검색 재구현과 그 논문의 비교군(RowCol, RandRow), 이종 문서용 청크, 고정 길이 청크를 같은 임베딩 모델·검색기·셀 예산 규칙(20셀)으로 비교했다. 셀 단위 검색은 두 데이터셋에서 정답 셀 포함률이 이 비교군들보다 높았다(HiTab 538개 표를 한 색인에 넣은 조건 .9142(표 5-3), MultiHiertt .8634). HiTab에서 데이터셋이 준 표 제목을 라벨로 넣으면 검색 정확도가 유의하게 올랐으며, 문장 틀 자체는 효과가 없었다. 머리글 규칙을 맞춘 비교에서 답변 정확도는 고정 청크보다 높았고(HiTab 237 대 206/300(템플릿은 같은 표본의 결과를 보고 선택, Holm p=.0019), MultiHiertt 408 대 368/882(p=.0052)), 두 방법 모두 정답 셀 전부를 문맥에 포함한 문항에서는 차이가 없어(HiTab 29:20 p=.25, MultiHiertt 59:62 p=.86) 답변 차이는 한쪽 방법만 정답 셀 전부를 문맥에 포함한 문항에서 나왔다. 표 전체 입력과는 유의한 차이가 없었다.</w:t>
      </w:r>
    </w:p>
    <w:p>
      <w:pPr>
        <w:ind w:firstLine="400"/>
        <w:jc w:val="both"/>
      </w:pPr>
      <w:r>
        <w:t xml:space="preserve">주제어: 계층형 표, 표 질의응답, 검색 증강 생성, 셀 검색, 머리글 경로</w:t>
      </w:r>
    </w:p>
    <w:p>
      <w:pPr>
        <w:pStyle w:val="AbstractHeading"/>
        <w:pageBreakBefore/>
      </w:pPr>
      <w:r>
        <w:t xml:space="preserve">ABSTRACT</w:t>
      </w:r>
    </w:p>
    <w:p>
      <w:pPr>
        <w:spacing w:after="400"/>
        <w:jc w:val="center"/>
      </w:pPr>
      <w:r>
        <w:rPr>
          <w:b/>
          <w:bCs/>
          <w:sz w:val="32"/>
          <w:szCs w:val="32"/>
        </w:rPr>
        <w:t xml:space="preserve">Cell-Sentence Embedding RAG for Hierarchical Tables in a Closed Environment</w:t>
      </w:r>
    </w:p>
    <w:p>
      <w:pPr>
        <w:spacing w:after="0"/>
        <w:jc w:val="center"/>
      </w:pPr>
      <w:r>
        <w:rPr>
          <w:sz w:val="28"/>
          <w:szCs w:val="28"/>
        </w:rPr>
        <w:t xml:space="preserve">[영문 성명]</w:t>
      </w:r>
    </w:p>
    <w:p>
      <w:pPr>
        <w:spacing w:after="0"/>
        <w:jc w:val="center"/>
      </w:pPr>
      <w:r>
        <w:rPr>
          <w:sz w:val="28"/>
          <w:szCs w:val="28"/>
        </w:rPr>
        <w:t xml:space="preserve">Department of [영문 학과명]</w:t>
      </w:r>
    </w:p>
    <w:p>
      <w:pPr>
        <w:spacing w:after="400"/>
        <w:jc w:val="center"/>
      </w:pPr>
      <w:r>
        <w:rPr>
          <w:b w:val="false"/>
          <w:bCs w:val="false"/>
          <w:sz w:val="28"/>
          <w:szCs w:val="28"/>
        </w:rPr>
        <w:t xml:space="preserve">Graduate School of Soongsil University</w:t>
      </w:r>
    </w:p>
    <w:p>
      <w:pPr>
        <w:ind w:firstLine="400"/>
        <w:jc w:val="both"/>
      </w:pPr>
      <w:r>
        <w:t xml:space="preserve">In a hierarchical table, the meaning of a cell value is fixed by a combination of multi-level row and column headers. When a table is flattened or split into rows or chunks for retrieval, cells are separated from their headers, so both the retriever and the reader lose track of what a value refers to. In a closed environment that uses only local models and no external APIs, we propose a cell retrieval method that writes one sentence per cell, containing a unique label, the row header path, the column header path and the value, and indexes these sentences with an off-the-shelf embedding model without training.</w:t>
      </w:r>
    </w:p>
    <w:p>
      <w:pPr>
        <w:ind w:firstLine="400"/>
        <w:jc w:val="both"/>
      </w:pPr>
      <w:r>
        <w:t xml:space="preserve">On HiTab and MultiHiertt, we compare the method with a re-implementation of TableRAG's cell retrieval and that paper's baselines (RowCol, RandRow), a heterogeneous-document chunking scheme and fixed-length chunks under the same embedding model, retriever and cell-budget rule (20 cells). Cell-level retrieval puts all gold cells into the context more often than these baselines on both datasets (.9142 on HiTab with all 538 tables in one index, Table 5-3; .8634 on MultiHiertt). On HiTab, adding the dataset-provided table title as the label significantly improves retrieval, while the sentence template itself has no effect. With the header rule matched, answer accuracy is higher than with fixed chunks (HiTab 237 vs 206 of 300 (template chosen after seeing results on the same sample), Holm p=.0019; MultiHiertt 408 vs 368 of 882, p=.0052); on questions where both methods retrieved all gold cells there is no difference (HiTab 29:20, p=.25; MultiHiertt 59:62, p=.86), so the answer difference comes from questions where only one method retrieved them. Answer accuracy is not significantly different from giving the reader the whole table.</w:t>
      </w:r>
    </w:p>
    <w:p>
      <w:pPr>
        <w:ind w:firstLine="400"/>
        <w:jc w:val="both"/>
      </w:pPr>
      <w:r>
        <w:t xml:space="preserve">Keywords: hierarchical tables, table question answering, retrieval-augmented generation, cell retrieval, header paths</w:t>
      </w:r>
    </w:p>
    <w:p>
      <w:pPr>
        <w:pStyle w:val="Heading1"/>
        <w:pageBreakBefore/>
      </w:pPr>
      <w:r>
        <w:t xml:space="preserve">제 1 장 서론</w:t>
      </w:r>
    </w:p>
    <w:p>
      <w:pPr>
        <w:pStyle w:val="Heading2"/>
      </w:pPr>
      <w:r>
        <w:t xml:space="preserve">1.1 연구 배경</w:t>
      </w:r>
    </w:p>
    <w:p>
      <w:pPr>
        <w:ind w:firstLine="400"/>
        <w:jc w:val="both"/>
      </w:pPr>
      <w:r>
        <w:t xml:space="preserve">대규모 언어 모델(LLM)이 자연어 질문에 답할 때 외부 자료를 문맥으로 받아 쓰는 방식의 하나로 검색 증강 생성(Retrieval-Augmented Generation, RAG)이 있다. Lewis et al.(2020)은 RAG를 사전학습된 생성 모델(매개변수 기억)과 신경망 검색기로 접근하는 외부 문서 색인(비매개변수 기억)을 결합한 생성 모델로 정의했다. 기업·기관의 보고서와 통계 자료는 상당 부분이 표로 되어 있으므로, 표를 근거로 답하는 질의응답은 RAG의 주요 적용처다.</w:t>
      </w:r>
    </w:p>
    <w:p>
      <w:pPr>
        <w:ind w:firstLine="400"/>
        <w:jc w:val="both"/>
      </w:pPr>
      <w:r>
        <w:t xml:space="preserve">실무 문서의 표는 대개 계층형이다. 계층형 표는 행 머리글과 열 머리글이 여러 층으로 쌓여 있고, 셀 하나의 의미가 여러 층 머리글의 조합으로 정해진다. 예를 들어 통계 보고서의 표에서 값 </w:t>
      </w:r>
      <w:r>
        <w:rPr>
          <w:rFonts w:ascii="Consolas" w:eastAsia="한양신명조" w:hAnsi="Consolas"/>
        </w:rPr>
        <w:t xml:space="preserve">52.1</w:t>
      </w:r>
      <w:r>
        <w:t xml:space="preserve">은 "지역 = 동부 온타리오 &gt; 프랑스어 사용 노동자", "산업 = 퍼센트 &gt; 음식 서비스"라는 두 경로가 함께 붙어야 비로소 "동부 온타리오 프랑스어 사용 노동자 중 음식 서비스업 종사 비율 52.1%"라는 사실이 된다.</w:t>
      </w:r>
    </w:p>
    <w:p>
      <w:pPr>
        <w:ind w:firstLine="400"/>
        <w:jc w:val="both"/>
      </w:pPr>
      <w:r>
        <w:t xml:space="preserve">LLM에 표를 넣으려면 표를 텍스트로 바꿔야 한다. 표 RAG에서 흔한 방식은 표를 마크다운 같은 텍스트로 펴는 것이고(Yu et al., 2025, p. 14063), 쉼표 구분(CSV) 형식도 표 입력 형식으로 쓰인다(Sui et al., 2024, p. 10310; Wu et al., 2025a, p. 7111). 그런데 계층형 표를 행 단위로 펴면, 상위 머리글은 표 맨 위의 몇 줄에만 남고 아래쪽 데이터 행에서는 떨어져 나간다. 그 결과 특정 셀 값이 어느 머리글 조합에 속하는지가 텍스트 안에서 사라진다. 이 문제는 표 일부만 잘라 검색하는 RAG에서 더 커진다. 검색 단위가 데이터 행 몇 줄뿐이면, 그 줄에는 해석에 필요한 머리글이 들어 있지 않기 때문이다.</w:t>
      </w:r>
    </w:p>
    <w:p>
      <w:pPr>
        <w:ind w:firstLine="400"/>
        <w:jc w:val="both"/>
      </w:pPr>
      <w:r>
        <w:t xml:space="preserve">본 연구는 외부 API를 쓰지 않고 로컬 모델만으로 동작해야 하는 폐쇄된 환경을 전제로 한다. 보안상 자료를 외부 서비스로 보낼 수 없는 기관의 문서 질의응답이 대표적인 경우다. 이 환경에서는 임베딩 모델과 리더(답을 생성하는 LLM)를 모두 로컬에서 돌려야 한다. 본 연구의 실험은 8GB 메모리의 소비자용 GPU 한 장에서 수행했다.</w:t>
      </w:r>
    </w:p>
    <w:p>
      <w:pPr>
        <w:pStyle w:val="Heading2"/>
      </w:pPr>
      <w:r>
        <w:t xml:space="preserve">1.2 문제 정의</w:t>
      </w:r>
    </w:p>
    <w:p>
      <w:pPr>
        <w:ind w:firstLine="400"/>
        <w:jc w:val="both"/>
      </w:pPr>
      <w:r>
        <w:t xml:space="preserve">본 연구는 표 질의응답 연구의 closed-domain 설정을 따른다. 이 설정에서는 질문과 짝지어진 표(HiTab) 또는 문서(MultiHiertt)가 직접 주어진다(Zhou et al., 2026; Cheng et al., 2022). 검색은 그 표·문서 안에서 답에 필요한 정보를 담은 셀을 찾는 일이다. 검색된 상위 20개 셀이 표를 대신해 리더의 입력이 된다. 이 구성은 표 안 검색기(inner table retriever)가 찾은 부분 표가 원래 표 대신 기존 표 질의응답 시스템의 입력이 된다는 Lin et al.(2023)의 과제 정의와 같은 취지다. 다만 ITR은 행·열을 검색해 그 교차로 부분 표를 만들고, 본 연구는 셀 하나를 단위로 고른다.</w:t>
      </w:r>
    </w:p>
    <w:p>
      <w:pPr>
        <w:ind w:firstLine="400"/>
        <w:jc w:val="both"/>
      </w:pPr>
      <w:r>
        <w:t xml:space="preserve">풀려는 문제는 다음과 같다.</w:t>
      </w:r>
    </w:p>
    <w:p>
      <w:pPr>
        <w:pStyle w:val="ListParagraph"/>
        <w:numPr>
          <w:ilvl w:val="0"/>
          <w:numId w:val="2"/>
        </w:numPr>
        <w:jc w:val="both"/>
      </w:pPr>
      <w:r>
        <w:rPr>
          <w:b/>
          <w:bCs/>
        </w:rPr>
        <w:t xml:space="preserve">머리글 소실.</w:t>
      </w:r>
      <w:r>
        <w:t xml:space="preserve"> 표를 평평하게 펴거나 행·청크 단위로 자르면 셀 값이 무엇의 값인지를 알려 주는 머리글 경로가 셀에서 분리된다. 그러면 검색기는 질문이 가리키는 셀을 머리글 정보 없이 찾아야 하고, 리더는 검색된 조각만 보고 값의 의미를 해석해야 한다.</w:t>
      </w:r>
    </w:p>
    <w:p>
      <w:pPr>
        <w:ind w:firstLine="400"/>
        <w:jc w:val="both"/>
      </w:pPr>
      <w:r>
        <w:t xml:space="preserve">본 연구는 검색 성공을 다음과 같이 정의한다. 한 질의에 대해 데이터셋이 주석한 정답 근거 셀이 </w:t>
      </w:r>
      <w:r>
        <w:rPr>
          <w:b/>
          <w:bCs/>
        </w:rPr>
        <w:t xml:space="preserve">전부</w:t>
      </w:r>
      <w:r>
        <w:t xml:space="preserve"> 리더에게 전달되는 20개 셀 안에 들어 있으면 성공, 하나라도 빠지면 실패다. 검색 정확도는 성공한 질의의 비율이며, 이 논문에서는 같은 값을 정답 셀 포함률이라고도 부른다.</w:t>
      </w:r>
    </w:p>
    <w:p>
      <w:pPr>
        <w:pStyle w:val="Heading2"/>
      </w:pPr>
      <w:r>
        <w:t xml:space="preserve">1.3 연구 내용과 기여</w:t>
      </w:r>
    </w:p>
    <w:p>
      <w:pPr>
        <w:ind w:firstLine="400"/>
        <w:jc w:val="both"/>
      </w:pPr>
      <w:r>
        <w:t xml:space="preserve">본 연구는 셀 하나하나를 "고유 라벨 + 행 머리글 경로 + 열 머리글 경로 + 값"으로 이루어진 문장으로 만들고, 그 문장을 학습하지 않은 기성 임베딩 모델로 색인하는 셀 검색 방법을 제안한다. 여기서 고유 라벨은 데이터셋이 표에 붙여 둔 제목류(HiTab의 절 제목과 페이지 제목)다. 표 제목이 없는 MultiHiertt에서는 고유 라벨 없이 머리글 경로와 값만 쓴다. 본 연구의 기여는 다음과 같다.</w:t>
      </w:r>
    </w:p>
    <w:p>
      <w:pPr>
        <w:ind w:left="500" w:hanging="300"/>
        <w:jc w:val="both"/>
      </w:pPr>
      <w:r>
        <w:t xml:space="preserve">1. </w:t>
      </w:r>
      <w:r>
        <w:rPr>
          <w:b/>
          <w:bCs/>
        </w:rPr>
        <w:t xml:space="preserve">고유 라벨의 기여를 문장 틀과 분리해 측정했다.</w:t>
      </w:r>
      <w:r>
        <w:t xml:space="preserve"> HiTab 단일 셀 조회 991건에서, 같은 문장 틀에 라벨만 넣고 빼는 비교를 했다. 질문이 속한 표 안에서 검색할 때 검색 정확도는 .9445에서 .9637로 올랐고(McNemar 23:4, p=3.1×10⁻⁴), 538개 표를 한 색인에 넣었을 때는 .8123에서 .9142로 올랐다(121:20, p=8.3×10⁻¹⁹). 반면 문장 틀 자체의 효과는 두 조건 모두 유의하지 않았다. 이득은 라벨의 내용에서 나온다.</w:t>
      </w:r>
    </w:p>
    <w:p>
      <w:pPr>
        <w:ind w:left="500" w:hanging="300"/>
        <w:jc w:val="both"/>
      </w:pPr>
      <w:r>
        <w:t xml:space="preserve">2. </w:t>
      </w:r>
      <w:r>
        <w:rPr>
          <w:b/>
          <w:bCs/>
        </w:rPr>
        <w:t xml:space="preserve">셀 단위 검색을 발표된 표 표현들과 같은 조건으로 비교했다.</w:t>
      </w:r>
      <w:r>
        <w:t xml:space="preserve"> TableRAG(Chen et al., 2024)의 셀 검색을 옮긴 재구현 두 가지(TableRAG 셀 검색 재구현)와 그 논문의 비교군 RowCol(표의 행과 열을 각각 한 단위로 색인해 질문과 가까운 행·열을 찾고, 그 행과 열이 겹치는 셀만 전달)·RandRow(질문의 표에서 행을 무작위 순서로 골라 셀 예산까지 채우는 방법, 검색 없음), 이종 문서용 TableRAG(Yu et al., 2025)의 청크 표현, 업계 관행인 고정 길이 청크를 같은 임베딩 모델, 같은 검색기, 같은 셀 예산 규칙(20셀)에 놓았다. 셀 단위 검색은 두 데이터셋에서 정답 셀 포함률이 이 비교군들보다 높았다(HiTab 538개 표를 한 색인에 넣은 조건 .9142, 표 5-3; MultiHiertt 문서 안 .8634, 표 5-5). 셀 문장에 잎 라벨을 한 번 더 붙인 변형(sleaf)은 MultiHiertt에서 본 방법보다 높았다(.8728 대 .8634, Holm(1979) 보정 p=.0040).</w:t>
      </w:r>
    </w:p>
    <w:p>
      <w:pPr>
        <w:ind w:left="500" w:hanging="300"/>
        <w:jc w:val="both"/>
      </w:pPr>
      <w:r>
        <w:t xml:space="preserve">3. </w:t>
      </w:r>
      <w:r>
        <w:rPr>
          <w:b/>
          <w:bCs/>
        </w:rPr>
        <w:t xml:space="preserve">답변 정확도까지 같은 질의로 측정하고, 차이가 어디서 나오는지 나누어 보았다.</w:t>
      </w:r>
      <w:r>
        <w:t xml:space="preserve"> 검색 결과를 그대로 로컬 리더에 넣어 HiTab 300건, MultiHiertt 882건의 답변 정확도를 쟀다. 머리글 규칙을 맞춘 비교에서 답변 정확도는 고정 청크보다 높았다(HiTab 237 대 206, 55:24, Holm p=.0019; MultiHiertt 408 대 368, 118:78, p=.0052). 두 방법 모두 정답 셀 전부를 문맥에 포함한 문항에서는 차이가 없어(HiTab 29:20, p=.25; MultiHiertt 59:62, p=.86) 답변 차이는 한쪽 방법만 정답 셀 전부를 문맥에 포함한 문항에서 나왔다. 검색 없이 표 전체를 넣는 조건과는 유의한 차이가 없었다(HiTab 237 대 237; MultiHiertt 408 대 378, Holm p=.078; 5장, 6.2절).</w:t>
      </w:r>
    </w:p>
    <w:p>
      <w:pPr>
        <w:ind w:left="500" w:hanging="300"/>
        <w:jc w:val="both"/>
      </w:pPr>
      <w:r>
        <w:t xml:space="preserve">4. </w:t>
      </w:r>
      <w:r>
        <w:rPr>
          <w:b/>
          <w:bCs/>
        </w:rPr>
        <w:t xml:space="preserve">한계를 수치로 밝혔다.</w:t>
      </w:r>
      <w:r>
        <w:t xml:space="preserve"> 표 직전 문단을 라벨로 쓰면(MultiHiertt) 검색 정확도가 오히려 떨어진다(5.6절 참조).</w:t>
      </w:r>
    </w:p>
    <w:p>
      <w:pPr>
        <w:ind w:firstLine="400"/>
        <w:jc w:val="both"/>
      </w:pPr>
      <w:r>
        <w:t xml:space="preserve">모든 비교는 실행 전에 사전등록했다. 다만 MultiHiertt 본 방법의 머리글 규칙은 답변 결과를 본 뒤 바꾸었다(v1 → v3.3u). 바꾸기 전에 예측과 함께 등록했고, 이전 조건의 결과를 함께 싣는다(4.1절, 5.5절). HiTab 본 방법의 템플릿(s3c)은 같은 test 300건의 답변 결과를 본 뒤 정했다(3.3절, 6.5절).</w:t>
      </w:r>
    </w:p>
    <w:p>
      <w:pPr>
        <w:pStyle w:val="Heading2"/>
      </w:pPr>
      <w:r>
        <w:t xml:space="preserve">1.4 논문 구성</w:t>
      </w:r>
    </w:p>
    <w:p>
      <w:pPr>
        <w:ind w:firstLine="400"/>
        <w:jc w:val="both"/>
      </w:pPr>
      <w:r>
        <w:t xml:space="preserve">2장은 계층형 표 질의응답 데이터셋, 표 안 검색과 표 RAG, 문맥 속 무관 정보가 리더에 미치는 영향에 관한 선행 연구를 정리한다. 3장은 제안 방법을 설명한다. 4장은 데이터, 비교군, 지표, 통계 검정을 포함한 실험 설정을 기술한다. 5장은 고유 라벨 효과, 검색 정확도, 답변 정확도 결과를 보고한다. 6장은 답변 정확도의 분해, 리더 입력 형식 실험, 병목 진단과 한계를 논의하고, 7장에서 결론을 맺는다.</w:t>
      </w:r>
    </w:p>
    <w:p>
      <w:pPr>
        <w:pStyle w:val="Heading1"/>
        <w:pageBreakBefore/>
      </w:pPr>
      <w:r>
        <w:t xml:space="preserve">제 2 장 관련 연구</w:t>
      </w:r>
    </w:p>
    <w:p>
      <w:pPr>
        <w:pStyle w:val="Heading2"/>
      </w:pPr>
      <w:r>
        <w:t xml:space="preserve">2.1 계층형 표 질의응답 데이터셋</w:t>
      </w:r>
    </w:p>
    <w:p>
      <w:pPr>
        <w:ind w:firstLine="400"/>
        <w:jc w:val="both"/>
      </w:pPr>
      <w:r>
        <w:rPr>
          <w:b/>
          <w:bCs/>
        </w:rPr>
        <w:t xml:space="preserve">HiTab.</w:t>
      </w:r>
      <w:r>
        <w:t xml:space="preserve"> Cheng et al.(2022)은 계층형 머리글을 가진 표에 대한 질의응답·문장 생성 데이터셋 HiTab을 공개했다. 과제는 "계층형 표 t와 자연어 질문 x가 주어졌을 때 답 y를 출력하는 것"으로 정의된다. 각 질문에는 답과 함께 답을 이루거나 계산하는 데 쓰인 셀의 참조(reference_cells_map)와 스프레드시트 계산식(answer_formulas)이 주석되어 있고, 계산 종류를 나타내는 집계(aggregation) 라벨이 붙어 있다. 단 최상급·비교(XLOOKUP·IF) 유형은 계산식 대신 답 셀 참조만 주어진다(Cheng et al., 2022, 각주 2). 표마다 행·열 머리글의 계층 트리가 제공된다. 본 연구는 이 계층 트리를 따라 셀의 머리글 경로를 만들고(병합 머리글 때문에 트리에서 빠지는 열은 순서 정보로 보완, 3.2절), 참조 셀 주석을 검색의 정답 근거로 쓴다.</w:t>
      </w:r>
    </w:p>
    <w:p>
      <w:pPr>
        <w:ind w:firstLine="400"/>
        <w:jc w:val="both"/>
      </w:pPr>
      <w:r>
        <w:rPr>
          <w:b/>
          <w:bCs/>
        </w:rPr>
        <w:t xml:space="preserve">MultiHiertt.</w:t>
      </w:r>
      <w:r>
        <w:t xml:space="preserve"> Zhao et al.(2022)의 MultiHiertt는 여러 개의 표(대부분 계층형)와 긴 본문 문단이 든 재무 보고서 문서를 주고, 주로 수치 추론을 요구하는 질문을 모았다. 표와 본문을 함께 써야 하는 질문은 48.74%, 본문만 필요한 질문은 10.24%, 표 하나만 필요한 질문은 33.09%다(원 논문 3.4절). 각 질문에는 답에 필요한 표 셀(table evidence)과 본문 문장(text evidence)이 근거로 표시되어 있고(질문에 따라 한쪽만 있다), 수치 계산이 필요한 질문에는 계산 과정을 나타내는 프로그램도 주석되어 있다. 원 논문은 먼저 사실(fact)을 검색하고 그 결과로 추론하는 2단계 모델을 제안했으며, 검색기 성능을 본문에서 "상위 10개 사실의 재현율 76.4%, 상위 15개 사실의 재현율 80.8%"로 보고했다. 주 결과표(Table 4)에서 MT2Net과 '사실 검색+추론' 비교군은 상위 10개 사실을 고정 입력으로 썼다(원 논문 5.2절; TAPAS 비교군은 상위 15개 사실이 가장 많이 든 표 하나를 입력으로 썼다).</w:t>
      </w:r>
    </w:p>
    <w:p>
      <w:pPr>
        <w:pStyle w:val="Heading2"/>
      </w:pPr>
      <w:r>
        <w:t xml:space="preserve">2.2 표 안 검색과 표 RAG</w:t>
      </w:r>
    </w:p>
    <w:p>
      <w:pPr>
        <w:ind w:firstLine="400"/>
        <w:jc w:val="both"/>
      </w:pPr>
      <w:r>
        <w:rPr>
          <w:b/>
          <w:bCs/>
        </w:rPr>
        <w:t xml:space="preserve">부분 표 선택.</w:t>
      </w:r>
      <w:r>
        <w:t xml:space="preserve"> Lin et al.(2023)은 표 안 검색기(Inner Table Retriever, ITR)를 제안했다. ITR은 질문에 답하는 데 필요한 정보를 가장 많이 담은 부분 표를 원래 표에서 찾고, 그 부분 표가 원래 표 대신 기존의 어떤 표 질의응답 시스템에도 입력으로 쓰일 수 있게 했다. 본 연구의 과제 설정(표 안에서 셀을 골라 리더 입력을 대신함)은 이 정의와 같은 취지다. 다만 ITR이 고르는 단위는 행·열이고 그 교차가 부분 표가 되며, 본 연구는 셀 하나를 고른다. 표 안에서 질문에 필요한 부분(셀 또는 행·열)을 고르는 단계는 논문마다 이름이 다르다. TableRAG(Chen et al., 2024)는 셀을 고르는 단계를 "cell retrieval", ITR은 행·열을 검색해 부분 표를 만드는 단계를 "inner table retriever", TAP4LLM(Sui et al., 2024)은 상위 행·열로 부분 표를 만드는 단계를 "table sampling"이라 부른다.</w:t>
      </w:r>
    </w:p>
    <w:p>
      <w:pPr>
        <w:ind w:firstLine="400"/>
        <w:jc w:val="both"/>
      </w:pPr>
      <w:r>
        <w:rPr>
          <w:b/>
          <w:bCs/>
        </w:rPr>
        <w:t xml:space="preserve">TableRAG(Chen et al., 2024).</w:t>
      </w:r>
      <w:r>
        <w:t xml:space="preserve"> 백만 토큰 규모의 큰 표를 LLM이 다루도록, 표 전체 대신 스키마(열 이름·자료형과, 숫자·날짜 열은 최솟값·최댓값, 범주형 열은 가장 자주 나오는 값 3개)와 셀(열 이름과 셀 값의 쌍)을 따로 검색해 프롬프트를 만든다. 주 실험은 셀 인코딩 예산 B=10,000(셀 색인에 넣는 서로 다른 열-값 쌍의 최대 수), 검색 개수 K=5(LM이 만든 확장 질의 3~5개 각각에서 상위 5개를 찾아 합침)로 설정했고, 비교군인 RandRowSampling과 RowColRetrieval은 K=30으로 늘렸다. 이 논문은 검색 품질을 재현율·정밀도로 따로 보고한다. 본 연구는 TableRAG의 셀·스키마 텍스트 표현을 공식 코드와 대조해 이식하고(leaf, path 두 변형), 논문의 비교군 둘을 함께 구현했다. 다만 검색기는 본 방법과 같은 것을 쓴다(4.2절).</w:t>
      </w:r>
    </w:p>
    <w:p>
      <w:pPr>
        <w:ind w:firstLine="400"/>
        <w:jc w:val="both"/>
      </w:pPr>
      <w:r>
        <w:rPr>
          <w:b/>
          <w:bCs/>
        </w:rPr>
        <w:t xml:space="preserve">TableRAG(Yu et al., 2025).</w:t>
      </w:r>
      <w:r>
        <w:t xml:space="preserve"> 표와 본문이 섞인 이종 문서를 위한 RAG 프레임워크로, 문서의 표를 마크다운으로 바꾼 뒤 청크(원 논문은 1,000토큰·겹침 200토큰으로 적고, 공개 코드는 1,000자·겹침 200자로 나눈다)로 잘라 색인하고, 별도로 표를 관계형 데이터베이스에 넣어 SQL로 조회하는 경로를 둔다. 본 연구는 이 중 청크 표현만 재현했다. SQL 경로와 전용 검색 구성은 재현하지 않았다.</w:t>
      </w:r>
    </w:p>
    <w:p>
      <w:pPr>
        <w:ind w:firstLine="400"/>
        <w:jc w:val="both"/>
      </w:pPr>
      <w:r>
        <w:rPr>
          <w:b/>
          <w:bCs/>
        </w:rPr>
        <w:t xml:space="preserve">MixRAG.</w:t>
      </w:r>
      <w:r>
        <w:t xml:space="preserve"> Zhang et al.(2026)은 MultiHiertt 문서(본문과 계층형 표)와, HiTab 표의 원 웹페이지 본문을 모아 재구성한 문서로 이루어진 코퍼스(DocRAGLib, 2,178문서)에서, 질문에 맞는 </w:t>
      </w:r>
      <w:r>
        <w:rPr>
          <w:b/>
          <w:bCs/>
        </w:rPr>
        <w:t xml:space="preserve">문서</w:t>
      </w:r>
      <w:r>
        <w:t xml:space="preserve">를 찾는 코퍼스 전역 검색을 다룬다. 계층 구조는 행·열 단위 요약문으로 표현하고, LLM 재순위화를 쓰며, 문서 단위 적중률(HiT@K)을 보고한다. 본 연구와는 검색 단위(행·열 요약문 대 셀 하나), 검색 성공의 정의(문서를 맞혔는가 대 정답 근거 셀이 문맥에 들어왔는가), 설정(코퍼스 전역 대 closed-domain)이 다르다. 두 연구의 수치는 같은 표에 놓고 비교할 수 없다.</w:t>
      </w:r>
    </w:p>
    <w:p>
      <w:pPr>
        <w:ind w:firstLine="400"/>
        <w:jc w:val="both"/>
      </w:pPr>
      <w:r>
        <w:rPr>
          <w:b/>
          <w:bCs/>
        </w:rPr>
        <w:t xml:space="preserve">계층형 표의 직렬화.</w:t>
      </w:r>
      <w:r>
        <w:t xml:space="preserve"> Cao et al.(2026)의 직교 계층 분해(Orthogonal Hierarchical Decomposition)는 표를 열 트리와 행 트리로 분해해 구조를 보존하는 LLM 입력 표현을 만든다. 이것은 검색이 아니라 표 하나 전체의 표현 방법이다. 본 연구의 셀 문장도 셀마다 행·열 머리글 경로를 붙인다는 점에서 구조 보존 표현의 한 형태이지만, 목적은 표현 자체가 아니라 셀 단위 검색이다.</w:t>
      </w:r>
    </w:p>
    <w:p>
      <w:pPr>
        <w:pStyle w:val="Heading2"/>
      </w:pPr>
      <w:r>
        <w:t xml:space="preserve">2.3 문맥 속 무관 정보가 리더에 미치는 영향</w:t>
      </w:r>
    </w:p>
    <w:p>
      <w:pPr>
        <w:ind w:firstLine="400"/>
        <w:jc w:val="both"/>
      </w:pPr>
      <w:r>
        <w:t xml:space="preserve">검색된 문맥에 질문과 관련은 있으나 답이 아닌 정보가 섞이면 리더의 정확도가 떨어진다는 결과가 여러 연구에서 보고되었다. Cuconasu et al.(2024)은 정답 문서에 질문과 의미가 가깝지만 답은 없는 방해 문서를 더하면 1개만 넣어도 정확도가 크게 떨어지고, 개수가 늘수록 대체로 더 떨어진다는 것을 보였다(NQ-open, 7B급 LLM 4개). 표 질의응답에서도 CABINET(Patnaik et al., 2024)은 "대개 표 전체 중 질문의 답을 끌어내는 데 관련된 부분은 작고, 관련 없는 부분은 잡음이자 방해 정보로 작용한다"고 지적했다. Liu et al.(2024)은 검색 문서 수를 늘릴 때 리더 성능이 검색 재현율보다 훨씬 먼저 포화한다는 것을 보였다.</w:t>
      </w:r>
    </w:p>
    <w:p>
      <w:pPr>
        <w:ind w:firstLine="400"/>
        <w:jc w:val="both"/>
      </w:pPr>
      <w:r>
        <w:t xml:space="preserve">이 현상은 본 연구에서 두 가지 의미가 있다. 첫째, 검색 정확도가 높아도 답변 정확도가 같은 수준에 이르지 않는 것은 결함이 아니라 예상되는 성질이다. 둘째, 검색 없이 표 전체를 리더에 넣는 조건은 정답 셀을 반드시 포함하지만 방해 셀도 모두 포함한다. 따라서 표 전체 조건과 셀 검색 조건의 답변 정확도 비교는 사전에 결과를 예측할 수 없는 실증 질문이다(5장).</w:t>
      </w:r>
    </w:p>
    <w:p>
      <w:pPr>
        <w:pStyle w:val="Heading2"/>
      </w:pPr>
      <w:r>
        <w:t xml:space="preserve">2.4 평가 관행</w:t>
      </w:r>
    </w:p>
    <w:p>
      <w:pPr>
        <w:ind w:firstLine="400"/>
        <w:jc w:val="both"/>
      </w:pPr>
      <w:r>
        <w:rPr>
          <w:b/>
          <w:bCs/>
        </w:rPr>
        <w:t xml:space="preserve">Closed-domain 설정.</w:t>
      </w:r>
      <w:r>
        <w:t xml:space="preserve"> Zhou et al.(2026)의 표 추론 서베이는 입력 표가 직접 주어지는 설정을 closed-domain 설정으로 분류하고 HiTab을 그 예로 든다. 본 연구는 이 설정을 따른다. 이 설정은 다른 연구와 같은 조건을 쓰기 위한 것이며, 본 연구의 차별점은 아니다.</w:t>
      </w:r>
    </w:p>
    <w:p>
      <w:pPr>
        <w:ind w:firstLine="400"/>
        <w:jc w:val="both"/>
      </w:pPr>
      <w:r>
        <w:rPr>
          <w:b/>
          <w:bCs/>
        </w:rPr>
        <w:t xml:space="preserve">부분집합 평가.</w:t>
      </w:r>
      <w:r>
        <w:t xml:space="preserve"> LLM 추론 비용 때문에 전체 평가 집합 대신 일부 질의만 평가하는 것은 표 질의응답 연구에서 흔하다. Deng et al.(2024)은 100건에서 McNemar 검정 등을 썼고, Wang et al.(2026)은 벤치마크 4개에서 500건씩 뽑은 2,000건으로 평가하고 입력 형식·추론 방식 비교에 2,000건 기준 95% 부트스트랩 신뢰구간(재표집 1,000회)을 붙였으며, TableLlama(Zhang et al., 2024)는 GPT-4 비교군에 한해 과제마다 test에서 500건을 뽑아 썼고, RealHiTBench(Wu et al., 2025a)는 비용이 큰 추론 모델 부록 실험에서 500건을 뽑아 썼다. 본 연구는 표본을 seed로 고정하고, 결과를 보기 전에 질의 id 목록을 커밋했다(4.5절).</w:t>
      </w:r>
    </w:p>
    <w:p>
      <w:pPr>
        <w:ind w:firstLine="400"/>
        <w:jc w:val="both"/>
      </w:pPr>
      <w:r>
        <w:rPr>
          <w:b/>
          <w:bCs/>
        </w:rPr>
        <w:t xml:space="preserve">유형별 보고.</w:t>
      </w:r>
      <w:r>
        <w:t xml:space="preserve"> 질의 유형마다 정확도가 크게 다르므로, 유형별 값을 따로 싣는 것이 관행이다. TableBench(Wu et al., 2025b)는 전체 점수를 범주별 점수의 가중 평균으로 보고한다(Table 3 주석, 가중치는 밝히지 않음). 본 연구도 MultiHiertt의 네 질의 그룹 값을 따로 싣고, 전체 값은 모집단 비율로 가중해 계산한다.</w:t>
      </w:r>
    </w:p>
    <w:p>
      <w:pPr>
        <w:pStyle w:val="Heading2"/>
      </w:pPr>
      <w:r>
        <w:t xml:space="preserve">2.5 본 연구의 위치</w:t>
      </w:r>
    </w:p>
    <w:p>
      <w:pPr>
        <w:ind w:firstLine="400"/>
        <w:jc w:val="both"/>
      </w:pPr>
      <w:r>
        <w:t xml:space="preserve">표 2-1은 본 연구와 가장 가까운 선행 연구를 비교한다.</w:t>
      </w:r>
    </w:p>
    <w:p>
      <w:pPr>
        <w:pStyle w:val="TableCaption"/>
      </w:pPr>
      <w:r>
        <w:t xml:space="preserve">[표 2-1] 선행 연구와 본 연구의 비교</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6"/>
        <w:gridCol w:w="1656"/>
        <w:gridCol w:w="1550"/>
        <w:gridCol w:w="2678"/>
      </w:tblGrid>
      <w:tr>
        <w:trPr>
          <w:tblHeader/>
        </w:trPr>
        <w:tc>
          <w:tcPr>
            <w:tcW w:type="dxa" w:w="14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연구</w:t>
            </w:r>
          </w:p>
        </w:tc>
        <w:tc>
          <w:tcPr>
            <w:tcW w:type="dxa" w:w="165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설정</w:t>
            </w:r>
          </w:p>
        </w:tc>
        <w:tc>
          <w:tcPr>
            <w:tcW w:type="dxa" w:w="15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단위</w:t>
            </w:r>
          </w:p>
        </w:tc>
        <w:tc>
          <w:tcPr>
            <w:tcW w:type="dxa" w:w="26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품질의 보고</w:t>
            </w:r>
          </w:p>
        </w:tc>
      </w:tr>
      <w:tr>
        <w:trPr>
          <w:tblHeader w:val="false"/>
        </w:trPr>
        <w:tc>
          <w:tcPr>
            <w:tcW w:type="dxa" w:w="14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ITR (Lin et al., 2023)</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표가 주어짐</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행·열(교차로 부분 표 구성)</w:t>
            </w:r>
          </w:p>
        </w:tc>
        <w:tc>
          <w:tcPr>
            <w:tcW w:type="dxa" w:w="2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행·열 Recall@K(정답 행·열 전부가 상위 K 안, WikiSQL test)</w:t>
            </w:r>
          </w:p>
        </w:tc>
      </w:tr>
      <w:tr>
        <w:trPr>
          <w:tblHeader w:val="false"/>
        </w:trPr>
        <w:tc>
          <w:tcPr>
            <w:tcW w:type="dxa" w:w="14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(Chen et al., 2024)</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큰 표가 주어짐</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스키마, (열, 값) 쌍</w:t>
            </w:r>
          </w:p>
        </w:tc>
        <w:tc>
          <w:tcPr>
            <w:tcW w:type="dxa" w:w="2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재현율·정밀도(운영점 하나)</w:t>
            </w:r>
          </w:p>
        </w:tc>
      </w:tr>
      <w:tr>
        <w:trPr>
          <w:tblHeader w:val="false"/>
        </w:trPr>
        <w:tc>
          <w:tcPr>
            <w:tcW w:type="dxa" w:w="14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(Yu et al., 2025)</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이종 문서 코퍼스</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마크다운 청크 + SQL</w:t>
            </w:r>
          </w:p>
        </w:tc>
        <w:tc>
          <w:tcPr>
            <w:tcW w:type="dxa" w:w="2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r>
      <w:tr>
        <w:trPr>
          <w:tblHeader w:val="false"/>
        </w:trPr>
        <w:tc>
          <w:tcPr>
            <w:tcW w:type="dxa" w:w="14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MixRAG (Zhang et al., 2026)</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코퍼스 전역</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행·열 요약문</w:t>
            </w:r>
          </w:p>
        </w:tc>
        <w:tc>
          <w:tcPr>
            <w:tcW w:type="dxa" w:w="2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문서 적중률(HiT@K)</w:t>
            </w:r>
          </w:p>
        </w:tc>
      </w:tr>
      <w:tr>
        <w:trPr>
          <w:tblHeader w:val="false"/>
        </w:trPr>
        <w:tc>
          <w:tcPr>
            <w:tcW w:type="dxa" w:w="14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연구</w:t>
            </w:r>
          </w:p>
        </w:tc>
        <w:tc>
          <w:tcPr>
            <w:tcW w:type="dxa" w:w="16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closed-domain</w:t>
            </w:r>
          </w:p>
        </w:tc>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셀 문장 하나</w:t>
            </w:r>
          </w:p>
        </w:tc>
        <w:tc>
          <w:tcPr>
            <w:tcW w:type="dxa" w:w="2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정답 근거 셀 전부가 20셀 안에 든 질의 비율</w:t>
            </w:r>
          </w:p>
        </w:tc>
      </w:tr>
    </w:tbl>
    <w:p>
      <w:pPr>
        <w:spacing w:after="120"/>
      </w:pPr>
    </w:p>
    <w:p>
      <w:pPr>
        <w:ind w:firstLine="400"/>
        <w:jc w:val="both"/>
      </w:pPr>
      <w:r>
        <w:t xml:space="preserve">"—"는 본 연구가 원문에서 확인하지 않은 칸이다.</w:t>
      </w:r>
    </w:p>
    <w:p>
      <w:pPr>
        <w:pStyle w:val="Heading1"/>
        <w:pageBreakBefore/>
      </w:pPr>
      <w:r>
        <w:t xml:space="preserve">제 3 장 제안 방법</w:t>
      </w:r>
    </w:p>
    <w:p>
      <w:pPr>
        <w:pStyle w:val="Heading2"/>
      </w:pPr>
      <w:r>
        <w:t xml:space="preserve">3.1 개요</w:t>
      </w:r>
    </w:p>
    <w:p>
      <w:pPr>
        <w:ind w:firstLine="400"/>
        <w:jc w:val="both"/>
      </w:pPr>
      <w:r>
        <w:t xml:space="preserve">제안 방법은 표의 셀 하나하나를 독립된 문장으로 만들고, 그 문장들을 기성 임베딩 모델로 색인해 질문과 가장 가까운 셀을 찾는다. 전체 흐름은 다음 다섯 단계다.</w:t>
      </w:r>
    </w:p>
    <w:p>
      <w:pPr>
        <w:ind w:left="500" w:hanging="300"/>
        <w:jc w:val="both"/>
      </w:pPr>
      <w:r>
        <w:t xml:space="preserve">1. </w:t>
      </w:r>
      <w:r>
        <w:rPr>
          <w:b/>
          <w:bCs/>
        </w:rPr>
        <w:t xml:space="preserve">머리글 경로 구성.</w:t>
      </w:r>
      <w:r>
        <w:t xml:space="preserve"> 표의 각 데이터 셀에 대해, 그 셀이 속한 행의 머리글 경로와 열의 머리글 경로를 구한다(3.2절).</w:t>
      </w:r>
    </w:p>
    <w:p>
      <w:pPr>
        <w:ind w:left="500" w:hanging="300"/>
        <w:jc w:val="both"/>
      </w:pPr>
      <w:r>
        <w:t xml:space="preserve">2. </w:t>
      </w:r>
      <w:r>
        <w:rPr>
          <w:b/>
          <w:bCs/>
        </w:rPr>
        <w:t xml:space="preserve">셀 문장 생성.</w:t>
      </w:r>
      <w:r>
        <w:t xml:space="preserve"> 고유 라벨, 행 경로, 열 경로, 셀 값을 정해진 틀에 넣어 셀마다 문장 하나를 만든다(3.3절).</w:t>
      </w:r>
    </w:p>
    <w:p>
      <w:pPr>
        <w:ind w:left="500" w:hanging="300"/>
        <w:jc w:val="both"/>
      </w:pPr>
      <w:r>
        <w:t xml:space="preserve">3. </w:t>
      </w:r>
      <w:r>
        <w:rPr>
          <w:b/>
          <w:bCs/>
        </w:rPr>
        <w:t xml:space="preserve">색인.</w:t>
      </w:r>
      <w:r>
        <w:t xml:space="preserve"> 셀 문장을 임베딩 모델로 벡터화하고, 같은 문장으로 BM25 색인을 만든다(3.4절).</w:t>
      </w:r>
    </w:p>
    <w:p>
      <w:pPr>
        <w:ind w:left="500" w:hanging="300"/>
        <w:jc w:val="both"/>
      </w:pPr>
      <w:r>
        <w:t xml:space="preserve">4. </w:t>
      </w:r>
      <w:r>
        <w:rPr>
          <w:b/>
          <w:bCs/>
        </w:rPr>
        <w:t xml:space="preserve">검색.</w:t>
      </w:r>
      <w:r>
        <w:t xml:space="preserve"> 질문과 짝지어진 표(또는 문서) 안의 셀 문장만을 후보로, dense 점수와 BM25 점수를 섞은 하이브리드 점수로 순위를 매긴다(3.4절).</w:t>
      </w:r>
    </w:p>
    <w:p>
      <w:pPr>
        <w:ind w:left="500" w:hanging="300"/>
        <w:jc w:val="both"/>
      </w:pPr>
      <w:r>
        <w:t xml:space="preserve">5. </w:t>
      </w:r>
      <w:r>
        <w:rPr>
          <w:b/>
          <w:bCs/>
        </w:rPr>
        <w:t xml:space="preserve">리더 입력.</w:t>
      </w:r>
      <w:r>
        <w:t xml:space="preserve"> 상위 20개 셀 문장을 순위대로 리더에게 주고 답을 생성한다(3.5절, 3.6절).</w:t>
      </w:r>
    </w:p>
    <w:p>
      <w:pPr>
        <w:ind w:firstLine="400"/>
        <w:jc w:val="both"/>
      </w:pPr>
      <w:r>
        <w:t xml:space="preserve">학습 단계는 없다. 임베딩 모델과 리더는 모두 공개된 가중치를 그대로 쓰며, 모든 계산은 로컬에서 수행한다.</w:t>
      </w:r>
    </w:p>
    <w:p>
      <w:pPr>
        <w:pStyle w:val="Heading2"/>
      </w:pPr>
      <w:r>
        <w:t xml:space="preserve">3.2 머리글 경로</w:t>
      </w:r>
    </w:p>
    <w:p>
      <w:pPr>
        <w:ind w:firstLine="400"/>
        <w:jc w:val="both"/>
      </w:pPr>
      <w:r>
        <w:t xml:space="preserve">셀 (i, j)의 </w:t>
      </w:r>
      <w:r>
        <w:rPr>
          <w:b/>
          <w:bCs/>
        </w:rPr>
        <w:t xml:space="preserve">행 경로</w:t>
      </w:r>
      <w:r>
        <w:t xml:space="preserve">는 i행에 해당하는 행 머리글을 위 계층부터 차례로 나열한 것이고, </w:t>
      </w:r>
      <w:r>
        <w:rPr>
          <w:b/>
          <w:bCs/>
        </w:rPr>
        <w:t xml:space="preserve">열 경로</w:t>
      </w:r>
      <w:r>
        <w:t xml:space="preserve">는 j열에 해당하는 열 머리글을 위 계층부터 나열한 것이다. 예를 들어 표 3-1의 셀 </w:t>
      </w:r>
      <w:r>
        <w:rPr>
          <w:rFonts w:ascii="Consolas" w:eastAsia="한양신명조" w:hAnsi="Consolas"/>
        </w:rPr>
        <w:t xml:space="preserve">52.1</w:t>
      </w:r>
      <w:r>
        <w:t xml:space="preserve">은 행 경로 "percent &gt; food service", 열 경로 "eastern ontario &gt; french-language workers"를 가진다.</w:t>
      </w:r>
    </w:p>
    <w:p>
      <w:pPr>
        <w:ind w:firstLine="400"/>
        <w:jc w:val="both"/>
      </w:pPr>
      <w:r>
        <w:rPr>
          <w:b/>
          <w:bCs/>
        </w:rPr>
        <w:t xml:space="preserve">HiTab.</w:t>
      </w:r>
      <w:r>
        <w:t xml:space="preserve"> 데이터셋이 표마다 행·열 머리글의 계층 트리를 준다. 본 연구는 이 트리를 따라 경로를 만들며, 원본 격자의 좌표와 계층 트리의 좌표를 대응시키는 과정에서 병합 머리글 때문에 대응이 빠지는 열을 순서 정보로 보완했다.</w:t>
      </w:r>
    </w:p>
    <w:p>
      <w:pPr>
        <w:ind w:firstLine="400"/>
        <w:jc w:val="both"/>
      </w:pPr>
      <w:r>
        <w:rPr>
          <w:b/>
          <w:bCs/>
        </w:rPr>
        <w:t xml:space="preserve">MultiHiertt.</w:t>
      </w:r>
      <w:r>
        <w:t xml:space="preserve"> 표는 머리글 칸 표시(</w:t>
      </w:r>
      <w:r>
        <w:rPr>
          <w:rFonts w:ascii="Consolas" w:eastAsia="한양신명조" w:hAnsi="Consolas"/>
        </w:rPr>
        <w:t xml:space="preserve">&lt;th&gt;</w:t>
      </w:r>
      <w:r>
        <w:t xml:space="preserve">)가 없는 HTML로 주어지고, 머리글 행·열의 수나 층 구조를 따로 담은 항목은 없다. 데이터셋에는 원 저자의 전처리 스크립트가 데이터 셀마다 계층형 머리글을 이어 붙여 만든 문장(table_description)이 함께 제공된다. 원 논문의 MT2Net도 셀마다 계층형 행·열 머리글을 붙인 문장을 만들고, 이를 학습한 BERT 기반 분류기로 근거 사실을 검색한다(Zhao et al., 2022, 4장). 본 연구는 table_description을 셀 문장 생성에 쓰지 않고, 머리글 행 수와 머리글 열 수를 규칙으로 추정한다. 머리글 행은 (가) 왼쪽 위 모서리가 비어 있는 표에서 처음으로 행 머리글 칸에 글자가 나타나는 행을 첫 데이터 행으로 보고, (나) 이 신호를 쓸 수 없으면 행 머리글 칸을 제외한 칸의 절반 이상이 숫자인 첫 행을 첫 데이터 행으로 본다. 머리글 열은 머리글 블록의 마지막 행에서 비어 있는 왼쪽 열의 수로 정하고, 이 신호를 쓸 수 없으면 데이터처럼 보이는 칸이 절반 이상인 첫 열 앞까지로 정한다. 그다음 머리글 행의 값을 위에서부터 이어 열 경로를, 머리글 열의 값을 왼쪽에서부터 이어 행 경로를 만든다. 이 초기 규칙(v1)은 여러 층으로 된 열 머리글의 일부(예: 위층의 연도)를 데이터 행으로 보아 경로에서 빠뜨리는 경우가 있다. 개발 과정에서 train 분할의 오류 사례를 보고 병합 칸과 절 제목 행을 반영하도록 고친 규칙이 v3.3이다(4.1절). 본 방법의 주 결과는 v3.3에 3.3절의 문장 고유화를 더한 규칙(v3.3u)을 쓰고, v1과 v3.3 결과를 함께 싣는다(5.4절, 5.5절).</w:t>
      </w:r>
    </w:p>
    <w:p>
      <w:pPr>
        <w:pStyle w:val="Heading2"/>
      </w:pPr>
      <w:r>
        <w:t xml:space="preserve">3.3 셀 문장</w:t>
      </w:r>
    </w:p>
    <w:p>
      <w:pPr>
        <w:ind w:firstLine="400"/>
        <w:jc w:val="both"/>
      </w:pPr>
      <w:r>
        <w:t xml:space="preserve">셀 문장은 다음 틀을 쓴다.</w:t>
      </w:r>
    </w:p>
    <w:p>
      <w:pPr>
        <w:spacing w:after="80" w:before="80"/>
        <w:ind w:left="700" w:right="400"/>
      </w:pPr>
      <w:r>
        <w:t xml:space="preserve">In the table '{고유 라벨}', among {행 경로}, the value of {열 경로} is {값}.</w:t>
      </w:r>
    </w:p>
    <w:p>
      <w:pPr>
        <w:ind w:firstLine="400"/>
        <w:jc w:val="both"/>
      </w:pPr>
      <w:r>
        <w:t xml:space="preserve">이 틀을 본 방법의 템플릿 s3c라 부른다. 예를 들어 표 3-1의 HiTab 셀은 다음 문장이 된다.</w:t>
      </w:r>
    </w:p>
    <w:p>
      <w:pPr>
        <w:spacing w:after="80" w:before="80"/>
        <w:ind w:left="700" w:right="400"/>
      </w:pPr>
      <w:r>
        <w:t xml:space="preserve">In the table 'agri-food industry sub-groups … 2011', among percent &gt; food service, the value of eastern ontario &gt; french-language workers is 52.1.</w:t>
      </w:r>
    </w:p>
    <w:p>
      <w:pPr>
        <w:ind w:firstLine="400"/>
        <w:jc w:val="both"/>
      </w:pPr>
      <w:r>
        <w:t xml:space="preserve">경로의 각 층은 " &gt; "로 잇는다. 고유 라벨이 없는 표는 문장 틀이 담을 내용이 없으므로 경로와 값만 쓴다.</w:t>
      </w:r>
    </w:p>
    <w:p>
      <w:pPr>
        <w:spacing w:after="80" w:before="80"/>
        <w:ind w:left="700" w:right="400"/>
      </w:pPr>
      <w:r>
        <w:t xml:space="preserve">{행 경로} &gt; {열 경로}: {값}</w:t>
      </w:r>
    </w:p>
    <w:p>
      <w:pPr>
        <w:ind w:firstLine="400"/>
        <w:jc w:val="both"/>
      </w:pPr>
      <w:r>
        <w:rPr>
          <w:b/>
          <w:bCs/>
        </w:rPr>
        <w:t xml:space="preserve">고유 라벨(HiTab).</w:t>
      </w:r>
      <w:r>
        <w:t xml:space="preserve"> 고유 라벨은 셀이 속한 표를 다른 표와 구별해 주는 자연어 데이터이며, 본 연구에서는 HiTab의 표 제목에 한정한다. HiTab에서는 데이터셋이 준 표 제목(StatCan·NSF 표는 보고서의 표 제목, ToTTo 출신 표는 위키백과 절 제목) 앞에, 표의 원 출처인 위키백과 페이지의 제목(ToTTo 페이지 제목)이 있으면 그것을 붙인다. 표 번호나 문서 id처럼 질문이 부를 수 없는 인위적 식별자는 라벨로 쓰지 않는다. MultiHiertt는 표 제목이 없으므로 고유 라벨 없이 머리글 경로와 값만 쓴다. 표 제목 대신 표 직전 문단을 라벨로 쓰는 방식은 두 번 시험했으나 이득이 없었다. train에서 사전등록한 실험에서는 검색 정확도가 떨어졌고(5.6절), validation(dev) 911건에서 라벨 벡터를 셀 벡터에 섞을 때 셀 벡터의 비중 β(β=1.0이면 라벨 벡터를 섞지 않음)를 고를 때도 라벨을 쓰지 않은 β=1.0(.8496)이 표 직전 문단을 문장 앞에 붙인 접두어 방식(.8288)보다 높아 β=1.0이 선택되었다. 표 근거만 필요한 332건으로 다시 센 민감도 결과는 부록 G에 싣는다.</w:t>
      </w:r>
    </w:p>
    <w:p>
      <w:pPr>
        <w:ind w:firstLine="400"/>
        <w:jc w:val="both"/>
      </w:pPr>
      <w:r>
        <w:rPr>
          <w:b/>
          <w:bCs/>
        </w:rPr>
        <w:t xml:space="preserve">셀 문장의 고유성.</w:t>
      </w:r>
      <w:r>
        <w:t xml:space="preserve"> 본 방법은 셀마다 서로 다른 문장을 만든다는 전제에 선다. 두 셀의 문장이 값만 빼고 같으면 임베딩과 BM25는 두 셀을 머리글로 구별할 수 없고, 리더도 문맥에서 어느 값이 무엇인지 알 수 없다. 그런데 추정한 머리글 경로만으로는 이 전제가 깨질 수 있다. MultiHiertt train 분할에서 같은 문서 안에 값을 뺀 문장이 똑같은 다른 셀이 있는 데이터 셀의 비율은 v1 규칙에서 27.6%(429,048개 중), v3.3 규칙에서 11.8%(423,473개 중)였다. 예를 들어 한 표에서 네 열의 윗층 머리글이 빠지면 네 셀이 모두 "Recoveries of loans and leases previously charged off &gt; 2015: 값"이라는 같은 문장이 된다.</w:t>
      </w:r>
    </w:p>
    <w:p>
      <w:pPr>
        <w:ind w:firstLine="400"/>
        <w:jc w:val="both"/>
      </w:pPr>
      <w:r>
        <w:t xml:space="preserve">그래서 MultiHiertt에서는 문서 안에 같은 문장이 남지 않을 때까지 다음 순서로 경로를 늘린다. 경로가 같은 행끼리, 경로가 같은 열끼리만 손대고 나머지 셀의 문장은 바꾸지 않는다.</w:t>
      </w:r>
    </w:p>
    <w:p>
      <w:pPr>
        <w:ind w:left="500" w:hanging="300"/>
        <w:jc w:val="both"/>
      </w:pPr>
      <w:r>
        <w:t xml:space="preserve">1. </w:t>
      </w:r>
      <w:r>
        <w:rPr>
          <w:b/>
          <w:bCs/>
        </w:rPr>
        <w:t xml:space="preserve">표 안의 글.</w:t>
      </w:r>
      <w:r>
        <w:t xml:space="preserve"> 행에는 바로 위에 있는 절 제목 행(데이터 칸이 모두 빈 행)의 머리글을, 열에는 첫 값이 나오기 전까지 그 열 윗부분의 글(가로로 병합된 칸은 원래 칸의 글, 최대 3개)을 경로에 더한다.</w:t>
      </w:r>
    </w:p>
    <w:p>
      <w:pPr>
        <w:ind w:left="500" w:hanging="300"/>
        <w:jc w:val="both"/>
      </w:pPr>
      <w:r>
        <w:t xml:space="preserve">2. </w:t>
      </w:r>
      <w:r>
        <w:rPr>
          <w:b/>
          <w:bCs/>
        </w:rPr>
        <w:t xml:space="preserve">위치.</w:t>
      </w:r>
      <w:r>
        <w:t xml:space="preserve"> 그래도 같으면 행 번호("row N") 또는 열 번호("column N")를 더한다.</w:t>
      </w:r>
    </w:p>
    <w:p>
      <w:pPr>
        <w:ind w:left="500" w:hanging="300"/>
        <w:jc w:val="both"/>
      </w:pPr>
      <w:r>
        <w:t xml:space="preserve">3. </w:t>
      </w:r>
      <w:r>
        <w:rPr>
          <w:b/>
          <w:bCs/>
        </w:rPr>
        <w:t xml:space="preserve">표 번호.</w:t>
      </w:r>
      <w:r>
        <w:t xml:space="preserve"> 문서 안의 다른 표와 같은 문장이 있는 표는 모든 행 경로 앞에 "Table k"(문서 안 순서)를 붙인다.</w:t>
      </w:r>
    </w:p>
    <w:p>
      <w:pPr>
        <w:ind w:firstLine="400"/>
        <w:jc w:val="both"/>
      </w:pPr>
      <w:r>
        <w:t xml:space="preserve">2와 3은 질문이 부를 수 없는 식별자이므로 고유 라벨이 아니며, 같은 문장을 가르는 마지막 수단이다. 이 규칙을 머리글 고친 규칙(v3.3)의 train 검색 색인 423,473셀에 적용하면 문장이 바뀐 셀은 14.4%다. 전체 셀 대비로 표 안의 글이 더해진 셀이 2.7%, 행·열 번호가 더해진 셀이 6.3%, 표 번호가 붙은 셀이 6.8%다. 한 셀에 두 가지 이상이 더해질 수 있으므로 세 비율의 합은 14.4%보다 크다. 적용 후 같은 문서 안에 같은 문장인 셀은 train과 validation 모두 0개이며, 구현은 중복이 하나라도 남으면 멈추도록 했다. 규칙은 정답이나 답변 결과를 보지 않고 중복 개수만으로 정했다. 다만 이 문제를 발견한 계기는 답변 결과의 사후 분석이다(4.1절). HiTab에는 이 고유화를 적용하지 않았다(6.5절).</w:t>
      </w:r>
    </w:p>
    <w:p>
      <w:pPr>
        <w:ind w:firstLine="400"/>
        <w:jc w:val="both"/>
      </w:pPr>
      <w:r>
        <w:rPr>
          <w:b/>
          <w:bCs/>
        </w:rPr>
        <w:t xml:space="preserve">잎 라벨 머리말(HiTab 비교 변형 sleaf).</w:t>
      </w:r>
      <w:r>
        <w:t xml:space="preserve"> 위 문장 앞에 행 경로와 열 경로의 마지막 층(잎 라벨)을 한 번 더 붙인 변형(sleaf)을 비교로 함께 실었다. 본 방법은 이 머리말을 쓰지 않는다.</w:t>
      </w:r>
    </w:p>
    <w:p>
      <w:pPr>
        <w:spacing w:after="80" w:before="80"/>
        <w:ind w:left="700" w:right="400"/>
      </w:pPr>
      <w:r>
        <w:t xml:space="preserve">{행 잎} / {열 잎}: In the table '{고유 라벨}', among {행 경로}, the value of {열 경로} is {값}.</w:t>
      </w:r>
    </w:p>
    <w:p>
      <w:pPr>
        <w:ind w:firstLine="400"/>
        <w:jc w:val="both"/>
      </w:pPr>
      <w:r>
        <w:t xml:space="preserve">위 예의 셀은 sleaf에서 다음 문장이 된다.</w:t>
      </w:r>
    </w:p>
    <w:p>
      <w:pPr>
        <w:spacing w:after="80" w:before="80"/>
        <w:ind w:left="700" w:right="400"/>
      </w:pPr>
      <w:r>
        <w:t xml:space="preserve">food service / french-language workers: In the table 'agri-food industry sub-groups … 2011', among percent &gt; food service, the value of eastern ontario &gt; french-language workers is 52.1.</w:t>
      </w:r>
    </w:p>
    <w:p>
      <w:pPr>
        <w:ind w:firstLine="400"/>
        <w:jc w:val="both"/>
      </w:pPr>
      <w:r>
        <w:t xml:space="preserve">같은 표 안에서 두 셀의 문장은 잎 라벨 몇 단어만 다르므로, 그 단어를 문장 앞에 한 번 더 둔 변형이다. 잎 라벨 머리말의 유무는 질문이 속한 표 안 검색에서 구별되지 않았다(sleaf .9586 대 본 방법 .9637, 7:12, p=.36, query count=991). 라벨 효과 실험(5.1절)도 본 방법과 같은 머리말 없는 틀로 수행했다. 본 방법의 템플릿을 sleaf가 아닌 s3c로 정한 결정은 같은 HiTab test 300건의 답변 결과(s3c 79.0%, sleaf 75.0%)가 보고된 뒤에 내려졌으며, 결정 사유는 기록되어 있지 않다(6.5절). MultiHiertt 검색에서는 sleaf가 본 방법보다 유의하게 높았다(5.4절).</w:t>
      </w:r>
    </w:p>
    <w:p>
      <w:pPr>
        <w:ind w:firstLine="400"/>
        <w:jc w:val="both"/>
      </w:pPr>
      <w:r>
        <w:t xml:space="preserve">표 3-1은 HiTab의 한 질문에 대해 본 방법과 비교군이 색인하는 단위의 실제 텍스트를 보인다.</w:t>
      </w:r>
    </w:p>
    <w:p>
      <w:pPr>
        <w:pStyle w:val="TableCaption"/>
      </w:pPr>
      <w:r>
        <w:t xml:space="preserve">[표 3-1] 색인 단위 텍스트의 예 (HiTab, 질문: "in eastern ontario, what percent of french-language workers have worked in the restaurant and food services sector?", 정답 52.1)</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4985"/>
      </w:tblGrid>
      <w:tr>
        <w:trPr>
          <w:tblHeader/>
        </w:trPr>
        <w:tc>
          <w:tcPr>
            <w:tcW w:type="dxa" w:w="238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표현</w:t>
            </w:r>
          </w:p>
        </w:tc>
        <w:tc>
          <w:tcPr>
            <w:tcW w:type="dxa" w:w="498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색인 단위 텍스트(앞부분)</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In the table 'agri-food industry sub-groups for workers aged 15 years and over, two agricultural regions of ontario, 2011', among percent &gt; food service, the value of eastern ontario &gt; french-language workers is 52.1.</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 agri-food industry sub-groups … 2011 / | sub-groups of the agri-food industry | eastern ontario | | northern ontario | | …</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File name: agri-food industry sub-groups … 2011 / Table name: … / | sub-groups of the agri-food industry | eastern ontario | …</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 agri-food industry … / | row | french-language workers | other workers | … | / | input and service supply | 2.9 | 2.1 | 2.9 | 1.3 | …</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agri-food industry … 2011 | food, beverage, and tobacco processing|9.7|6.0|3.0|3.3</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{"column_name": "sub-groups of the agri-food industry", "cell_value": "food, beverage, and tobacco processing"}</w:t>
            </w:r>
          </w:p>
        </w:tc>
      </w:tr>
      <w:tr>
        <w:trPr>
          <w:tblHeader w:val="false"/>
        </w:trPr>
        <w:tc>
          <w:tcPr>
            <w:tcW w:type="dxa" w:w="23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49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{"column_name": "eastern ontario &gt; french-language workers", "dtype": "float64", "min": 2.9, "max": 52.1}</w:t>
            </w:r>
          </w:p>
        </w:tc>
      </w:tr>
    </w:tbl>
    <w:p>
      <w:pPr>
        <w:spacing w:after="120"/>
      </w:pPr>
    </w:p>
    <w:p>
      <w:pPr>
        <w:ind w:firstLine="400"/>
        <w:jc w:val="both"/>
      </w:pPr>
      <w:r>
        <w:t xml:space="preserve">본 방법의 문장은 값 </w:t>
      </w:r>
      <w:r>
        <w:rPr>
          <w:rFonts w:ascii="Consolas" w:eastAsia="한양신명조" w:hAnsi="Consolas"/>
        </w:rPr>
        <w:t xml:space="preserve">52.1</w:t>
      </w:r>
      <w:r>
        <w:t xml:space="preserve"> 하나에 표 제목과 두 머리글 경로를 모두 붙인다. 반면 청크와 행 단위 표현은 여러 값을 한 단위에 담고, 상위 머리글은 첫 청크나 첫 줄에만 있다.</w:t>
      </w:r>
    </w:p>
    <w:p>
      <w:pPr>
        <w:pStyle w:val="Heading2"/>
      </w:pPr>
      <w:r>
        <w:t xml:space="preserve">3.4 임베딩과 하이브리드 검색</w:t>
      </w:r>
    </w:p>
    <w:p>
      <w:pPr>
        <w:ind w:firstLine="400"/>
        <w:jc w:val="both"/>
      </w:pPr>
      <w:r>
        <w:rPr>
          <w:b/>
          <w:bCs/>
        </w:rPr>
        <w:t xml:space="preserve">임베딩.</w:t>
      </w:r>
      <w:r>
        <w:t xml:space="preserve"> 셀 문장과 질문을 </w:t>
      </w:r>
      <w:r>
        <w:rPr>
          <w:rFonts w:ascii="Consolas" w:eastAsia="한양신명조" w:hAnsi="Consolas"/>
        </w:rPr>
        <w:t xml:space="preserve">BAAI/bge-base-en-v1.5</w:t>
      </w:r>
      <w:r>
        <w:t xml:space="preserve">(Xiao et al., 2024)로 임베딩한다. 이 모델의 사용법대로 질문 앞에만 검색용 지시문("Represent this sentence for searching relevant passages: ")을 붙이고 문장에는 붙이지 않는다. 벡터는 정규화해 코사인 유사도를 쓴다. 입력 한도(512토큰)를 넘는 셀 문장은 없었다(HiTab 67,664문장 중 최대 144토큰).</w:t>
      </w:r>
    </w:p>
    <w:p>
      <w:pPr>
        <w:ind w:firstLine="400"/>
        <w:jc w:val="both"/>
      </w:pPr>
      <w:r>
        <w:rPr>
          <w:b/>
          <w:bCs/>
        </w:rPr>
        <w:t xml:space="preserve">BM25.</w:t>
      </w:r>
      <w:r>
        <w:t xml:space="preserve"> 같은 셀 문장으로 BM25(Robertson and Zaragoza, 2009) 색인을 만든다.</w:t>
      </w:r>
    </w:p>
    <w:p>
      <w:pPr>
        <w:ind w:firstLine="400"/>
        <w:jc w:val="both"/>
      </w:pPr>
      <w:r>
        <w:rPr>
          <w:b/>
          <w:bCs/>
        </w:rPr>
        <w:t xml:space="preserve">하이브리드 점수.</w:t>
      </w:r>
      <w:r>
        <w:t xml:space="preserve"> 질문과 짝지어진 표(또는 문서)의 셀 문장만을 후보로, 두 점수를 후보 안에서 각각 최소-최대 정규화한 뒤 가중합한다.</w:t>
      </w:r>
    </w:p>
    <w:p>
      <w:pPr>
        <w:spacing w:after="80" w:before="80"/>
        <w:ind w:left="700" w:right="400"/>
      </w:pPr>
      <w:r>
        <w:t xml:space="preserve">score = 0.7 × minmax(cosine) + 0.3 × minmax(BM25)</w:t>
      </w:r>
    </w:p>
    <w:p>
      <w:pPr>
        <w:ind w:firstLine="400"/>
        <w:jc w:val="both"/>
      </w:pPr>
      <w:r>
        <w:t xml:space="preserve">가중치 α=0.7은 초기 개발 단계에서 HiTab dev 분할로 하이브리드가 dense 단독보다 낫다는 것을 확인할 때 정한 값이다(커밋 5c197b8, 2026-08-27). 그 뒤 MultiHiertt를 포함한 세 데이터셋의 dev에서 0.5와 0.7은 구별되지 않았다(커밋 5ee8158, 2026-08-30). 본 논문의 평가 데이터(HiTab test, MultiHiertt train)로 α를 고르지 않았고, 두 데이터셋에 같은 값을 쓴다. 순위는 모든 후보와의 내적을 전부 계산해 매기며 근사 최근접 탐색은 쓰지 않는다.</w:t>
      </w:r>
    </w:p>
    <w:p>
      <w:pPr>
        <w:pStyle w:val="Heading2"/>
      </w:pPr>
      <w:r>
        <w:t xml:space="preserve">3.5 셀 예산</w:t>
      </w:r>
    </w:p>
    <w:p>
      <w:pPr>
        <w:ind w:firstLine="400"/>
        <w:jc w:val="both"/>
      </w:pPr>
      <w:r>
        <w:t xml:space="preserve">리더에게 주는 문맥의 크기는 </w:t>
      </w:r>
      <w:r>
        <w:rPr>
          <w:b/>
          <w:bCs/>
        </w:rPr>
        <w:t xml:space="preserve">셀 예산</w:t>
      </w:r>
      <w:r>
        <w:t xml:space="preserve">으로 맞춘다. 검색 순위대로 색인 단위를 하나씩 넣으면서, 지금까지 넣은 단위들이 담은 서로 다른 데이터 셀의 수가 20에 이르면 멈춘다. 본 방법은 단위 하나가 셀 하나이므로 상위 20개 셀 문장이 들어간다. 청크나 행처럼 셀 여러 개를 담는 단위는 마지막 단위 때문에 20개를 넘을 수 있고, 겹치는 청크가 이미 넣은 셀을 다시 담으면 그 셀은 예산에 다시 세지 않는다. 이 규칙은 모든 방법에 똑같이 적용된다.</w:t>
      </w:r>
    </w:p>
    <w:p>
      <w:pPr>
        <w:pStyle w:val="Heading2"/>
      </w:pPr>
      <w:r>
        <w:t xml:space="preserve">3.6 리더</w:t>
      </w:r>
    </w:p>
    <w:p>
      <w:pPr>
        <w:ind w:firstLine="400"/>
        <w:jc w:val="both"/>
      </w:pPr>
      <w:r>
        <w:t xml:space="preserve">리더는 데이터셋마다 정해 둔 설정을 쓴다.</w:t>
      </w:r>
    </w:p>
    <w:p>
      <w:pPr>
        <w:pStyle w:val="ListParagraph"/>
        <w:numPr>
          <w:ilvl w:val="0"/>
          <w:numId w:val="2"/>
        </w:numPr>
        <w:jc w:val="both"/>
      </w:pPr>
      <w:r>
        <w:rPr>
          <w:b/>
          <w:bCs/>
        </w:rPr>
        <w:t xml:space="preserve">HiTab:</w:t>
      </w:r>
      <w:r>
        <w:t xml:space="preserve"> </w:t>
      </w:r>
      <w:r>
        <w:rPr>
          <w:rFonts w:ascii="Consolas" w:eastAsia="한양신명조" w:hAnsi="Consolas"/>
        </w:rPr>
        <w:t xml:space="preserve">Qwen2.5-7B-Instruct</w:t>
      </w:r>
      <w:r>
        <w:t xml:space="preserve">(Qwen Team, 2024) 4비트 양자화, greedy 디코딩, 최대 64토큰. 프롬프트는 "주어진 표 문맥만 써서 질문에 답하라. 문맥은 표, 표 일부, 셀 설명일 수 있다. 행·열 라벨을 읽어 해당 값을 찾아라. 설명 없이 답만 내라. 값이 여러 개면 쉼표로 구분하라"는 뜻의 영어 지시문이다(부록 D).</w:t>
      </w:r>
    </w:p>
    <w:p>
      <w:pPr>
        <w:pStyle w:val="ListParagraph"/>
        <w:numPr>
          <w:ilvl w:val="0"/>
          <w:numId w:val="2"/>
        </w:numPr>
        <w:jc w:val="both"/>
      </w:pPr>
      <w:r>
        <w:rPr>
          <w:b/>
          <w:bCs/>
        </w:rPr>
        <w:t xml:space="preserve">MultiHiertt:</w:t>
      </w:r>
      <w:r>
        <w:t xml:space="preserve"> </w:t>
      </w:r>
      <w:r>
        <w:rPr>
          <w:rFonts w:ascii="Consolas" w:eastAsia="한양신명조" w:hAnsi="Consolas"/>
        </w:rPr>
        <w:t xml:space="preserve">Qwen3-8B</w:t>
      </w:r>
      <w:r>
        <w:t xml:space="preserve">(Qwen Team, 2025) 4비트 양자화, 비생각(non-thinking) 모드, greedy 디코딩, 최대 384토큰. 산술 질문이 대부분이므로 풀이 과정을 쓰게 하고 마지막 줄에 "Final answer: "와 값만 쓰게 한다. 채점은 마지막 "Final answer:" 뒤의 값으로 한다.</w:t>
      </w:r>
    </w:p>
    <w:p>
      <w:pPr>
        <w:ind w:firstLine="400"/>
        <w:jc w:val="both"/>
      </w:pPr>
      <w:r>
        <w:t xml:space="preserve">리더 입력은 "Context:" 다음에 검색된 단위의 텍스트를 순위대로 한 줄씩 쓰고, 그 뒤에 질문을 붙인 것이다. HiTab 리더 설정은 HiTab 비교 실험 전체에서 고정해 온 것이다. MultiHiertt 리더 설정은 validation 분할 60건의 파일럿에서 사전등록 규칙으로 골랐고, 평가 분할(train)로 고르지 않았다(4.4절).</w:t>
      </w:r>
    </w:p>
    <w:p>
      <w:pPr>
        <w:pStyle w:val="Heading1"/>
        <w:pageBreakBefore/>
      </w:pPr>
      <w:r>
        <w:t xml:space="preserve">제 4 장 실험 설정</w:t>
      </w:r>
    </w:p>
    <w:p>
      <w:pPr>
        <w:pStyle w:val="Heading2"/>
      </w:pPr>
      <w:r>
        <w:t xml:space="preserve">4.1 데이터와 모집단</w:t>
      </w:r>
    </w:p>
    <w:p>
      <w:pPr>
        <w:ind w:firstLine="400"/>
        <w:jc w:val="both"/>
      </w:pPr>
      <w:r>
        <w:t xml:space="preserve">표 4-1은 두 데이터셋의 평가 조건을 요약한다.</w:t>
      </w:r>
    </w:p>
    <w:p>
      <w:pPr>
        <w:pStyle w:val="TableCaption"/>
      </w:pPr>
      <w:r>
        <w:t xml:space="preserve">[표 4-1] 데이터셋과 평가 조건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0"/>
        <w:gridCol w:w="2636"/>
        <w:gridCol w:w="3414"/>
      </w:tblGrid>
      <w:tr>
        <w:trPr>
          <w:tblHeader/>
        </w:trPr>
        <w:tc>
          <w:tcPr>
            <w:tcW w:type="dxa" w:w="13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항목</w:t>
            </w:r>
          </w:p>
        </w:tc>
        <w:tc>
          <w:tcPr>
            <w:tcW w:type="dxa" w:w="26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HiTab</w:t>
            </w:r>
          </w:p>
        </w:tc>
        <w:tc>
          <w:tcPr>
            <w:tcW w:type="dxa" w:w="34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MultiHiertt</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분할</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test</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train</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질의 수</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1,584 (채점 1,581)</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7,830 중 표 근거만 필요한 2,908 (채점 2,885)</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검색 범위</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질문이 속한 표 1개</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질문이 속한 문서의 표 전부 (평균 4.06개)</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머리글 경로</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데이터셋의 계층 트리</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규칙 추정(v3.3) + 문장 고유화(v3.3u)</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고유 라벨</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절 제목 + 페이지 제목</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없음</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검색 정확도 모집단</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단일 셀 조회 991 (유형별 전수 함께 보고)</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4그룹 전수 2,885</w:t>
            </w:r>
          </w:p>
        </w:tc>
      </w:tr>
      <w:tr>
        <w:trPr>
          <w:tblHeader w:val="false"/>
        </w:trPr>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답변 정확도 표본</w:t>
            </w:r>
          </w:p>
        </w:tc>
        <w:tc>
          <w:tcPr>
            <w:tcW w:type="dxa" w:w="26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단일 셀 조회 991 중 300</w:t>
            </w:r>
          </w:p>
        </w:tc>
        <w:tc>
          <w:tcPr>
            <w:tcW w:type="dxa" w:w="34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4그룹, 그룹당 최대 300 → 882</w:t>
            </w:r>
          </w:p>
        </w:tc>
      </w:tr>
    </w:tbl>
    <w:p>
      <w:pPr>
        <w:spacing w:after="120"/>
      </w:pPr>
    </w:p>
    <w:p>
      <w:pPr>
        <w:ind w:firstLine="400"/>
        <w:jc w:val="both"/>
      </w:pPr>
      <w:r>
        <w:rPr>
          <w:b/>
          <w:bCs/>
        </w:rPr>
        <w:t xml:space="preserve">HiTab.</w:t>
      </w:r>
      <w:r>
        <w:t xml:space="preserve"> test 분할 1,584 질의를 쓴다. 이 중 3건은 정답 근거를 풀 수 없어 사유를 붙여 제외했다(주석 없음 1, 좌표 대응 불가 1, 읽을 수 없는 계산식 1). 남은 1,581건 중 1,245건은 답을 데이터 셀에서 읽는 질문이고, 336건은 답 자체가 머리글인 질문이다. 후자는 "그 행·열의 셀 중 하나"가 정답 근거라 판정 기준이 다르므로 주 지표에 섞지 않는다. 1,245건은 HiTab이 붙인 집계 라벨과 정답 근거 셀 수로 세 유형으로 나눈다: 단일 셀 조회(집계 없음, 근거 셀 1개) 991건, 다중 셀 조회(집계 없음, 근거 셀 2개 이상) 38건, 산술(집계 있음) 216건. 본 연구의 주 모집단은 단일 셀 조회 991건이다. 이것은 결과를 보고 고른 것이 아니라 연구 범위를 "정답 셀 하나를 찾는 조회"로 잡은 결정이며, 나머지 유형의 검색 정확도도 전수로 함께 싣는다(5.2절). HiTab test 분할의 표는 538개이고, 셀 문장은 67,664개다.</w:t>
      </w:r>
    </w:p>
    <w:p>
      <w:pPr>
        <w:ind w:firstLine="400"/>
        <w:jc w:val="both"/>
      </w:pPr>
      <w:r>
        <w:rPr>
          <w:b/>
          <w:bCs/>
        </w:rPr>
        <w:t xml:space="preserve">MultiHiertt.</w:t>
      </w:r>
      <w:r>
        <w:t xml:space="preserve"> MultiHiertt의 공개 test 파일(test.json, 1,566문항)은 모든 문항의 qa 항목에 질문(question)만 포함하며, 정답(answer)·풀이(program)·정답 근거(text_evidence, table_evidence)를 포함하지 않는다.</w:t>
      </w:r>
      <w:r>
        <w:rPr>
          <w:rStyle w:val="FootnoteReference"/>
        </w:rPr>
        <w:footnoteReference w:id="1"/>
      </w:r>
      <w:r>
        <w:t xml:space="preserve"> 공식 저장소는 test 예측을 CodaLab 리더보드에 제출해 점수를 받도록 안내한다(https://github.com/psunlpgroup/MultiHiertt). 본 연구의 검색 지표는 문항별 정답 셀 근거가 필요하므로 test에서 계산할 수 없다. 본 연구는 검색기와 리더를 학습하지 않으므로 train 분할의 문항도 시스템이 학습에 사용하지 않은 데이터이다. dev는 β 선택과 리더 입력 형식 확인에 사용했으므로 평가 집합은 train에서 구성했다. 7,830 질의 중 본문 문장 근거가 필요한 4,922건은 셀 색인이 원리적으로 담을 수 없어 제외했다. 남은 2,908건에서 정답 근거 셀을 채점할 수 없는 23건을 사유를 붙여 제외하고 2,885건을 채점한다. 제외 사유는 정답 근거 표가 파싱되지 않은 4건, 정답 셀이 빈 칸으로 파싱된 2건, 정답 셀이 머리글 칸에 놓인 17건이다. 머리글 칸 판정은 최종 머리글 규칙(v3.3u)을 따른다. 처음 규칙(v1)은 31건을 머리글 칸으로 보아 2,871건만 채점하며, 그 차이 14건은 처음 규칙의 검색 결과에서 검색 실패로 센다(5.4절). 질의는 데이터셋의 프로그램 주석 유무로 조회와 산술로 나누고(이 구분은 공식 </w:t>
      </w:r>
      <w:r>
        <w:rPr>
          <w:rFonts w:ascii="Consolas" w:eastAsia="한양신명조" w:hAnsi="Consolas"/>
        </w:rPr>
        <w:t xml:space="preserve">question_type</w:t>
      </w:r>
      <w:r>
        <w:t xml:space="preserve"> 필드와 100% 일치한다), 정답 근거 셀 수로 1개와 2개 이상으로 나눈다. 네 그룹의 크기는 조회·셀 1개 212, 조회·셀 2개 이상 367, 산술·셀 1개 71, 산술·셀 2개 이상 2,235다.</w:t>
      </w:r>
    </w:p>
    <w:p>
      <w:pPr>
        <w:ind w:firstLine="400"/>
        <w:jc w:val="both"/>
      </w:pPr>
      <w:r>
        <w:t xml:space="preserve">본 연구가 쓴 MultiHiertt 사본은 Hugging Face의 비공식 재포장본(</w:t>
      </w:r>
      <w:r>
        <w:rPr>
          <w:rFonts w:ascii="Consolas" w:eastAsia="한양신명조" w:hAnsi="Consolas"/>
        </w:rPr>
        <w:t xml:space="preserve">bevaya/MultiHiertt</w:t>
      </w:r>
      <w:r>
        <w:t xml:space="preserve">)이다. 공식 릴리스와 train 7,830건 전수를 대조한 결과, 표·문단·근거·프로그램 필드는 모두 같았으나 정답 값만 유효숫자 6자리로 잘려 있었다(예: 346930.6 → 346931). 그래서 채점 정답은 공식 릴리스(</w:t>
      </w:r>
      <w:r>
        <w:rPr>
          <w:rFonts w:ascii="Consolas" w:eastAsia="한양신명조" w:hAnsi="Consolas"/>
        </w:rPr>
        <w:t xml:space="preserve">yilunzhao/MultiHiertt</w:t>
      </w:r>
      <w:r>
        <w:t xml:space="preserve">, 리비전 고정)에서 읽는다.</w:t>
      </w:r>
    </w:p>
    <w:p>
      <w:pPr>
        <w:ind w:firstLine="400"/>
        <w:jc w:val="both"/>
      </w:pPr>
      <w:r>
        <w:rPr>
          <w:b/>
          <w:bCs/>
        </w:rPr>
        <w:t xml:space="preserve">데이터 사용 이력.</w:t>
      </w:r>
      <w:r>
        <w:t xml:space="preserve"> MultiHiertt 머리글 규칙은 개발 과정에서 train 분할의 답변 오류 사례를 보고 v2, v3(최종 v3.3)으로 고쳤다. 문장 고유화(3.3절)는 882건 답변 결과를 사후 분석하다 문제를 발견해 추가했고, 규칙 자체는 중복 개수만 보고 정했다. 882건 답변 실험은 v1 규칙으로 사전등록했으며, 결과를 본 뒤 본 방법의 주 조건을 v3.3u로 바꾸었다. 바꾸기 전에 예측과 함께 등록했다. 따라서 MultiHiertt 결과는 평가에 쓰는 train 분할의 오류 사례를 보고 규칙을 고친 조건이다. 그 영향을 보이려고 v1과 v3.3 결과를 함께 싣는다(5.4절, 5.5절). 검색 정확도의 비교는 모두 최종 규칙의 채점 문항 2,885건으로 하며, 처음 규칙이 채점하지 못하는 14건은 처음 규칙의 결과에서 검색 실패로 센다. 답변 정확도 표본 882건은 처음 규칙으로 채점한 2,871건(2,885건의 부분집합)에서 뽑았다(4.5절). 리더 설정과 라벨 규칙의 선택에는 validation 분할만 썼다. β 선택에 쓴 MultiHiertt dev 911건은 본문 근거 필요 문항 579건을 포함하며, 평가 집합(MultiHiertt train에서 구성)의 모집단 정의와 다르다. 표만 필요한 332건으로 다시 계산한 결과는 민감도 분석으로 부록에 보고한다.</w:t>
      </w:r>
    </w:p>
    <w:p>
      <w:pPr>
        <w:pStyle w:val="Heading2"/>
      </w:pPr>
      <w:r>
        <w:t xml:space="preserve">4.2 비교군</w:t>
      </w:r>
    </w:p>
    <w:p>
      <w:pPr>
        <w:ind w:firstLine="400"/>
        <w:jc w:val="both"/>
      </w:pPr>
      <w:r>
        <w:t xml:space="preserve">모든 비교군은 본 방법과 </w:t>
      </w:r>
      <w:r>
        <w:rPr>
          <w:b/>
          <w:bCs/>
        </w:rPr>
        <w:t xml:space="preserve">같은 임베딩 모델, 같은 하이브리드 검색기(α=0.7), 같은 셀 예산(20), 같은 리더</w:t>
      </w:r>
      <w:r>
        <w:t xml:space="preserve">를 쓴다. 바뀌는 것은 색인 단위의 텍스트 표현뿐이다. 따라서 이 비교는 "색인 단위를 어떻게 텍스트로 만드는가"의 비교이며, 비교군 논문의 전체 시스템을 재현한 것이 아니다. 비교군의 텍스트 표현은 원 논문의 공개 코드와 대조해 이식했다. 재구현이 원 논문·공식 코드와 다른 점은 부록 H에 모았다.</w:t>
      </w:r>
    </w:p>
    <w:p>
      <w:pPr>
        <w:pStyle w:val="TableCaption"/>
      </w:pPr>
      <w:r>
        <w:t xml:space="preserve">[표 4-2] 비교군</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5"/>
        <w:gridCol w:w="1586"/>
        <w:gridCol w:w="2378"/>
        <w:gridCol w:w="1731"/>
      </w:tblGrid>
      <w:tr>
        <w:trPr>
          <w:tblHeader/>
        </w:trPr>
        <w:tc>
          <w:tcPr>
            <w:tcW w:type="dxa" w:w="167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이름</w:t>
            </w:r>
          </w:p>
        </w:tc>
        <w:tc>
          <w:tcPr>
            <w:tcW w:type="dxa" w:w="15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출처</w:t>
            </w:r>
          </w:p>
        </w:tc>
        <w:tc>
          <w:tcPr>
            <w:tcW w:type="dxa" w:w="23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색인 단위</w:t>
            </w:r>
          </w:p>
        </w:tc>
        <w:tc>
          <w:tcPr>
            <w:tcW w:type="dxa" w:w="17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구현 범위</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연구가 정한 설정(1,000자, 머리글 반복)</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마크다운 표를 약 1,000자 단위로 나눈 청크(표 제목과 머리글 블록을 청크마다 반복)</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발표된 시스템이 아님</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Yu et al.(2025)</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"File name/Table name" 머리말 + 마크다운 표를 1,000자, 겹침 200자로 나눈 청크</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청크 표현만. SQL 경로·전용 검색기 미재현</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Chen et al.(2024)의 비교군</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표의 행 하나 또는 열 하나</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논문과 대조</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Chen et al.(2024)의 비교군</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무작위로 섞은 행</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논문과 대조</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Chen et al.(2024)</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(열 잎 이름, 셀 값) 쌍 + 열 스키마</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텍스트 표현은 공식 코드와 대조. LM 질의 확장·별도 스키마 검색 경로·풀이기 없음(아래)</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Chen et al.(2024)</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(열 전체 경로, 셀 값) 쌍 + 열 스키마</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위와 같음</w:t>
            </w:r>
          </w:p>
        </w:tc>
      </w:tr>
      <w:tr>
        <w:trPr>
          <w:tblHeader w:val="false"/>
        </w:trPr>
        <w:tc>
          <w:tcPr>
            <w:tcW w:type="dxa" w:w="16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전체</w:t>
            </w:r>
          </w:p>
        </w:tc>
        <w:tc>
          <w:tcPr>
            <w:tcW w:type="dxa" w:w="15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c>
          <w:tcPr>
            <w:tcW w:type="dxa" w:w="23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검색 없이 질문의 표(HiTab) 또는 문서의 표 전부(MultiHiertt)를 마크다운으로</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답변 정확도에서만</w:t>
            </w:r>
          </w:p>
        </w:tc>
      </w:tr>
    </w:tbl>
    <w:p>
      <w:pPr>
        <w:spacing w:after="120"/>
      </w:pPr>
    </w:p>
    <w:p>
      <w:pPr>
        <w:ind w:firstLine="400"/>
        <w:jc w:val="both"/>
      </w:pPr>
      <w:r>
        <w:rPr>
          <w:b/>
          <w:bCs/>
        </w:rPr>
        <w:t xml:space="preserve">TableRAG 셀 검색 재구현의 범위.</w:t>
      </w:r>
      <w:r>
        <w:t xml:space="preserve"> 원 논문(Chen et al., 2024, "TableRAG: Million-Token Table Understanding with Language Models", arXiv:2410.04739)의 구성요소를 코드(</w:t>
      </w:r>
      <w:r>
        <w:rPr>
          <w:rFonts w:ascii="Consolas" w:eastAsia="한양신명조" w:hAnsi="Consolas"/>
        </w:rPr>
        <w:t xml:space="preserve">scripts/retrieval_accuracy.py: tablerag_units</w:t>
      </w:r>
      <w:r>
        <w:t xml:space="preserve">, </w:t>
      </w:r>
      <w:r>
        <w:rPr>
          <w:rFonts w:ascii="Consolas" w:eastAsia="한양신명조" w:hAnsi="Consolas"/>
        </w:rPr>
        <w:t xml:space="preserve">rag_agent/serialization/tablerag_unit.py</w:t>
      </w:r>
      <w:r>
        <w:t xml:space="preserve">) 기준으로 적는다. (1) LM 질의 확장: 넣지 않았다. 질문 문장을 그대로 임베딩한다. (2) 스키마 검색: 스키마 문서(열 이름과 자료형, 숫자 열은 최솟값·최댓값, 범주형 열은 자주 나오는 값 3개)는 만들지만, 원 논문처럼 별도 검색 경로로 찾지 않고 셀 문서와 한 색인에 섞어 같은 검색기로 찾는다. 스키마 문서가 전달하는 셀은 숫자 열의 최솟값·최댓값 셀뿐이다. (3) 열 이름-값 쌍 인코딩: 넣었다. 범주형 셀은 </w:t>
      </w:r>
      <w:r>
        <w:rPr>
          <w:rFonts w:ascii="Consolas" w:eastAsia="한양신명조" w:hAnsi="Consolas"/>
        </w:rPr>
        <w:t xml:space="preserve">{열 이름, 셀 값}</w:t>
      </w:r>
      <w:r>
        <w:t xml:space="preserve"> 문서가 되고 같은 쌍은 하나로 합친다. 숫자 열은 개별 값을 색인하지 않고 요약 문서 하나로 접는다. 원 논문의 풀이기(pandas 코드를 쓰는 에이전트)는 쓰지 않고, 검색 결과를 본 방법과 같은 리더에 넣는다.</w:t>
      </w:r>
    </w:p>
    <w:p>
      <w:pPr>
        <w:ind w:firstLine="400"/>
        <w:jc w:val="both"/>
      </w:pPr>
      <w:r>
        <w:rPr>
          <w:b/>
          <w:bCs/>
        </w:rPr>
        <w:t xml:space="preserve">MultiHiertt 비교군의 머리글 규칙.</w:t>
      </w:r>
      <w:r>
        <w:t xml:space="preserve"> 검색 정확도(5.4절)의 비교군은 본 방법과 같은 최종 머리글 규칙(v3.3u)으로 만든 표에서 다시 색인·검색한 결과다(2026-09-26 재실행, 실행 전 등록). 따라서 검색 비교에는 머리글 규칙의 차이가 섞이지 않는다. 답변 정확도(5.5절)의 주 비교인 고정 청크는 최종 규칙의 검색 결과로 답변을 새로 생성했다(사전등록 2026-09-27, 커밋 dbb5c92). 표 전체의 리더 입력과 TableRAG(Yu) 청크의 색인 텍스트는 두 규칙에서 같은 문자열이므로 머리글 규칙과 무관하다. RowCol·RandRow·TableRAG 셀 검색 재구현의 답변은 주로 처음 규칙(v1)의 검색 결과로 생성되어 있어(일부는 머리글 고친 규칙으로도 생성), 처음 규칙의 본 방법과 짝지은 보조 비교로 부록 F에 싣는다(머리글 고친 규칙으로 생성한 조건은 규칙 불일치로 표시).</w:t>
      </w:r>
    </w:p>
    <w:p>
      <w:pPr>
        <w:ind w:firstLine="400"/>
        <w:jc w:val="both"/>
      </w:pPr>
      <w:r>
        <w:rPr>
          <w:b/>
          <w:bCs/>
        </w:rPr>
        <w:t xml:space="preserve">RowCol·RandRow 색인 텍스트.</w:t>
      </w:r>
      <w:r>
        <w:t xml:space="preserve"> 두 데이터셋 모두 원 논문처럼 행(열)의 값을 "|"로 이은 텍스트로 색인한다. MultiHiertt의 처음 실행은 실행 인자 누락으로 행(열)에 속한 셀의 셀 문장(본 방법과 같은 머리글 경로를 담은 문장)을 이어 붙인 텍스트로 돌았다. 이를 발견한 뒤 값만 이은 텍스트로 검색·답변을 다시 실행했고(결과를 보기 전 등록), 본문 표는 다시 실행한 결과다. 처음 실행한 셀 문장 변형의 답변은 부록 F의 보조 비교에 함께 싣는다.</w:t>
      </w:r>
    </w:p>
    <w:p>
      <w:pPr>
        <w:ind w:firstLine="400"/>
        <w:jc w:val="both"/>
      </w:pPr>
      <w:r>
        <w:t xml:space="preserve">TableRAG(Yu)의 원 논문 본문은 청크 크기를 "1,000토큰, 겹침 200토큰"이라 적지만, 공개 코드는 글자 수 기준으로 나눈다. 본 연구는 코드를 따랐다. "표 전체" 조건의 마크다운은 고정 청크의 원본과 같은 직렬화(제목 줄 + 파이프로 구분한 행)이며, HiTab에서는 본 방법과 같은 고유 라벨을 제목으로 쓴다.</w:t>
      </w:r>
    </w:p>
    <w:p>
      <w:pPr>
        <w:pStyle w:val="Heading2"/>
      </w:pPr>
      <w:r>
        <w:t xml:space="preserve">4.3 지표</w:t>
      </w:r>
    </w:p>
    <w:p>
      <w:pPr>
        <w:ind w:firstLine="400"/>
        <w:jc w:val="both"/>
      </w:pPr>
      <w:r>
        <w:rPr>
          <w:b/>
          <w:bCs/>
        </w:rPr>
        <w:t xml:space="preserve">검색 정확도.</w:t>
      </w:r>
      <w:r>
        <w:t xml:space="preserve"> 한 질의의 정답 근거 셀 집합을 G, 셀 예산 안에서 리더에게 전달된 셀 집합을 R이라 할 때, G ⊆ R이면 성공이다. 검색 정확도는 성공한 질의 수를 채점 질의 수로 나눈 값이다. 근거 셀 일부만 찾은 질의는 실패로 센다. 주 지표는 예산 20의 운영점 하나이며, 예산을 바꿔 가며 늘어놓은 값은 부록에만 둔다. 이는 TableRAG와 MultiHiertt 원 논문이 주 결과표를 운영점 하나로 보고하는 관행과 같다.</w:t>
      </w:r>
    </w:p>
    <w:p>
      <w:pPr>
        <w:ind w:firstLine="400"/>
        <w:jc w:val="both"/>
      </w:pPr>
      <w:r>
        <w:rPr>
          <w:b/>
          <w:bCs/>
        </w:rPr>
        <w:t xml:space="preserve">답변 정확도.</w:t>
      </w:r>
      <w:r>
        <w:t xml:space="preserve"> 리더의 답이 정답과 일치하는 질의의 비율(Exact Match, EM)이다. HiTab은 공식 저장소의 채점 규칙을 이식하고, 리더가 자유 텍스트로 답하므로 정답이 여러 값이면 답을 값별로 나눠 비교하는 단계와 '$' 제거만 더한 채점기로(부록 H), MultiHiertt는 공식 </w:t>
      </w:r>
      <w:r>
        <w:rPr>
          <w:rFonts w:ascii="Consolas" w:eastAsia="한양신명조" w:hAnsi="Consolas"/>
        </w:rPr>
        <w:t xml:space="preserve">evaluate.py</w:t>
      </w:r>
      <w:r>
        <w:t xml:space="preserve">의 문항 유형별 채점 규칙(조회는 문자열 비교, 산술은 수치 비교)을 그대로 이식한 채점기로 잰다. 공식 규칙은 숫자로 읽히는 예측에서 '-' 기호를 지운 뒤 정답과 비교하므로(공식 저장소 utils/utils.py의 str_to_num), 정답이 음수인 산술 문항은 숫자 형태의 답으로는 맞힐 수 없는데, 이 때문에 정답을 예측으로 넣었을 때의 채점 상한이 MultiHiertt 882건 표본에서 .9512다. 이 값을 함께 보고한다.</w:t>
      </w:r>
    </w:p>
    <w:p>
      <w:pPr>
        <w:ind w:firstLine="400"/>
        <w:jc w:val="both"/>
      </w:pPr>
      <w:r>
        <w:rPr>
          <w:b/>
          <w:bCs/>
        </w:rPr>
        <w:t xml:space="preserve">MultiHiertt 전체 정확도.</w:t>
      </w:r>
      <w:r>
        <w:t xml:space="preserve"> 그룹마다 표본 크기가 다르므로(상한 300), 그룹별 정확도를 모집단의 그룹 비율(212/367/71/2,235 ÷ 2,885, 최종 머리글 규칙의 그룹 크기)로 가중 평균한다.</w:t>
      </w:r>
    </w:p>
    <w:p>
      <w:pPr>
        <w:pStyle w:val="Heading2"/>
      </w:pPr>
      <w:r>
        <w:t xml:space="preserve">4.4 리더 설정의 선택</w:t>
      </w:r>
    </w:p>
    <w:p>
      <w:pPr>
        <w:ind w:firstLine="400"/>
        <w:jc w:val="both"/>
      </w:pPr>
      <w:r>
        <w:t xml:space="preserve">MultiHiertt 리더는 두 번의 사전등록 파일럿으로 골랐다. 첫 번째(2026-09-13)는 validation 분할 산술 60건에 정답 셀만 준 조건에서 Qwen2.5-7B-Instruct와 Qwen3-8B를 "답만 출력"과 "풀이 허용" 두 프롬프트로 비교했고, Qwen3-8B의 풀이 허용 프롬프트(384토큰)를 채택했다. 두 번째(2026-09-23)는 생각 모드를 끈 채로 풀이 허용 프롬프트를 같은 60건에 다시 실행했고, 23/60을 맞혔다.</w:t>
      </w:r>
    </w:p>
    <w:p>
      <w:pPr>
        <w:pStyle w:val="Heading2"/>
      </w:pPr>
      <w:r>
        <w:t xml:space="preserve">4.5 표본과 통계 검정</w:t>
      </w:r>
    </w:p>
    <w:p>
      <w:pPr>
        <w:ind w:firstLine="400"/>
        <w:jc w:val="both"/>
      </w:pPr>
      <w:r>
        <w:rPr>
          <w:b/>
          <w:bCs/>
        </w:rPr>
        <w:t xml:space="preserve">HiTab 답변 표본.</w:t>
      </w:r>
      <w:r>
        <w:t xml:space="preserve"> 단일 셀 조회 991건에서 seed 42로 층화 추출한 300건이다. 층은 초기 본 방법 실행에서 정답 셀의 검색 순위 구간이다. 8개 검색 방법(본 방법 포함)과 표 전체 조건이 모두 같은 300건을 쓴다. 이 표본에서 본 방법의 검색 정확도는 .9567로, 991건 전수의 .9637과 0.7%p 차이다.</w:t>
      </w:r>
    </w:p>
    <w:p>
      <w:pPr>
        <w:ind w:firstLine="400"/>
        <w:jc w:val="both"/>
      </w:pPr>
      <w:r>
        <w:rPr>
          <w:b/>
          <w:bCs/>
        </w:rPr>
        <w:t xml:space="preserve">MultiHiertt 답변 표본.</w:t>
      </w:r>
      <w:r>
        <w:t xml:space="preserve"> 882건은 처음 머리글 규칙(v1)으로 채점한 2,871건(2,885건의 부분집합)에서 뽑았다(사전등록 2026-09-24). 그룹마다 질의 id를 정렬한 뒤 seed 20260913으로 최대 300건을 비복원 추출했다. 조회·셀 1개 211건과 산술·셀 1개 71건은 전부, 조회·셀 2개 이상은 365건 중 300건, 산술·셀 2개 이상은 2,224건 중 300건으로 총 882건이다. 2,885건 기준으로는 조회·셀 1개 212건 중 211건, 조회·셀 2개 이상 367건 중 300건, 산술·셀 2개 이상 2,235건 중 300건이며, 882건의 그룹은 두 규칙에서 같다. 답변 평가의 그룹 구분과 가중치(4.3절)는 최종 머리글 규칙을 따른다. seed는 2026-09-13부터 쓰던 스크립트 기본값이며, 882건의 id 목록과 그 해시를 결과를 보기 전에 커밋했다.</w:t>
      </w:r>
    </w:p>
    <w:p>
      <w:pPr>
        <w:ind w:firstLine="400"/>
        <w:jc w:val="both"/>
      </w:pPr>
      <w:r>
        <w:rPr>
          <w:b/>
          <w:bCs/>
        </w:rPr>
        <w:t xml:space="preserve">검정.</w:t>
      </w:r>
      <w:r>
        <w:t xml:space="preserve"> 두 방법의 정확도 차이는 같은 질의끼리 짝지은 McNemar 검정(McNemar, 1947)으로 판정하며, 불일치 쌍에 대한 정확 이항 검정(양측)으로 계산했다. 표에는 "본 방법만 맞힘 : 상대만 맞힘" 형태로 불일치 수를 함께 적는다. 유의 수준은 .05다. 표의 p값은 보정 전 값이고, 여러 비교를 함께 판정하는 곳은 비교 묶음 단위 Holm 보정값(Holm, 1979)을 함께 적는다. 비교 묶음은 검색 정확도의 경우 데이터셋·검색 범위마다 비교군 전부(재실행 등록 2026-09-26), 답변 정확도의 경우 HiTab 300건 8개 비교와 MultiHiertt 882건 14개 비교(2026-09-26 통계 재계산)다. MultiHiertt 답변의 주 비교(셀 문장 대 고정 청크, 둘 다 최종 머리글 규칙)는 사전등록한 단일 비교라 보정하지 않는다(2026-09-27, 커밋 dbb5c92). HiTab 질문의 표 안 표 단위는 정답 표 전체를 전달하는 상한이라 검정에서 뺀다. MultiHiertt 그룹별 비교는 탐색적 결과다. MultiHiertt 가중 전체 정확도와 방법 간 가중 차이의 95% 신뢰구간은 그룹 안에서 질의를 복원 추출하는 층화 부트스트랩(10,000회, seed 0)으로 구한다.</w:t>
      </w:r>
    </w:p>
    <w:p>
      <w:pPr>
        <w:pStyle w:val="Heading2"/>
      </w:pPr>
      <w:r>
        <w:t xml:space="preserve">4.6 구현 환경</w:t>
      </w:r>
    </w:p>
    <w:p>
      <w:pPr>
        <w:ind w:firstLine="400"/>
        <w:jc w:val="both"/>
      </w:pPr>
      <w:r>
        <w:t xml:space="preserve">모든 실험은 NVIDIA GeForce RTX 3060 Ti(8GB) 한 장과 WSL2 리눅스에서 수행했다. 리더는 bitsandbytes NF4 4비트 양자화(이중 양자화, bfloat16 연산)로 적재했다. 주요 라이브러리 버전은 PyTorch 2.12.1, transformers 5.12.1, bitsandbytes 0.50.1이다.</w:t>
      </w:r>
    </w:p>
    <w:p>
      <w:pPr>
        <w:ind w:firstLine="400"/>
        <w:jc w:val="both"/>
      </w:pPr>
      <w:r>
        <w:t xml:space="preserve">MultiHiertt 답변 실행은 transformers의 continuous batching(끝난 요청 자리에 다음 요청을 바로 넣는 생성 방식)을 썼다. 이 방식의 출력은 한 건씩 생성한 출력과 바이트 단위로 같지 않았다(문자열 일치 72/120, 부록 C). 본 실행 전에 기존의 한 건씩 생성한 결과 120건과 비교해, 사전등록 기준(정오 불일치 5건 이하, McNemar 유의하지 않음)을 통과하는 것을 확인했다(정오 불일치 1:1, p=1.0, 부록 C). 이 방식으로 문항당 생성 시간이 10.4초에서 3.08초로 줄었다. 모든 조건이 같은 방식으로 돌았으므로 조건 간 비교는 같은 조건에 놓인다.</w:t>
      </w:r>
    </w:p>
    <w:p>
      <w:pPr>
        <w:ind w:firstLine="400"/>
        <w:jc w:val="both"/>
      </w:pPr>
      <w:r>
        <w:t xml:space="preserve">HiTab의 표 전체 조건을 포함한 HiTab 답변 실행은 한 건씩 생성했다.</w:t>
      </w:r>
    </w:p>
    <w:p>
      <w:pPr>
        <w:pStyle w:val="Heading1"/>
        <w:pageBreakBefore/>
      </w:pPr>
      <w:r>
        <w:t xml:space="preserve">제 5 장 실험 결과</w:t>
      </w:r>
    </w:p>
    <w:p>
      <w:pPr>
        <w:pStyle w:val="Heading2"/>
      </w:pPr>
      <w:r>
        <w:t xml:space="preserve">5.1 고유 라벨의 효과 (HiTab)</w:t>
      </w:r>
    </w:p>
    <w:p>
      <w:pPr>
        <w:ind w:firstLine="400"/>
        <w:jc w:val="both"/>
      </w:pPr>
      <w:r>
        <w:t xml:space="preserve">셀 문장에서 고유 라벨이 검색에 얼마나 기여하는지 보려고, HiTab 단일 셀 조회 991건에서 세 가지 문장을 비교했다. 검색기와 예산(20셀)은 같고 문장만 다르다.</w:t>
      </w:r>
    </w:p>
    <w:p>
      <w:pPr>
        <w:pStyle w:val="ListParagraph"/>
        <w:numPr>
          <w:ilvl w:val="0"/>
          <w:numId w:val="2"/>
        </w:numPr>
        <w:jc w:val="both"/>
      </w:pPr>
      <w:r>
        <w:rPr>
          <w:b/>
          <w:bCs/>
        </w:rPr>
        <w:t xml:space="preserve">라벨 + 문장 틀:</w:t>
      </w:r>
      <w:r>
        <w:t xml:space="preserve"> "In the table '{라벨}', among {행 경로}, the value of {열 경로} is {값}."</w:t>
      </w:r>
    </w:p>
    <w:p>
      <w:pPr>
        <w:pStyle w:val="ListParagraph"/>
        <w:numPr>
          <w:ilvl w:val="0"/>
          <w:numId w:val="2"/>
        </w:numPr>
        <w:jc w:val="both"/>
      </w:pPr>
      <w:r>
        <w:rPr>
          <w:b/>
          <w:bCs/>
        </w:rPr>
        <w:t xml:space="preserve">문장 틀만:</w:t>
      </w:r>
      <w:r>
        <w:t xml:space="preserve"> 위 문장에서 "In the table '{라벨}', "만 뺀 것. "Among {행 경로}, the value of {열 경로} is {값}."</w:t>
      </w:r>
    </w:p>
    <w:p>
      <w:pPr>
        <w:pStyle w:val="ListParagraph"/>
        <w:numPr>
          <w:ilvl w:val="0"/>
          <w:numId w:val="2"/>
        </w:numPr>
        <w:jc w:val="both"/>
      </w:pPr>
      <w:r>
        <w:rPr>
          <w:b/>
          <w:bCs/>
        </w:rPr>
        <w:t xml:space="preserve">경로만:</w:t>
      </w:r>
      <w:r>
        <w:t xml:space="preserve"> "{행 경로} &gt; {열 경로}: {값}"</w:t>
      </w:r>
    </w:p>
    <w:p>
      <w:pPr>
        <w:ind w:firstLine="400"/>
        <w:jc w:val="both"/>
      </w:pPr>
      <w:r>
        <w:t xml:space="preserve">라벨 + 문장 틀과 문장 틀만을 비교하면 라벨의 효과가, 문장 틀만과 경로만을 비교하면 문장 틀의 효과가 나온다. 검색 범위는 두 가지다. 하나는 본 연구의 설정인 질문이 속한 표 안이고, 다른 하나는 test 분할의 538개 표를 한 색인에 넣고 표를 모른 채 검색하는 조건이다.</w:t>
      </w:r>
    </w:p>
    <w:p>
      <w:pPr>
        <w:pStyle w:val="TableCaption"/>
      </w:pPr>
      <w:r>
        <w:t xml:space="preserve">[표 5-1] 고유 라벨과 문장 틀의 효과 (HiTab 단일 셀 조회, query count=991, 예산 20)</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8"/>
        <w:gridCol w:w="998"/>
        <w:gridCol w:w="839"/>
        <w:gridCol w:w="904"/>
        <w:gridCol w:w="2232"/>
        <w:gridCol w:w="1249"/>
      </w:tblGrid>
      <w:tr>
        <w:trPr>
          <w:tblHeader/>
        </w:trPr>
        <w:tc>
          <w:tcPr>
            <w:tcW w:type="dxa" w:w="114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범위</w:t>
            </w:r>
          </w:p>
        </w:tc>
        <w:tc>
          <w:tcPr>
            <w:tcW w:type="dxa" w:w="9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라벨 + 문장 틀</w:t>
            </w:r>
          </w:p>
        </w:tc>
        <w:tc>
          <w:tcPr>
            <w:tcW w:type="dxa" w:w="8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문장 틀만</w:t>
            </w:r>
          </w:p>
        </w:tc>
        <w:tc>
          <w:tcPr>
            <w:tcW w:type="dxa" w:w="9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경로만</w:t>
            </w:r>
          </w:p>
        </w:tc>
        <w:tc>
          <w:tcPr>
            <w:tcW w:type="dxa" w:w="22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라벨 효과</w:t>
            </w:r>
          </w:p>
        </w:tc>
        <w:tc>
          <w:tcPr>
            <w:tcW w:type="dxa" w:w="124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문장 틀 효과</w:t>
            </w:r>
          </w:p>
        </w:tc>
      </w:tr>
      <w:tr>
        <w:trPr>
          <w:tblHeader w:val="false"/>
        </w:trPr>
        <w:tc>
          <w:tcPr>
            <w:tcW w:type="dxa" w:w="11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질문이 속한 표 안</w:t>
            </w:r>
          </w:p>
        </w:tc>
        <w:tc>
          <w:tcPr>
            <w:tcW w:type="dxa" w:w="9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.9637</w:t>
            </w:r>
          </w:p>
        </w:tc>
        <w:tc>
          <w:tcPr>
            <w:tcW w:type="dxa" w:w="8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.9445</w:t>
            </w:r>
          </w:p>
        </w:tc>
        <w:tc>
          <w:tcPr>
            <w:tcW w:type="dxa" w:w="9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.9465</w:t>
            </w:r>
          </w:p>
        </w:tc>
        <w:tc>
          <w:tcPr>
            <w:tcW w:type="dxa" w:w="22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23:4, p=3.1×10⁻⁴</w:t>
            </w:r>
          </w:p>
        </w:tc>
        <w:tc>
          <w:tcPr>
            <w:tcW w:type="dxa" w:w="12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8:10, p=.81</w:t>
            </w:r>
          </w:p>
        </w:tc>
      </w:tr>
      <w:tr>
        <w:trPr>
          <w:tblHeader w:val="false"/>
        </w:trPr>
        <w:tc>
          <w:tcPr>
            <w:tcW w:type="dxa" w:w="11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538개 표를 한 색인에</w:t>
            </w:r>
          </w:p>
        </w:tc>
        <w:tc>
          <w:tcPr>
            <w:tcW w:type="dxa" w:w="9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.9142</w:t>
            </w:r>
          </w:p>
        </w:tc>
        <w:tc>
          <w:tcPr>
            <w:tcW w:type="dxa" w:w="8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.8123</w:t>
            </w:r>
          </w:p>
        </w:tc>
        <w:tc>
          <w:tcPr>
            <w:tcW w:type="dxa" w:w="9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.7992</w:t>
            </w:r>
          </w:p>
        </w:tc>
        <w:tc>
          <w:tcPr>
            <w:tcW w:type="dxa" w:w="22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121:20, p=8.3×10⁻¹⁹</w:t>
            </w:r>
          </w:p>
        </w:tc>
        <w:tc>
          <w:tcPr>
            <w:tcW w:type="dxa" w:w="12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31:18, p=.085</w:t>
            </w:r>
          </w:p>
        </w:tc>
      </w:tr>
    </w:tbl>
    <w:p>
      <w:pPr>
        <w:spacing w:after="120"/>
      </w:pPr>
    </w:p>
    <w:p>
      <w:pPr>
        <w:ind w:firstLine="400"/>
        <w:jc w:val="both"/>
      </w:pPr>
      <w:r>
        <w:t xml:space="preserve">McNemar 열은 "앞 조건만 맞힘 : 뒤 조건만 맞힘"이다.</w:t>
      </w:r>
    </w:p>
    <w:p>
      <w:pPr>
        <w:ind w:firstLine="400"/>
        <w:jc w:val="both"/>
      </w:pPr>
      <w:r>
        <w:t xml:space="preserve">라벨은 두 범위 모두에서 검색 정확도를 유의하게 올렸다. 질문이 속한 표 안에서는 1.9%p(.9445→.9637), 538개 표 색인에서는 10.2%p(.8123→.9142)다. 반면 문장 틀은 두 범위 모두에서 유의한 차이를 만들지 않았다. 셀을 자연어 문장 모양으로 만드는 것 자체가 아니라, 라벨이 담은 표 제목의 </w:t>
      </w:r>
      <w:r>
        <w:rPr>
          <w:b/>
          <w:bCs/>
        </w:rPr>
        <w:t xml:space="preserve">내용</w:t>
      </w:r>
      <w:r>
        <w:t xml:space="preserve">이 검색을 돕는다.</w:t>
      </w:r>
    </w:p>
    <w:p>
      <w:pPr>
        <w:ind w:firstLine="400"/>
        <w:jc w:val="both"/>
      </w:pPr>
      <w:r>
        <w:t xml:space="preserve">표 안 검색에서도 라벨이 효과를 냈다. 같은 표의 셀은 모두 같은 라벨을 가지므로 라벨은 표 안의 셀끼리를 직접 구별하지 않는데도 정확도가 올랐다. 이 기전은 본 연구에서 측정하지 않았다. 또 라벨은 같은 표의 모든 셀 점수를 함께 올리므로, 유사도 점수의 상승은 검색 개선의 증거가 되지 않는다. 본 연구는 라벨의 효과를 검색 정확도로만 보고한다.</w:t>
      </w:r>
    </w:p>
    <w:p>
      <w:pPr>
        <w:pStyle w:val="Heading2"/>
      </w:pPr>
      <w:r>
        <w:t xml:space="preserve">5.2 HiTab 검색 정확도</w:t>
      </w:r>
    </w:p>
    <w:p>
      <w:pPr>
        <w:ind w:firstLine="400"/>
        <w:jc w:val="both"/>
      </w:pPr>
      <w:r>
        <w:t xml:space="preserve">표 5-2는 HiTab test의 세 질의 유형 전수에 대한 검색 정확도다. 검색 범위는 질문이 속한 표 안, 예산은 20셀이다.</w:t>
      </w:r>
    </w:p>
    <w:p>
      <w:pPr>
        <w:pStyle w:val="TableCaption"/>
      </w:pPr>
      <w:r>
        <w:t xml:space="preserve">[표 5-2] HiTab 유형별 검색 정확도 (질문의 표 안, 예산 20; 셀 예산 비통제, 전달 셀 평균 열 참조)</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1991"/>
        <w:gridCol w:w="1113"/>
        <w:gridCol w:w="1798"/>
        <w:gridCol w:w="755"/>
      </w:tblGrid>
      <w:tr>
        <w:trPr>
          <w:tblHeader/>
        </w:trPr>
        <w:tc>
          <w:tcPr>
            <w:tcW w:type="dxa" w:w="17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19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단일 셀 조회 (991)</w:t>
            </w:r>
          </w:p>
        </w:tc>
        <w:tc>
          <w:tcPr>
            <w:tcW w:type="dxa" w:w="11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다중 셀 조회 (38)</w:t>
            </w:r>
          </w:p>
        </w:tc>
        <w:tc>
          <w:tcPr>
            <w:tcW w:type="dxa" w:w="17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 (216)</w:t>
            </w:r>
          </w:p>
        </w:tc>
        <w:tc>
          <w:tcPr>
            <w:tcW w:type="dxa" w:w="7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.9637</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.9211</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.8611</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19.5</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sleaf (잎 라벨 머리말 변형)</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.9586 (12:7, p=.36)</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.9737 (1:3, p=.63)</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.8611 (3:3, p=1)</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19.5</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.8789 (109:25, p=1.1×10⁻¹³)</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.9211 (3:3, p=1)</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.8704 (21:23, p=.88)</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66.0</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.7881 (199:25, p=7.8×10⁻³⁵)</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.8158 (6:2, p=.29)</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.6713 (53:12, p=2.8×10⁻⁷)</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52.0</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.7639 (215:17, p=7.9×10⁻⁴⁵)</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.7105 (9:1, p=.021)</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.6574 (54:10, p=2.0×10⁻⁸)</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22.6</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.3744 (589:5)</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.4474 (18:0)</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.2778 (129:3)</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22.0</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.2916 (673:7)</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.1842 (28:0)</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.1944 (154:10)</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13.8</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.2775 (687:7)</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.1316 (30:0)</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.2037 (153:11)</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13.9</w:t>
            </w:r>
          </w:p>
        </w:tc>
      </w:tr>
      <w:tr>
        <w:trPr>
          <w:tblHeader w:val="false"/>
        </w:trPr>
        <w:tc>
          <w:tcPr>
            <w:tcW w:type="dxa" w:w="17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단위 (상한)</w:t>
            </w:r>
          </w:p>
        </w:tc>
        <w:tc>
          <w:tcPr>
            <w:tcW w:type="dxa" w:w="19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1.0000</w:t>
            </w:r>
          </w:p>
        </w:tc>
        <w:tc>
          <w:tcPr>
            <w:tcW w:type="dxa" w:w="11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1.0000</w:t>
            </w:r>
          </w:p>
        </w:tc>
        <w:tc>
          <w:tcPr>
            <w:tcW w:type="dxa" w:w="17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1.0000</w:t>
            </w:r>
          </w:p>
        </w:tc>
        <w:tc>
          <w:tcPr>
            <w:tcW w:type="dxa" w:w="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117.2</w:t>
            </w:r>
          </w:p>
        </w:tc>
      </w:tr>
    </w:tbl>
    <w:p>
      <w:pPr>
        <w:spacing w:after="120"/>
      </w:pPr>
    </w:p>
    <w:p>
      <w:pPr>
        <w:ind w:firstLine="400"/>
        <w:jc w:val="both"/>
      </w:pPr>
      <w:r>
        <w:t xml:space="preserve">괄호는 본 방법 대비 McNemar "본 방법만 맞힘 : 상대만 맞힘"과 p값이다. RandRow·path·leaf와의 비교는 9칸 모두 p&lt;.0001이다(가장 큰 값은 RandRow 다중 셀 조회의 p=7.6×10⁻⁶). 전달 셀 평균은 단일 셀 조회 991건의 평균이다. 예산 20은 서로 다른 셀 20개에 이를 때까지 단위를 넣는 규칙이라 셀 여러 개를 담는 단위는 20셀을 넘을 수 있다(3.5절). 표 단위는 질문의 표 전체를 전달하므로 정의상 정답 셀을 전부 담는다. 상한(정답 표 전체 전달, 평균 117.2셀)으로 적고 검정에서 뺀다.</w:t>
      </w:r>
    </w:p>
    <w:p>
      <w:pPr>
        <w:ind w:firstLine="400"/>
        <w:jc w:val="both"/>
      </w:pPr>
      <w:r>
        <w:t xml:space="preserve">주 모집단인 단일 셀 조회에서 본 방법은 .9637이다. 가장 가까운 고정 청크와의 차이는 8.5%p다(109:25, p=1.1×10⁻¹³). 잎 라벨 머리말을 붙인 sleaf와는 차이가 없다(12:7, p=.36). 다중 셀 조회(38건)에서는 본 방법과 고정 청크가 .9211로 같다(3:3, p=1).</w:t>
      </w:r>
    </w:p>
    <w:p>
      <w:pPr>
        <w:ind w:firstLine="400"/>
        <w:jc w:val="both"/>
      </w:pPr>
      <w:r>
        <w:rPr>
          <w:b/>
          <w:bCs/>
        </w:rPr>
        <w:t xml:space="preserve">산술 216건에서는 고정 청크가 본 방법보다 0.9%p 높다</w:t>
      </w:r>
      <w:r>
        <w:t xml:space="preserve">(.8704 대 .8611). 다만 불일치가 21:23으로 거의 같아 차이는 유의하지 않다(p=.88). 가능한 설명은 청크가 여러 행을 한 단위로 가져오므로 같은 행·열에 모인 피연산자 셀을 한 번에 얻는 반면, 셀 단위 검색은 피연산자 셀 각각이 상위 20위 안에 들어야 한다는 것이다. 이 설명은 측정해 확인하지 않았다. 본 연구는 산술 유형에서 본 방법이 청크 표현보다 낫다고 주장하지 않는다.</w:t>
      </w:r>
    </w:p>
    <w:p>
      <w:pPr>
        <w:ind w:firstLine="400"/>
        <w:jc w:val="both"/>
      </w:pPr>
      <w:r>
        <w:rPr>
          <w:b/>
          <w:bCs/>
        </w:rPr>
        <w:t xml:space="preserve">TableRAG 셀 검색 재구현이 낮은 이유.</w:t>
      </w:r>
      <w:r>
        <w:t xml:space="preserve"> leaf와 path 표현은 (열 이름, 셀 값) 쌍만 담고 행 머리글을 담지 않는다. HiTab처럼 행 머리글이 여러 층인 표에서는 같은 열의 셀들이 열 이름과 값만으로는 구별되지 않는다. 이 표현은 원 논문이 다룬 평평한 대형 표를 위한 것이며, 원 논문의 LM 질의 확장, 별도 스키마 검색 경로, 풀이기를 함께 쓰지 않았다는 점(4.2절)도 고려해야 한다. 이 수치를 원 논문 시스템의 성능으로 인용해서는 안 된다.</w:t>
      </w:r>
    </w:p>
    <w:p>
      <w:pPr>
        <w:ind w:firstLine="400"/>
        <w:jc w:val="both"/>
      </w:pPr>
      <w:r>
        <w:rPr>
          <w:b/>
          <w:bCs/>
        </w:rPr>
        <w:t xml:space="preserve">538개 표를 한 색인에 넣은 조건.</w:t>
      </w:r>
      <w:r>
        <w:t xml:space="preserve"> 표 5-3은 같은 단일 셀 조회 991건을 질문의 표를 모른 채, test 분할의 표 전부(538개)를 한 색인에 넣고 검색한 결과다. 예산은 20셀이고, 재실행 등록(2026-09-26)의 비교군을 그대로 쓴다.</w:t>
      </w:r>
    </w:p>
    <w:p>
      <w:pPr>
        <w:pStyle w:val="TableCaption"/>
      </w:pPr>
      <w:r>
        <w:t xml:space="preserve">[표 5-3] HiTab 538개 표를 한 색인에 넣은 조건의 검색 정확도 (단일 셀 조회, query count=991, 예산 20)</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661"/>
        <w:gridCol w:w="534"/>
        <w:gridCol w:w="735"/>
        <w:gridCol w:w="494"/>
        <w:gridCol w:w="388"/>
        <w:gridCol w:w="1524"/>
        <w:gridCol w:w="1529"/>
      </w:tblGrid>
      <w:tr>
        <w:trPr>
          <w:tblHeader/>
        </w:trPr>
        <w:tc>
          <w:tcPr>
            <w:tcW w:type="dxa" w:w="150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66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c>
          <w:tcPr>
            <w:tcW w:type="dxa" w:w="5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맞힘</w:t>
            </w:r>
          </w:p>
        </w:tc>
        <w:tc>
          <w:tcPr>
            <w:tcW w:type="dxa" w:w="73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정확도</w:t>
            </w:r>
          </w:p>
        </w:tc>
        <w:tc>
          <w:tcPr>
            <w:tcW w:type="dxa" w:w="4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b</w:t>
            </w:r>
          </w:p>
        </w:tc>
        <w:tc>
          <w:tcPr>
            <w:tcW w:type="dxa" w:w="3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c</w:t>
            </w:r>
          </w:p>
        </w:tc>
        <w:tc>
          <w:tcPr>
            <w:tcW w:type="dxa" w:w="152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p</w:t>
            </w:r>
          </w:p>
        </w:tc>
        <w:tc>
          <w:tcPr>
            <w:tcW w:type="dxa" w:w="152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Holm p</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906</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.9142</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sleaf (잎 라벨 머리말 변형)</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913</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.9213</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17</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24</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.35</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.35</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단위</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118.1</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839</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.8466</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104</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37</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1.5×10⁻⁸</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2.9×10⁻⁸</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 단위</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22.8</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707</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.7134</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224</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3.7×10⁻⁴¹</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1.5×10⁻⁴⁰</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67.3</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759</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.7659</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176</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29</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7.2×10⁻²⁷</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2.2×10⁻²⁶</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54.4</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671</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.6771</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263</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4.7×10⁻⁴⁹</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2.3×10⁻⁴⁸</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20.5</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141</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.1423</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768</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1.2×10⁻²²⁴</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8.6×10⁻²²⁴</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20.8</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.0676</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841</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1.2×10⁻²⁴⁸</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9.7×10⁻²⁴⁸</w:t>
            </w:r>
          </w:p>
        </w:tc>
      </w:tr>
      <w:tr>
        <w:trPr>
          <w:tblHeader w:val="false"/>
        </w:trPr>
        <w:tc>
          <w:tcPr>
            <w:tcW w:type="dxa" w:w="15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6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22.9</w:t>
            </w:r>
          </w:p>
        </w:tc>
        <w:tc>
          <w:tcPr>
            <w:tcW w:type="dxa" w:w="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508</w:t>
            </w:r>
          </w:p>
        </w:tc>
        <w:tc>
          <w:tcPr>
            <w:tcW w:type="dxa" w:w="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.5126</w:t>
            </w:r>
          </w:p>
        </w:tc>
        <w:tc>
          <w:tcPr>
            <w:tcW w:type="dxa" w:w="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418</w:t>
            </w:r>
          </w:p>
        </w:tc>
        <w:tc>
          <w:tcPr>
            <w:tcW w:type="dxa" w:w="3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w:t>
            </w:r>
          </w:p>
        </w:tc>
        <w:tc>
          <w:tcPr>
            <w:tcW w:type="dxa" w:w="15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5.3×10⁻⁹⁸</w:t>
            </w:r>
          </w:p>
        </w:tc>
        <w:tc>
          <w:tcPr>
            <w:tcW w:type="dxa" w:w="152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3.2×10⁻⁹⁷</w:t>
            </w:r>
          </w:p>
        </w:tc>
      </w:tr>
    </w:tbl>
    <w:p>
      <w:pPr>
        <w:spacing w:after="120"/>
      </w:pPr>
    </w:p>
    <w:p>
      <w:pPr>
        <w:ind w:firstLine="400"/>
        <w:jc w:val="both"/>
      </w:pPr>
      <w:r>
        <w:t xml:space="preserve">b는 본 방법만 맞힌 문항 수, c는 비교군만 맞힌 문항 수다. p는 McNemar 검정의 보정 전 값이고, Holm p는 이 표의 비교 8개를 한 묶음으로 보정한 값이다. 전달 셀 평균은 991건의 평균이다. 표 단위는 표 하나를, 행 단위는 표의 행 하나(값만 이은 텍스트)를 한 단위로 색인한다. 이 범위에서 표 단위는 다른 표를 고를 수 있으므로 상한이 아니며, 인코더 입력 한도를 넘는 표는 앞부분만 임베딩되었다(6.5절). RandRow는 질문의 표 안에서 행을 무작위로 고르는 방법이라, 구현이 표를 모르는 이 범위의 실행을 거부하므로 싣지 않았다.</w:t>
      </w:r>
    </w:p>
    <w:p>
      <w:pPr>
        <w:ind w:firstLine="400"/>
        <w:jc w:val="both"/>
      </w:pPr>
      <w:r>
        <w:t xml:space="preserve">이 범위에서 본 방법(.9142)은 sleaf(.9213)와 차이가 없고(17:24, p=.35), 나머지 비교군 7개보다 모두 유의하게 높다(Holm p가 가장 큰 표 단위도 2.9×10⁻⁸).</w:t>
      </w:r>
    </w:p>
    <w:p>
      <w:pPr>
        <w:pStyle w:val="Heading2"/>
      </w:pPr>
      <w:r>
        <w:t xml:space="preserve">5.3 HiTab 답변 정확도</w:t>
      </w:r>
    </w:p>
    <w:p>
      <w:pPr>
        <w:ind w:firstLine="400"/>
        <w:jc w:val="both"/>
      </w:pPr>
      <w:r>
        <w:t xml:space="preserve">표 5-4는 단일 셀 조회 300건에서 각 방법의 검색 결과를 그대로 리더(Qwen2.5-7B-Instruct 4비트)에 넣었을 때의 답변 정확도다. 본 방법(s3c)의 답변은 다른 방법과 같은 300건·같은 리더 설정으로 따로 실행했다(결과를 보기 전에 사후 조건으로 등록).</w:t>
      </w:r>
    </w:p>
    <w:p>
      <w:pPr>
        <w:pStyle w:val="TableCaption"/>
      </w:pPr>
      <w:r>
        <w:t xml:space="preserve">[표 5-4] HiTab 답변 정확도 (단일 셀 조회 300건, 질문의 표 안, 예산 20; 셀 예산 비통제, 전달 셀 평균 열 참조)</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3"/>
        <w:gridCol w:w="691"/>
        <w:gridCol w:w="753"/>
        <w:gridCol w:w="753"/>
        <w:gridCol w:w="1750"/>
        <w:gridCol w:w="777"/>
        <w:gridCol w:w="1133"/>
      </w:tblGrid>
      <w:tr>
        <w:trPr>
          <w:tblHeader/>
        </w:trPr>
        <w:tc>
          <w:tcPr>
            <w:tcW w:type="dxa" w:w="1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6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c>
          <w:tcPr>
            <w:tcW w:type="dxa" w:w="75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정확도</w:t>
            </w:r>
          </w:p>
        </w:tc>
        <w:tc>
          <w:tcPr>
            <w:tcW w:type="dxa" w:w="75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답변 정확도</w:t>
            </w:r>
          </w:p>
        </w:tc>
        <w:tc>
          <w:tcPr>
            <w:tcW w:type="dxa" w:w="17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본 방법 대비 (b:c, p, Holm p)</w:t>
            </w:r>
          </w:p>
        </w:tc>
        <w:tc>
          <w:tcPr>
            <w:tcW w:type="dxa" w:w="77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성공 시 답변 정확도</w:t>
            </w:r>
          </w:p>
        </w:tc>
        <w:tc>
          <w:tcPr>
            <w:tcW w:type="dxa" w:w="113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리더 입력 토큰(평균)</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19.41</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.7900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.8258 (287)</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1,230</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sleaf (잎 라벨 머리말 변형)</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19.41</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25:13, p=.073, Holm p=.15</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.7923 (284)</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1,397</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69.06</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.6867</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55:24, p=6.4×10⁻⁴, Holm p=.0019</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.7833 (263)</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645</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52.09</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.6000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77:20, p=4.6×10⁻⁹, Holm p=1.8×10⁻⁸</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.7682 (233)</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534</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22.52</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.7467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.4700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114:18, p=3.0×10⁻¹⁸, Holm p=1.5×10⁻¹⁷</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.6295 (224)</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322</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22.06</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.1533</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199:8, p=7.4×10⁻⁴⁹, Holm p=4.4×10⁻⁴⁸</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.4158 (101)</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333</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14.47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.1433</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198:4, p=2.1×10⁻⁵³, Holm p=1.5×10⁻⁵²</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.4565 (92)</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600</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14.42</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.2967</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.0800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216:3, p=4.2×10⁻⁶⁰, Holm p=3.3×10⁻⁵⁹</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.2697 (89)</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591</w:t>
            </w:r>
          </w:p>
        </w:tc>
      </w:tr>
      <w:tr>
        <w:trPr>
          <w:tblHeader w:val="false"/>
        </w:trPr>
        <w:tc>
          <w:tcPr>
            <w:tcW w:type="dxa" w:w="15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전체 (검색 없음)</w:t>
            </w:r>
          </w:p>
        </w:tc>
        <w:tc>
          <w:tcPr>
            <w:tcW w:type="dxa" w:w="6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7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.7900</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32:32, p=1, Holm p=1</w:t>
            </w:r>
          </w:p>
        </w:tc>
        <w:tc>
          <w:tcPr>
            <w:tcW w:type="dxa" w:w="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11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1,005</w:t>
            </w:r>
          </w:p>
        </w:tc>
      </w:tr>
    </w:tbl>
    <w:p>
      <w:pPr>
        <w:spacing w:after="120"/>
      </w:pPr>
    </w:p>
    <w:p>
      <w:pPr>
        <w:ind w:firstLine="400"/>
        <w:jc w:val="both"/>
      </w:pPr>
      <w:r>
        <w:t xml:space="preserve">괄호 안은 검색에 성공한 질의 수다. Holm 보정은 이 표의 비교 8개를 한 묶음으로 했다. 표 전체 입력은 검색 단계가 없다.</w:t>
      </w:r>
    </w:p>
    <w:p>
      <w:pPr>
        <w:ind w:firstLine="400"/>
        <w:jc w:val="both"/>
      </w:pPr>
      <w:r>
        <w:t xml:space="preserve">본 방법의 답변 정확도는 .7900이다. 가장 가까운 고정 청크와의 차이는 10.3%p다(55:24, p=6.4×10⁻⁴, Holm p=.0019). sleaf(.7500)와는 차이가 유의하지 않다(25:13, Holm p=.15). 이 300건은 본 방법의 템플릿을 정할 때 결과가 보고된 표본이다(3.3절).</w:t>
      </w:r>
    </w:p>
    <w:p>
      <w:pPr>
        <w:ind w:firstLine="400"/>
        <w:jc w:val="both"/>
      </w:pPr>
      <w:r>
        <w:t xml:space="preserve">답변 정확도는 검색 성공 여부로 나누어 쓸 수 있다.</w:t>
      </w:r>
    </w:p>
    <w:p>
      <w:pPr>
        <w:spacing w:after="80" w:before="80"/>
        <w:ind w:left="700" w:right="400"/>
      </w:pPr>
      <w:r>
        <w:t xml:space="preserve">답변 정확도 = P(검색 성공) × P(정답 | 성공) + P(검색 실패) × P(정답 | 실패)</w:t>
      </w:r>
    </w:p>
    <w:p>
      <w:pPr>
        <w:ind w:firstLine="400"/>
        <w:jc w:val="both"/>
      </w:pPr>
      <w:r>
        <w:t xml:space="preserve">본 방법은 .7900 = .9567 × .8258 + .0433 × 0이다. 검색에 실패한 질의(13건)는 하나도 맞히지 못했으므로, 답변 정확도는 사실상 검색 정확도와 검색 성공 시 정답률의 곱이다. 검색 성공 시 정답률은 본 방법 .8258, 고정 청크 .7833, TableRAG(Yu) 청크 .7682이고, RowCol(.6295) 이하에서 크게 떨어진다.</w:t>
      </w:r>
    </w:p>
    <w:p>
      <w:pPr>
        <w:ind w:firstLine="400"/>
        <w:jc w:val="both"/>
      </w:pPr>
      <w:r>
        <w:t xml:space="preserve">검색에 성공해도 정답률은 .83에 그친다. 정답 셀만 넣은 조건에서 같은 리더의 답변 정확도는 .950이므로(단일 셀 조회 991건, 부록 B), 그 차이는 정답 셀과 함께 들어간 나머지 19개 셀과 관련된다. 이는 문맥 속 방해 정보가 리더 정확도를 떨어뜨린다는 선행 연구(2.3절)와 같은 방향이다. 본 방법의 20셀 문맥은 평균 1,230토큰으로 청크 표현(645)의 약 1.9배이며, 문장마다 표 제목과 경로를 반복하기 때문이다. 본 연구는 질의당 토큰 비용에서 본 방법이 유리하다고 주장하지 않는다.</w:t>
      </w:r>
    </w:p>
    <w:p>
      <w:pPr>
        <w:ind w:firstLine="400"/>
        <w:jc w:val="both"/>
      </w:pPr>
      <w:r>
        <w:rPr>
          <w:b/>
          <w:bCs/>
        </w:rPr>
        <w:t xml:space="preserve">표 전체와의 비교.</w:t>
      </w:r>
      <w:r>
        <w:t xml:space="preserve"> 검색 없이 질문의 표 전체를 마크다운으로 리더에 넣은 조건의 답변 정확도는 .7900으로, 본 방법(.7900)과 같다(237 대 237, 불일치 32:32, p=1). 표 전체 조건은 고정 청크보다 유의하게 높다(39:8, p=5.5×10⁻⁶). 표 전체 입력은 평균 1,005토큰으로 본 방법 20셀 문맥(1,230토큰)보다 짧다. 따라서 HiTab 단일 셀 조회에서 본 방법의 20셀 문맥이 표 전체보다 답변 정확도를 높인다고 말할 수 없다. 이 비교의 방향은 사전에 예측하지 않았다.</w:t>
      </w:r>
    </w:p>
    <w:p>
      <w:pPr>
        <w:pStyle w:val="Heading2"/>
      </w:pPr>
      <w:r>
        <w:t xml:space="preserve">5.4 MultiHiertt 검색 정확도</w:t>
      </w:r>
    </w:p>
    <w:p>
      <w:pPr>
        <w:ind w:firstLine="400"/>
        <w:jc w:val="both"/>
      </w:pPr>
      <w:r>
        <w:t xml:space="preserve">표 5-5는 MultiHiertt train 채점 2,885건 전수에 대한 검색 정확도다. 검색 범위는 질문이 속한 문서의 표 전부(평균 4.06개), 예산은 20셀이다. MultiHiertt에는 표 제목이 없으므로 본 방법은 라벨 없이 경로와 값만으로 문장을 만든다. 본 방법은 머리글 규칙 v3.3에 문장 고유화를 더한 규칙(v3.3u, 3.3절)을 쓰고, 비교군도 같은 최종 머리글 규칙(v3.3u)으로 만든 표에서 다시 색인·검색했다(4.2절).</w:t>
      </w:r>
    </w:p>
    <w:p>
      <w:pPr>
        <w:pStyle w:val="TableCaption"/>
      </w:pPr>
      <w:r>
        <w:t xml:space="preserve">[표 5-5] MultiHiertt 그룹별 검색 정확도 (문서 안, 예산 20, query count=2,885; 셀 예산 비통제, 전달 셀 평균 열 참조)</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973"/>
        <w:gridCol w:w="1018"/>
        <w:gridCol w:w="969"/>
        <w:gridCol w:w="1132"/>
        <w:gridCol w:w="1127"/>
        <w:gridCol w:w="601"/>
      </w:tblGrid>
      <w:tr>
        <w:trPr>
          <w:tblHeader/>
        </w:trPr>
        <w:tc>
          <w:tcPr>
            <w:tcW w:type="dxa" w:w="15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97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1개 (212)</w:t>
            </w:r>
          </w:p>
        </w:tc>
        <w:tc>
          <w:tcPr>
            <w:tcW w:type="dxa" w:w="10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2개+ (367)</w:t>
            </w:r>
          </w:p>
        </w:tc>
        <w:tc>
          <w:tcPr>
            <w:tcW w:type="dxa" w:w="96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1개 (71)</w:t>
            </w:r>
          </w:p>
        </w:tc>
        <w:tc>
          <w:tcPr>
            <w:tcW w:type="dxa" w:w="11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2개+ (2,235)</w:t>
            </w:r>
          </w:p>
        </w:tc>
        <w:tc>
          <w:tcPr>
            <w:tcW w:type="dxa" w:w="11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전체 (2,885)</w:t>
            </w:r>
          </w:p>
        </w:tc>
        <w:tc>
          <w:tcPr>
            <w:tcW w:type="dxa" w:w="60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.9575</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.8774</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.9577</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.8492</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.8634</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sleaf (잎 라벨 머리말 변형)</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.9528 (1:0)</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.8801 (2:3)</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.9437 (1:0)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.8617 (24:52)</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.8728 (28:55)</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.8255 (31:3)</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.8065 (53:27)</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.8310 (10:1)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.6908 (524:170)</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.7189 (618:201)</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49.7</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.8019 (40:7)</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.7548 (74:29)</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.8451 (9:1)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.6747 (549:159)</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.6984 (672:196)</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45.6</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.6179 (74:2)</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.4414 (164:4)</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.5211 (32:1)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.4076 (1051:64)</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.4302 (1321:71)</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22.5</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.6132 (76:3)</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.3406 (207:10)</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.6479 (23:1)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.3302 (1218:58)</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.3601 (1524:72)</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20.2</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.4953 (100:2)</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.2534 (235:6)</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.6761 (21:1)</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.3195 (1235:51)</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.3328 (1591:60)</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20.2</w:t>
            </w:r>
          </w:p>
        </w:tc>
      </w:tr>
      <w:tr>
        <w:trPr>
          <w:tblHeader w:val="false"/>
        </w:trPr>
        <w:tc>
          <w:tcPr>
            <w:tcW w:type="dxa" w:w="1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9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.1698 (168:1)</w:t>
            </w:r>
          </w:p>
        </w:tc>
        <w:tc>
          <w:tcPr>
            <w:tcW w:type="dxa" w:w="10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.1090 (283:1)</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.2254 (52:0)</w:t>
            </w:r>
          </w:p>
        </w:tc>
        <w:tc>
          <w:tcPr>
            <w:tcW w:type="dxa" w:w="11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.0989 (1690:13)</w:t>
            </w:r>
          </w:p>
        </w:tc>
        <w:tc>
          <w:tcPr>
            <w:tcW w:type="dxa" w:w="11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.1085 (2193:15)</w:t>
            </w:r>
          </w:p>
        </w:tc>
        <w:tc>
          <w:tcPr>
            <w:tcW w:type="dxa" w:w="6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21.9</w:t>
            </w:r>
          </w:p>
        </w:tc>
      </w:tr>
    </w:tbl>
    <w:p>
      <w:pPr>
        <w:spacing w:after="120"/>
      </w:pPr>
    </w:p>
    <w:p>
      <w:pPr>
        <w:ind w:firstLine="400"/>
        <w:jc w:val="both"/>
      </w:pPr>
      <w:r>
        <w:t xml:space="preserve">괄호는 본 방법 대비 McNemar 불일치 "본 방법만 : 상대만"이다. sleaf를 뺀 비교군 6개의 24칸은 모두 p&lt;.05다(가장 큰 값은 TableRAG(Yu) 청크 산술·셀 1개의 p=.021). 전달 셀 평균은 2,885건의 평균이다.</w:t>
      </w:r>
    </w:p>
    <w:p>
      <w:pPr>
        <w:ind w:firstLine="400"/>
        <w:jc w:val="both"/>
      </w:pPr>
      <w:r>
        <w:t xml:space="preserve">sleaf를 뺀 비교군 6개와의 24개 비교 칸 모두에서 차이가 유의하다. 전체 2,885건에서 그중 가장 가까운 고정 청크보다 14.5%p 높다(618:201, p=4.4×10⁻⁵⁰). </w:t>
      </w:r>
      <w:r>
        <w:rPr>
          <w:b/>
          <w:bCs/>
        </w:rPr>
        <w:t xml:space="preserve">셀 문장에 잎 라벨을 한 번 더 붙인 sleaf는 본 방법보다 높았다(.8728 대 .8634, 28:55, Holm p=.0040).</w:t>
      </w:r>
      <w:r>
        <w:t xml:space="preserve"> 그룹별로는 산술·셀 2개 이상에서 차이가 났다(24:52, p=.0018).</w:t>
      </w:r>
    </w:p>
    <w:p>
      <w:pPr>
        <w:ind w:firstLine="400"/>
        <w:jc w:val="both"/>
      </w:pPr>
      <w:r>
        <w:t xml:space="preserve">HiTab 산술(표 5-2)과 달리 MultiHiertt에서는 산술·셀 2개 이상(2,235건) 그룹에서도 본 방법이 고정 청크보다 15.8%p 높다(524:170). 두 데이터셋에서 이 차이가 갈리는 원인은 본 연구에서 측정하지 않았다.</w:t>
      </w:r>
    </w:p>
    <w:p>
      <w:pPr>
        <w:ind w:firstLine="400"/>
        <w:jc w:val="both"/>
      </w:pPr>
      <w:r>
        <w:rPr>
          <w:b/>
          <w:bCs/>
        </w:rPr>
        <w:t xml:space="preserve">머리글 규칙과 문장 고유화의 효과.</w:t>
      </w:r>
      <w:r>
        <w:t xml:space="preserve"> 표 5-6은 본 방법의 머리글 규칙만 바꾼 결과다. 같은 2,885건, 같은 검색기와 예산이다.</w:t>
      </w:r>
    </w:p>
    <w:p>
      <w:pPr>
        <w:pStyle w:val="TableCaption"/>
      </w:pPr>
      <w:r>
        <w:t xml:space="preserve">[표 5-6] 본 방법의 머리글 규칙별 검색 정확도 (MultiHiertt, 문서 안, 예산 20)</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2"/>
        <w:gridCol w:w="1128"/>
        <w:gridCol w:w="1189"/>
        <w:gridCol w:w="1128"/>
        <w:gridCol w:w="1189"/>
        <w:gridCol w:w="974"/>
      </w:tblGrid>
      <w:tr>
        <w:trPr>
          <w:tblHeader/>
        </w:trPr>
        <w:tc>
          <w:tcPr>
            <w:tcW w:type="dxa" w:w="176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규칙</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1개</w:t>
            </w:r>
          </w:p>
        </w:tc>
        <w:tc>
          <w:tcPr>
            <w:tcW w:type="dxa" w:w="118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2개+</w:t>
            </w:r>
          </w:p>
        </w:tc>
        <w:tc>
          <w:tcPr>
            <w:tcW w:type="dxa" w:w="112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1개</w:t>
            </w:r>
          </w:p>
        </w:tc>
        <w:tc>
          <w:tcPr>
            <w:tcW w:type="dxa" w:w="118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2개+</w:t>
            </w:r>
          </w:p>
        </w:tc>
        <w:tc>
          <w:tcPr>
            <w:tcW w:type="dxa" w:w="9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전체</w:t>
            </w:r>
          </w:p>
        </w:tc>
      </w:tr>
      <w:tr>
        <w:trPr>
          <w:tblHeader w:val="false"/>
        </w:trPr>
        <w:tc>
          <w:tcPr>
            <w:tcW w:type="dxa" w:w="17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v1 (사전등록 당시)</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.9434</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.8583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.9577</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.8174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.8354</w:t>
            </w:r>
          </w:p>
        </w:tc>
      </w:tr>
      <w:tr>
        <w:trPr>
          <w:tblHeader w:val="false"/>
        </w:trPr>
        <w:tc>
          <w:tcPr>
            <w:tcW w:type="dxa" w:w="17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v3.3 (머리글 수정)</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.9623</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.8719</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.9577</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.8403</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.8562</w:t>
            </w:r>
          </w:p>
        </w:tc>
      </w:tr>
      <w:tr>
        <w:trPr>
          <w:tblHeader w:val="false"/>
        </w:trPr>
        <w:tc>
          <w:tcPr>
            <w:tcW w:type="dxa" w:w="17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v3.3u (+ 문장 고유화, 주 조건)</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.9575</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.8774</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.9577</w:t>
            </w:r>
          </w:p>
        </w:tc>
        <w:tc>
          <w:tcPr>
            <w:tcW w:type="dxa" w:w="118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.8492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.8634</w:t>
            </w:r>
          </w:p>
        </w:tc>
      </w:tr>
    </w:tbl>
    <w:p>
      <w:pPr>
        <w:spacing w:after="120"/>
      </w:pPr>
    </w:p>
    <w:p>
      <w:pPr>
        <w:ind w:firstLine="400"/>
        <w:jc w:val="both"/>
      </w:pPr>
      <w:r>
        <w:t xml:space="preserve">처음 규칙(v1)은 14건의 정답 셀을 머리글 칸으로 파싱해 색인에서 검색 단위가 없으므로 실패로 계산했다. 두 규칙이 함께 채점하는 2,871건만 비교하면 처음 규칙 2,410/2,871, 최종 규칙 2,480/2,871이다(최종 규칙만 맞힘 : 처음 규칙만 맞힘 = 99:29, p=3.8×10⁻¹⁰).</w:t>
      </w:r>
    </w:p>
    <w:p>
      <w:pPr>
        <w:ind w:firstLine="400"/>
        <w:jc w:val="both"/>
      </w:pPr>
      <w:r>
        <w:t xml:space="preserve">v1에서 v3.3으로 머리글을 고치면 전체가 2.1%p 오르고(83:23, p=3.8×10⁻⁹), 여기에 문장 고유화를 더하면 0.7%p 더 오른다(29:8, p=7.5×10⁻⁴). 두 단계 모두 차이는 산술·셀 2개 이상 그룹에서 유의하다(v3.3 대 v1 70:19, p=5.0×10⁻⁸; v3.3u 대 v3.3 26:6, p=5.4×10⁻⁴). 조회 그룹의 변화는 유의하지 않다. 고유화가 더한 정보의 대부분은 질문이 부를 수 없는 위치·표 번호이므로(3.3절), 검색 이득이 이 식별자에서 오는지 표 안의 글에서 오는지는 이 비교로 가를 수 없다.</w:t>
      </w:r>
    </w:p>
    <w:p>
      <w:pPr>
        <w:pStyle w:val="Heading2"/>
      </w:pPr>
      <w:r>
        <w:t xml:space="preserve">5.5 MultiHiertt 답변 정확도</w:t>
      </w:r>
    </w:p>
    <w:p>
      <w:pPr>
        <w:ind w:firstLine="400"/>
        <w:jc w:val="both"/>
      </w:pPr>
      <w:r>
        <w:t xml:space="preserve">표 5-7은 네 그룹 882건에서 검색 결과를 그대로 리더(Qwen3-8B 4비트, 풀이 허용, 384토큰)에 넣었을 때의 답변 정확도다. 본 방법과 고정 청크는 둘 다 최종 머리글 규칙의 검색 결과를 쓴다. 표 전체와 TableRAG(Yu) 청크의 리더 입력은 머리글 규칙과 무관하다(4.2절). 가중 전체는 그룹별 정확도를 모집단 비율로 가중한 값이다(4.3절).</w:t>
      </w:r>
    </w:p>
    <w:p>
      <w:pPr>
        <w:sectPr>
          <w:footerReference w:type="default" r:id="rId7"/>
          <w:pgSz w:w="11906" w:h="16838" w:orient="portrait"/>
          <w:pgMar w:top="2268" w:right="2268" w:bottom="2268" w:left="2268" w:header="567" w:footer="567" w:gutter="0"/>
          <w:pgNumType w:start="1"/>
          <w:docGrid w:linePitch="360"/>
        </w:sectPr>
      </w:pPr>
    </w:p>
    <w:p>
      <w:pPr>
        <w:pStyle w:val="TableCaption"/>
      </w:pPr>
      <w:r>
        <w:t xml:space="preserve">[표 5-7] MultiHiertt 답변 정확도 (문서 안, 예산 20, 882건; 셀 예산 비통제, 전달 셀 평균 열 참조)</w:t>
      </w:r>
    </w:p>
    <w:tbl>
      <w:tblPr>
        <w:tblW w:type="dxa" w:w="123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3"/>
        <w:gridCol w:w="1276"/>
        <w:gridCol w:w="1394"/>
        <w:gridCol w:w="1239"/>
        <w:gridCol w:w="1394"/>
        <w:gridCol w:w="855"/>
        <w:gridCol w:w="1484"/>
        <w:gridCol w:w="1168"/>
        <w:gridCol w:w="692"/>
        <w:gridCol w:w="957"/>
      </w:tblGrid>
      <w:tr>
        <w:trPr>
          <w:tblHeader/>
        </w:trPr>
        <w:tc>
          <w:tcPr>
            <w:tcW w:type="dxa" w:w="184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12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1개 (211)</w:t>
            </w:r>
          </w:p>
        </w:tc>
        <w:tc>
          <w:tcPr>
            <w:tcW w:type="dxa" w:w="13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2개+ (300)</w:t>
            </w:r>
          </w:p>
        </w:tc>
        <w:tc>
          <w:tcPr>
            <w:tcW w:type="dxa" w:w="12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1개 (71)</w:t>
            </w:r>
          </w:p>
        </w:tc>
        <w:tc>
          <w:tcPr>
            <w:tcW w:type="dxa" w:w="13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2개+ (300)</w:t>
            </w:r>
          </w:p>
        </w:tc>
        <w:tc>
          <w:tcPr>
            <w:tcW w:type="dxa" w:w="8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맞힘 (882)</w:t>
            </w:r>
          </w:p>
        </w:tc>
        <w:tc>
          <w:tcPr>
            <w:tcW w:type="dxa" w:w="148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본 방법 대비 (b:c, p)</w:t>
            </w:r>
          </w:p>
        </w:tc>
        <w:tc>
          <w:tcPr>
            <w:tcW w:type="dxa" w:w="1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가중 전체 [95% CI]</w:t>
            </w:r>
          </w:p>
        </w:tc>
        <w:tc>
          <w:tcPr>
            <w:tcW w:type="dxa" w:w="6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c>
          <w:tcPr>
            <w:tcW w:type="dxa" w:w="9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입력 토큰</w:t>
            </w:r>
          </w:p>
        </w:tc>
      </w:tr>
      <w:tr>
        <w:trPr>
          <w:tblHeader w:val="false"/>
        </w:trPr>
        <w:tc>
          <w:tcPr>
            <w:tcW w:type="dxa" w:w="18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 (셀 문장, 최종 규칙)</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.5355</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.6400</w:t>
            </w:r>
          </w:p>
        </w:tc>
        <w:tc>
          <w:tcPr>
            <w:tcW w:type="dxa" w:w="12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.3099</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.2700</w:t>
            </w:r>
          </w:p>
        </w:tc>
        <w:tc>
          <w:tcPr>
            <w:tcW w:type="dxa" w:w="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408</w:t>
            </w:r>
          </w:p>
        </w:tc>
        <w:tc>
          <w:tcPr>
            <w:tcW w:type="dxa" w:w="148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.3376 [.2981, .3786]</w:t>
            </w:r>
          </w:p>
        </w:tc>
        <w:tc>
          <w:tcPr>
            <w:tcW w:type="dxa" w:w="6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w:t>
            </w:r>
          </w:p>
        </w:tc>
        <w:tc>
          <w:tcPr>
            <w:tcW w:type="dxa" w:w="9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694.3</w:t>
            </w:r>
          </w:p>
        </w:tc>
      </w:tr>
      <w:tr>
        <w:trPr>
          <w:tblHeader w:val="false"/>
        </w:trPr>
        <w:tc>
          <w:tcPr>
            <w:tcW w:type="dxa" w:w="18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 (최종 규칙)</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.5403 (27:28, p=1)</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.5967 (40:27, p=.14)</w:t>
            </w:r>
          </w:p>
        </w:tc>
        <w:tc>
          <w:tcPr>
            <w:tcW w:type="dxa" w:w="12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.3099 (6:6, p=1)</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.1767 (45:17, p=.0005)</w:t>
            </w:r>
          </w:p>
        </w:tc>
        <w:tc>
          <w:tcPr>
            <w:tcW w:type="dxa" w:w="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368</w:t>
            </w:r>
          </w:p>
        </w:tc>
        <w:tc>
          <w:tcPr>
            <w:tcW w:type="dxa" w:w="148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118:78, p=.0052</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.2601 [.2266, .2960]</w:t>
            </w:r>
          </w:p>
        </w:tc>
        <w:tc>
          <w:tcPr>
            <w:tcW w:type="dxa" w:w="6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51.0</w:t>
            </w:r>
          </w:p>
        </w:tc>
        <w:tc>
          <w:tcPr>
            <w:tcW w:type="dxa" w:w="9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586.8</w:t>
            </w:r>
          </w:p>
        </w:tc>
      </w:tr>
      <w:tr>
        <w:trPr>
          <w:tblHeader w:val="false"/>
        </w:trPr>
        <w:tc>
          <w:tcPr>
            <w:tcW w:type="dxa" w:w="18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전체 (검색 없음)</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.5592 (24:29, p=.58)</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.5633 (42:19, p=.0044)</w:t>
            </w:r>
          </w:p>
        </w:tc>
        <w:tc>
          <w:tcPr>
            <w:tcW w:type="dxa" w:w="12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.3099 (7:7, p=1)</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.2300 (41:29, p=.19)</w:t>
            </w:r>
          </w:p>
        </w:tc>
        <w:tc>
          <w:tcPr>
            <w:tcW w:type="dxa" w:w="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378</w:t>
            </w:r>
          </w:p>
        </w:tc>
        <w:tc>
          <w:tcPr>
            <w:tcW w:type="dxa" w:w="148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114:84, p=.039, Holm p=.078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.2986 [.2611, .3369]</w:t>
            </w:r>
          </w:p>
        </w:tc>
        <w:tc>
          <w:tcPr>
            <w:tcW w:type="dxa" w:w="6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c>
          <w:tcPr>
            <w:tcW w:type="dxa" w:w="9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1,504.8</w:t>
            </w:r>
          </w:p>
        </w:tc>
      </w:tr>
      <w:tr>
        <w:trPr>
          <w:tblHeader w:val="false"/>
        </w:trPr>
        <w:tc>
          <w:tcPr>
            <w:tcW w:type="dxa" w:w="18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.5545 (30:34, p=.71)</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.5533 (50:24, p=.0034)</w:t>
            </w:r>
          </w:p>
        </w:tc>
        <w:tc>
          <w:tcPr>
            <w:tcW w:type="dxa" w:w="12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.2817 (7:5, p=.77)</w:t>
            </w:r>
          </w:p>
        </w:tc>
        <w:tc>
          <w:tcPr>
            <w:tcW w:type="dxa" w:w="13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.1933 (41:18, p=.0038)</w:t>
            </w:r>
          </w:p>
        </w:tc>
        <w:tc>
          <w:tcPr>
            <w:tcW w:type="dxa" w:w="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361</w:t>
            </w:r>
          </w:p>
        </w:tc>
        <w:tc>
          <w:tcPr>
            <w:tcW w:type="dxa" w:w="148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128:81, p=.0014, Holm p=.0056</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.2678 [.2328, .3044]</w:t>
            </w:r>
          </w:p>
        </w:tc>
        <w:tc>
          <w:tcPr>
            <w:tcW w:type="dxa" w:w="6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46.9</w:t>
            </w:r>
          </w:p>
        </w:tc>
        <w:tc>
          <w:tcPr>
            <w:tcW w:type="dxa" w:w="9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545.1</w:t>
            </w:r>
          </w:p>
        </w:tc>
      </w:tr>
    </w:tbl>
    <w:p>
      <w:pPr>
        <w:spacing w:after="120"/>
      </w:pPr>
    </w:p>
    <w:p>
      <w:pPr>
        <w:sectPr>
          <w:pgSz w:w="16838" w:h="11906" w:orient="landscape"/>
          <w:pgMar w:top="2268" w:right="2268" w:bottom="2268" w:left="2268" w:header="567" w:footer="567" w:gutter="0"/>
          <w:pgNumType/>
          <w:docGrid w:linePitch="360"/>
        </w:sectPr>
      </w:pPr>
    </w:p>
    <w:p>
      <w:pPr>
        <w:ind w:firstLine="400"/>
        <w:jc w:val="both"/>
      </w:pPr>
      <w:r>
        <w:t xml:space="preserve">괄호는 본 방법 대비 McNemar 불일치 "본 방법만 : 상대만"과 p값이다. 그룹별 값은 탐색적 결과다. Holm p는 882건 답변 비교 14개 묶음의 값이다. 채점 규칙상 정답을 그대로 넣어도 맞힐 수 없는 문항이 있어 이 882건의 채점 상한은 .9512다(4.3절).</w:t>
      </w:r>
    </w:p>
    <w:p>
      <w:pPr>
        <w:ind w:firstLine="400"/>
        <w:jc w:val="both"/>
      </w:pPr>
      <w:r>
        <w:rPr>
          <w:b/>
          <w:bCs/>
        </w:rPr>
        <w:t xml:space="preserve">주 비교: 고정 청크(최종 규칙).</w:t>
      </w:r>
      <w:r>
        <w:t xml:space="preserve"> 주 비교는 셀 문장(최종) 대 고정 청크(최종)이며, 사전등록한 단일 비교라 Holm 보정을 하지 않는다(PREREG-2026-09-27-reader-format.md §9, 커밋 dbb5c92). 셀 문장은 408건, 고정 청크는 368건을 맞혔다(118:78, p=.0052). 가중 전체로는 .3376 대 .2601이다(차이 +.0775 [+.0379, +.1181]). 그룹별로는 산술·셀 2개 이상에서 차이가 났고(45:17, p=.0005), 나머지 세 그룹은 유의하지 않았다(탐색적 결과).</w:t>
      </w:r>
    </w:p>
    <w:p>
      <w:pPr>
        <w:ind w:firstLine="400"/>
        <w:jc w:val="both"/>
      </w:pPr>
      <w:r>
        <w:rPr>
          <w:b/>
          <w:bCs/>
        </w:rPr>
        <w:t xml:space="preserve">표 전체와 TableRAG(Yu) 청크.</w:t>
      </w:r>
      <w:r>
        <w:t xml:space="preserve"> 표 전체와는 408 대 378(114:84, p=.039)이며, 882건 답변 비교 14개 묶음의 Holm p가 .078이라 유의한 차이가 없다. 가중 차이도 +.0390 [−.0046, +.0825]로 신뢰구간이 0을 포함한다. 표 전체 입력은 평균 1,505토큰으로 본 방법(694토큰)의 두 배가 넘는다. TableRAG(Yu) 청크와는 408 대 361이었다(128:81, Holm p=.0056).</w:t>
      </w:r>
    </w:p>
    <w:p>
      <w:pPr>
        <w:ind w:firstLine="400"/>
        <w:jc w:val="both"/>
      </w:pPr>
      <w:r>
        <w:rPr>
          <w:b/>
          <w:bCs/>
        </w:rPr>
        <w:t xml:space="preserve">나머지 비교군.</w:t>
      </w:r>
      <w:r>
        <w:t xml:space="preserve"> RowCol·RandRow·TableRAG 셀 검색 재구현의 답변은 처음 머리글 규칙의 검색 결과로 생성되어 있고, 일부만 머리글 고친 규칙으로도 생성되어 있다. 이들은 처음 규칙의 본 방법과 짝지어 부록 F에 싣는다(처음 머리글 규칙 본 방법 대 비교군, 12개 비교 Holm, 머리글 고친 규칙으로 생성한 조건은 규칙 불일치로 표시). 그 비교에서 처음 규칙의 본 방법(361건)은 이 9개 조건보다 모두 유의하게 높았고(Holm p가 가장 큰 RowCol도 p=2.1×10⁻⁶), 표 전체(378건), 고정 청크(366건), TableRAG(Yu) 청크(361건)와는 차이가 없었다.</w:t>
      </w:r>
    </w:p>
    <w:p>
      <w:pPr>
        <w:ind w:firstLine="400"/>
        <w:jc w:val="both"/>
      </w:pPr>
      <w:r>
        <w:rPr>
          <w:b/>
          <w:bCs/>
        </w:rPr>
        <w:t xml:space="preserve">검색 정확도와 답변 정확도의 차이.</w:t>
      </w:r>
      <w:r>
        <w:t xml:space="preserve"> 이 882건에서 본 방법의 검색 정확도는 조회·셀 1개 .9573, 산술·셀 2개 이상 .8533인데, 검색에 성공한 질의만의 답변 정확도는 각각 .5594와 .3008이다. 정보를 빠짐없이 주는 표 전체 조건도 산술·셀 2개 이상에서 .2300이다. 따라서 이 그룹의 낮은 답변 정확도는 검색 실패만으로 설명되지 않으며, 리더가 계산을 틀리는 몫이 크다.</w:t>
      </w:r>
    </w:p>
    <w:p>
      <w:pPr>
        <w:pStyle w:val="Heading3"/>
      </w:pPr>
      <w:r>
        <w:t xml:space="preserve">5.5.1 머리글 규칙과 문장 고유화의 효과 (답변)</w:t>
      </w:r>
    </w:p>
    <w:p>
      <w:pPr>
        <w:pStyle w:val="TableCaption"/>
      </w:pPr>
      <w:r>
        <w:t xml:space="preserve">[표 5-8] 본 방법의 머리글 규칙별 답변 정확도 (MultiHiertt, 882건)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7"/>
        <w:gridCol w:w="966"/>
        <w:gridCol w:w="1572"/>
        <w:gridCol w:w="961"/>
        <w:gridCol w:w="966"/>
        <w:gridCol w:w="858"/>
        <w:gridCol w:w="1040"/>
      </w:tblGrid>
      <w:tr>
        <w:trPr>
          <w:tblHeader/>
        </w:trPr>
        <w:tc>
          <w:tcPr>
            <w:tcW w:type="dxa" w:w="100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규칙</w:t>
            </w:r>
          </w:p>
        </w:tc>
        <w:tc>
          <w:tcPr>
            <w:tcW w:type="dxa" w:w="9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1개</w:t>
            </w:r>
          </w:p>
        </w:tc>
        <w:tc>
          <w:tcPr>
            <w:tcW w:type="dxa" w:w="15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조회·셀 2개+</w:t>
            </w:r>
          </w:p>
        </w:tc>
        <w:tc>
          <w:tcPr>
            <w:tcW w:type="dxa" w:w="96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1개</w:t>
            </w:r>
          </w:p>
        </w:tc>
        <w:tc>
          <w:tcPr>
            <w:tcW w:type="dxa" w:w="9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산술·셀 2개+</w:t>
            </w:r>
          </w:p>
        </w:tc>
        <w:tc>
          <w:tcPr>
            <w:tcW w:type="dxa" w:w="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가중 전체 [95% CI]</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v3.3u − 이 규칙 [95% CI]</w:t>
            </w:r>
          </w:p>
        </w:tc>
      </w:tr>
      <w:tr>
        <w:trPr>
          <w:tblHeader w:val="false"/>
        </w:trPr>
        <w:tc>
          <w:tcPr>
            <w:tcW w:type="dxa" w:w="10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v1 (사전등록 당시)</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.5024 (17:10, p=.25)</w:t>
            </w:r>
          </w:p>
        </w:tc>
        <w:tc>
          <w:tcPr>
            <w:tcW w:type="dxa" w:w="15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.5467 (38:10, p=6.2×10⁻⁵)</w:t>
            </w:r>
          </w:p>
        </w:tc>
        <w:tc>
          <w:tcPr>
            <w:tcW w:type="dxa" w:w="9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.2676 (6:3, p=.51)</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.2400 (16:7, p=.093)</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.2990 [.2613, .3384]</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+.0386 [+.0139, +.0643]</w:t>
            </w:r>
          </w:p>
        </w:tc>
      </w:tr>
      <w:tr>
        <w:trPr>
          <w:tblHeader w:val="false"/>
        </w:trPr>
        <w:tc>
          <w:tcPr>
            <w:tcW w:type="dxa" w:w="10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v3.3 (머리글 수정)</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.5355 (4:4, p=1)</w:t>
            </w:r>
          </w:p>
        </w:tc>
        <w:tc>
          <w:tcPr>
            <w:tcW w:type="dxa" w:w="15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.6367 (7:6, p=1)</w:t>
            </w:r>
          </w:p>
        </w:tc>
        <w:tc>
          <w:tcPr>
            <w:tcW w:type="dxa" w:w="9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.3380 (0:2, p=.50)</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.2500 (9:3, p=.15)</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.3223 [.2843, .3622]</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+.0152 [−.0025, +.0340]</w:t>
            </w:r>
          </w:p>
        </w:tc>
      </w:tr>
      <w:tr>
        <w:trPr>
          <w:tblHeader w:val="false"/>
        </w:trPr>
        <w:tc>
          <w:tcPr>
            <w:tcW w:type="dxa" w:w="10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v3.3u (주 조건)</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.5355</w:t>
            </w:r>
          </w:p>
        </w:tc>
        <w:tc>
          <w:tcPr>
            <w:tcW w:type="dxa" w:w="157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.6400</w:t>
            </w:r>
          </w:p>
        </w:tc>
        <w:tc>
          <w:tcPr>
            <w:tcW w:type="dxa" w:w="9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.3099</w:t>
            </w:r>
          </w:p>
        </w:tc>
        <w:tc>
          <w:tcPr>
            <w:tcW w:type="dxa" w:w="9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.2700</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.3376 [.2981, .3786]</w:t>
            </w:r>
          </w:p>
        </w:tc>
        <w:tc>
          <w:tcPr>
            <w:tcW w:type="dxa" w:w="10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r>
    </w:tbl>
    <w:p>
      <w:pPr>
        <w:spacing w:after="120"/>
      </w:pPr>
    </w:p>
    <w:p>
      <w:pPr>
        <w:ind w:firstLine="400"/>
        <w:jc w:val="both"/>
      </w:pPr>
      <w:r>
        <w:t xml:space="preserve">괄호는 v3.3u 대비 McNemar 불일치 "v3.3u만 : 이 규칙만"이다.</w:t>
      </w:r>
    </w:p>
    <w:p>
      <w:pPr>
        <w:ind w:firstLine="400"/>
        <w:jc w:val="both"/>
      </w:pPr>
      <w:r>
        <w:t xml:space="preserve">v1에서 v3.3u로 바꾸면 가중 전체가 3.9%p 오르고 신뢰구간이 0을 포함하지 않는다. 사전등록한 예측(조회 두 그룹이 오른다)은 방향은 두 그룹 모두 맞았고, 유의한 것은 조회·셀 2개 이상(.5467→.6400)이다. 그러나 v3.3과 v3.3u는 조회 두 그룹에서 거의 같다(4:4, 7:6). 따라서 </w:t>
      </w:r>
      <w:r>
        <w:rPr>
          <w:b/>
          <w:bCs/>
        </w:rPr>
        <w:t xml:space="preserve">답변 이득의 대부분은 머리글 수정(v3.3)에서 오고, 문장 고유화의 추가 효과는 답변에서 확인되지 않았다.</w:t>
      </w:r>
      <w:r>
        <w:t xml:space="preserve"> "v3.3u가 v3.3보다 조회에서 높다"는 사후 조건의 예측은 지지되지 않았다. 검색에서는 고유화가 산술·셀 2개 이상에서 유의한 이득을 냈다(표 5-6).</w:t>
      </w:r>
    </w:p>
    <w:p>
      <w:pPr>
        <w:ind w:firstLine="400"/>
        <w:jc w:val="both"/>
      </w:pPr>
      <w:r>
        <w:rPr>
          <w:b/>
          <w:bCs/>
        </w:rPr>
        <w:t xml:space="preserve">머리글 규칙에 대한 민감도.</w:t>
      </w:r>
      <w:r>
        <w:t xml:space="preserve"> 처음 규칙에서 최종 규칙으로 바꾸면 본 방법의 맞힘은 361건에서 408건으로 올랐고(처음 규칙만 맞힘 30 : 최종 규칙만 맞힘 77, p=6.3×10⁻⁶), 고정 청크는 366건에서 368건으로 거의 같았다(15:17, p=.86). 셀 문장 표현은 머리글 파싱 규칙에 민감했다.</w:t>
      </w:r>
    </w:p>
    <w:p>
      <w:pPr>
        <w:pStyle w:val="Heading2"/>
      </w:pPr>
      <w:r>
        <w:t xml:space="preserve">5.6 MultiHiertt에서 표 직전 문단을 라벨로 쓴 결과</w:t>
      </w:r>
    </w:p>
    <w:p>
      <w:pPr>
        <w:ind w:firstLine="400"/>
        <w:jc w:val="both"/>
      </w:pPr>
      <w:r>
        <w:t xml:space="preserve">MultiHiertt에는 표 제목이 없으므로, 표 바로 앞 문단을 라벨로 쓰는 규칙을 사전등록해 시험했다(2026-09-13). 라벨 후보 규칙은 validation 분할에서 셀 문장의 구별력(같은 문서 안에서 값을 뺀 문장이 다른 셀과 겹치는 비율)으로 골랐고, 표 직전 문단 문장을 그대로 쓰는 규칙(L1)이 선택되었다.</w:t>
      </w:r>
    </w:p>
    <w:p>
      <w:pPr>
        <w:ind w:firstLine="400"/>
        <w:jc w:val="both"/>
      </w:pPr>
      <w:r>
        <w:t xml:space="preserve">결과는 예측과 반대였다. 이 실험의 모집단은 2,878건, 두 번째 머리글 규칙(v2)이다. 질문의 문서 안 검색 정확도는 라벨 없음 .8492에서 L1 라벨 .8301로 </w:t>
      </w:r>
      <w:r>
        <w:rPr>
          <w:b/>
          <w:bCs/>
        </w:rPr>
        <w:t xml:space="preserve">떨어졌다</w:t>
      </w:r>
      <w:r>
        <w:t xml:space="preserve">(117:172, p=.0014). 여러 문서의 표를 한 색인에 넣은 조건에서도 .2662에서 .2272로 떨어졌다(160:272, p=7.9×10⁻⁸). 이 비교는 사전등록 실험(2,878건, 두 번째 머리글 규칙)의 값이며, 본 논문의 주 비교(최종 머리글 규칙 v3.3u, 2,885건)와 모집단·규칙이 다르다.</w:t>
      </w:r>
    </w:p>
    <w:p>
      <w:pPr>
        <w:ind w:firstLine="400"/>
        <w:jc w:val="both"/>
      </w:pPr>
      <w:r>
        <w:t xml:space="preserve">표 직전 문단은 표 제목이 아니라 본문 서술인 경우가 있어, 셀과 무관한 어휘를 모든 셀 문장에 붙일 수 있다. 다만 이 원인은 따로 측정하지 않았다. 이 결과는 5.1절의 결론과 같은 방향이다. 라벨의 효과는 "이름이 붙어 있다"는 사실이 아니라 </w:t>
      </w:r>
      <w:r>
        <w:rPr>
          <w:b/>
          <w:bCs/>
        </w:rPr>
        <w:t xml:space="preserve">데이터셋이 준 표 제목의 내용</w:t>
      </w:r>
      <w:r>
        <w:t xml:space="preserve">에서 나온다. 본 연구는 고유 라벨의 효과를 "데이터셋이 표 제목을 줄 때"로 한정해 주장한다. 결과를 본 뒤 다른 라벨 규칙으로 바꿔 다시 실행하지 않았다. validation(dev)에서 라벨 섞기 비율을 고를 때도 라벨을 쓰지 않은 조건이 선택되었다(3.3절, 부록 G).</w:t>
      </w:r>
    </w:p>
    <w:p>
      <w:pPr>
        <w:pStyle w:val="Heading2"/>
      </w:pPr>
      <w:r>
        <w:t xml:space="preserve">5.7 질의 그룹 간 차이</w:t>
      </w:r>
    </w:p>
    <w:p>
      <w:pPr>
        <w:ind w:firstLine="400"/>
        <w:jc w:val="both"/>
      </w:pPr>
      <w:r>
        <w:t xml:space="preserve">이 절의 값은 사전등록 당시 조건(v1)의 검색 순위다(2,885건, v1이 채점하지 못하는 14건은 실패로 셈). v1에서 셀 1개 그룹의 </w:t>
      </w:r>
      <w:r>
        <w:rPr>
          <w:b/>
          <w:bCs/>
        </w:rPr>
        <w:t xml:space="preserve">1위 적중률</w:t>
      </w:r>
      <w:r>
        <w:t xml:space="preserve">(정답 셀이 검색 1위인 비율)은 산술(.5352, 38/71)이 조회(.3538, 75/212)보다 높다(Fisher 정확 검정 p=.008, 사후 분석). 예산 20의 운영점에서는 두 그룹의 차이가 없다(.9434 대 .9577, p=.77).</w:t>
      </w:r>
    </w:p>
    <w:p>
      <w:pPr>
        <w:pStyle w:val="Heading1"/>
        <w:pageBreakBefore/>
      </w:pPr>
      <w:r>
        <w:t xml:space="preserve">제 6 장 논의</w:t>
      </w:r>
    </w:p>
    <w:p>
      <w:pPr>
        <w:pStyle w:val="Heading2"/>
      </w:pPr>
      <w:r>
        <w:t xml:space="preserve">6.1 이득은 어디에서 오는가</w:t>
      </w:r>
    </w:p>
    <w:p>
      <w:pPr>
        <w:ind w:firstLine="400"/>
        <w:jc w:val="both"/>
      </w:pPr>
      <w:r>
        <w:t xml:space="preserve">본 연구의 결과는 셀 문장 색인의 이득을 세 부분으로 나누어 보여 준다.</w:t>
      </w:r>
    </w:p>
    <w:p>
      <w:pPr>
        <w:ind w:firstLine="400"/>
        <w:jc w:val="both"/>
      </w:pPr>
      <w:r>
        <w:t xml:space="preserve">첫째, </w:t>
      </w:r>
      <w:r>
        <w:rPr>
          <w:b/>
          <w:bCs/>
        </w:rPr>
        <w:t xml:space="preserve">머리글 경로를 셀마다 붙이는 것</w:t>
      </w:r>
      <w:r>
        <w:t xml:space="preserve">이다. 표 5-2와 5-5에서 본 방법과 가장 큰 차이가 나는 비교군은 TableRAG 셀 검색 재구현(leaf·path)과 RandRow다. 이 표현들은 셀 값에 행 머리글을 붙이지 않는다(leaf, path). RandRow는 검색 없이 행을 무작위로 고르므로(Chen et al., 2024의 4.2절) 정답 행이 예산 안에 들어오는 비율 자체가 낮다. 계층형 표에서 행 머리글이 빠진 셀은 같은 열의 다른 셀과 구별되지 않는다. 본 방법은 모든 셀이 자기 행·열 경로를 전부 가지므로, 질문이 부르는 머리글과 셀 문장이 직접 맞물린다.</w:t>
      </w:r>
    </w:p>
    <w:p>
      <w:pPr>
        <w:ind w:firstLine="400"/>
        <w:jc w:val="both"/>
      </w:pPr>
      <w:r>
        <w:t xml:space="preserve">둘째, </w:t>
      </w:r>
      <w:r>
        <w:rPr>
          <w:b/>
          <w:bCs/>
        </w:rPr>
        <w:t xml:space="preserve">고유 라벨</w:t>
      </w:r>
      <w:r>
        <w:t xml:space="preserve">이다. 문장 틀을 고정한 채 라벨만 넣고 빼면 검색 정확도가 유의하게 달라지지만(표 5-1), 라벨 없이 문장 틀만 바꾸면 달라지지 않는다. 그리고 표 제목이 아닌 표 직전 문단을 라벨로 쓰면 오히려 떨어진다(5.6절). 따라서 효과는 "문장으로 만든다"나 "이름을 붙인다"가 아니라 데이터셋이 준 표 제목이라는 </w:t>
      </w:r>
      <w:r>
        <w:rPr>
          <w:b/>
          <w:bCs/>
        </w:rPr>
        <w:t xml:space="preserve">특정한 내용</w:t>
      </w:r>
      <w:r>
        <w:t xml:space="preserve">에서 나온다.</w:t>
      </w:r>
    </w:p>
    <w:p>
      <w:pPr>
        <w:ind w:firstLine="400"/>
        <w:jc w:val="both"/>
      </w:pPr>
      <w:r>
        <w:t xml:space="preserve">셋째, </w:t>
      </w:r>
      <w:r>
        <w:rPr>
          <w:b/>
          <w:bCs/>
        </w:rPr>
        <w:t xml:space="preserve">색인 단위의 크기</w:t>
      </w:r>
      <w:r>
        <w:t xml:space="preserve">다. 청크와 행 단위 표현은 셀 여러 개를 한 단위에 담는다. 청크 하나가 20셀 이상을 담으면 그 청크 하나로 예산이 차므로, 그 청크에 정답 셀이 없으면 검색이 실패한다. 셀 단위는 20개의 서로 다른 위치에서 셀을 모을 수 있다. 반대로 피연산자 셀들이 한 행에 모여 있는 산술 질문에서는 청크가 한 번에 여러 피연산자를 가져오는 이점이 있을 수 있다. HiTab 산술에서 고정 청크와 본 방법의 차이가 유의하지 않았던 것(고정 청크 .8704, 본 방법 .8611, p=.88, 표 5-2)은 이 두 방향이 상쇄된 결과일 수 있으나, 본 연구는 이를 직접 측정하지 않았다.</w:t>
      </w:r>
    </w:p>
    <w:p>
      <w:pPr>
        <w:pStyle w:val="Heading2"/>
      </w:pPr>
      <w:r>
        <w:t xml:space="preserve">6.2 검색 정확도와 답변 정확도</w:t>
      </w:r>
    </w:p>
    <w:p>
      <w:pPr>
        <w:ind w:firstLine="400"/>
        <w:jc w:val="both"/>
      </w:pPr>
      <w:r>
        <w:t xml:space="preserve">답변 정확도는 "검색이 정답 셀을 문맥에 넣었는가"와 "넣어 준 문맥으로 리더가 맞히는가"로 나눌 수 있다. 표 6-1은 셀 문장(본 방법)과 고정 청크의 답변 정확도를 검색 성공 여부로 나눈 것이고, 표 6-2는 두 방법 모두 정답 셀 전부를 문맥에 포함한 문항만 모아 비교한 것이다. MultiHiertt는 두 방법 모두 최종 머리글 규칙의 검색 결과를 쓴다.</w:t>
      </w:r>
    </w:p>
    <w:p>
      <w:pPr>
        <w:pStyle w:val="TableCaption"/>
      </w:pPr>
      <w:r>
        <w:t xml:space="preserve">[표 6-1] 검색 성공 여부로 나눈 답변 정확도 (셀 예산 비통제, 전달 셀 평균 열 참조)</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3"/>
        <w:gridCol w:w="652"/>
        <w:gridCol w:w="805"/>
        <w:gridCol w:w="946"/>
        <w:gridCol w:w="1354"/>
        <w:gridCol w:w="1230"/>
        <w:gridCol w:w="950"/>
      </w:tblGrid>
      <w:tr>
        <w:trPr>
          <w:tblHeader/>
        </w:trPr>
        <w:tc>
          <w:tcPr>
            <w:tcW w:type="dxa" w:w="143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데이터 (문항 수)</w:t>
            </w:r>
          </w:p>
        </w:tc>
        <w:tc>
          <w:tcPr>
            <w:tcW w:type="dxa" w:w="6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80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c>
          <w:tcPr>
            <w:tcW w:type="dxa" w:w="94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성공률</w:t>
            </w:r>
          </w:p>
        </w:tc>
        <w:tc>
          <w:tcPr>
            <w:tcW w:type="dxa" w:w="13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성공 시 정답률</w:t>
            </w:r>
          </w:p>
        </w:tc>
        <w:tc>
          <w:tcPr>
            <w:tcW w:type="dxa" w:w="12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실패 시 정답률</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답변 정확도</w:t>
            </w:r>
          </w:p>
        </w:tc>
      </w:tr>
      <w:tr>
        <w:trPr>
          <w:tblHeader w:val="false"/>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 (300)</w:t>
            </w:r>
          </w:p>
        </w:tc>
        <w:tc>
          <w:tcPr>
            <w:tcW w:type="dxa" w:w="6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셀 문장</w:t>
            </w:r>
          </w:p>
        </w:tc>
        <w:tc>
          <w:tcPr>
            <w:tcW w:type="dxa" w:w="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19.41</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.9567 (287)</w:t>
            </w:r>
          </w:p>
        </w:tc>
        <w:tc>
          <w:tcPr>
            <w:tcW w:type="dxa" w:w="13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.8258 (237/287)</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.0000 (0/13)</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.7900 (237)</w:t>
            </w:r>
          </w:p>
        </w:tc>
      </w:tr>
      <w:tr>
        <w:trPr>
          <w:tblHeader w:val="false"/>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 (300)</w:t>
            </w:r>
          </w:p>
        </w:tc>
        <w:tc>
          <w:tcPr>
            <w:tcW w:type="dxa" w:w="6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69.06</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.8767 (263)</w:t>
            </w:r>
          </w:p>
        </w:tc>
        <w:tc>
          <w:tcPr>
            <w:tcW w:type="dxa" w:w="13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.7833 (206/263)</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.0000 (0/37)</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.6867 (206)</w:t>
            </w:r>
          </w:p>
        </w:tc>
      </w:tr>
      <w:tr>
        <w:trPr>
          <w:tblHeader w:val="false"/>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MultiHiertt (882)</w:t>
            </w:r>
          </w:p>
        </w:tc>
        <w:tc>
          <w:tcPr>
            <w:tcW w:type="dxa" w:w="6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셀 문장</w:t>
            </w:r>
          </w:p>
        </w:tc>
        <w:tc>
          <w:tcPr>
            <w:tcW w:type="dxa" w:w="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.8957 (790)</w:t>
            </w:r>
          </w:p>
        </w:tc>
        <w:tc>
          <w:tcPr>
            <w:tcW w:type="dxa" w:w="13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.4987 (394/790)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.1522 (14/92)</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.4626 (408)</w:t>
            </w:r>
          </w:p>
        </w:tc>
      </w:tr>
      <w:tr>
        <w:trPr>
          <w:tblHeader w:val="false"/>
        </w:trPr>
        <w:tc>
          <w:tcPr>
            <w:tcW w:type="dxa" w:w="14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MultiHiertt (882)</w:t>
            </w:r>
          </w:p>
        </w:tc>
        <w:tc>
          <w:tcPr>
            <w:tcW w:type="dxa" w:w="65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51.01</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.7789 (687)</w:t>
            </w:r>
          </w:p>
        </w:tc>
        <w:tc>
          <w:tcPr>
            <w:tcW w:type="dxa" w:w="13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.4978 (342/687)</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.1333 (26/195)</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.4172 (368)</w:t>
            </w:r>
          </w:p>
        </w:tc>
      </w:tr>
    </w:tbl>
    <w:p>
      <w:pPr>
        <w:spacing w:after="120"/>
      </w:pPr>
    </w:p>
    <w:p>
      <w:pPr>
        <w:ind w:firstLine="400"/>
        <w:jc w:val="both"/>
      </w:pPr>
      <w:r>
        <w:t xml:space="preserve">고정 청크(최종 규칙)의 검색 성공 687건은 처음 규칙의 값(부록 표 F-2)과 같다. 두 규칙에서 문맥이 다른 문항은 57건, 검색 성공 여부가 다른 문항은 12건이었으나 6건씩 반대 방향이라 합계가 같다.</w:t>
      </w:r>
    </w:p>
    <w:p>
      <w:pPr>
        <w:pStyle w:val="TableCaption"/>
      </w:pPr>
      <w:r>
        <w:t xml:space="preserve">[표 6-2] 두 방법 모두 정답 셀 전부를 문맥에 포함한 문항의 답변 정확도</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6"/>
        <w:gridCol w:w="866"/>
        <w:gridCol w:w="925"/>
        <w:gridCol w:w="925"/>
        <w:gridCol w:w="786"/>
        <w:gridCol w:w="547"/>
        <w:gridCol w:w="974"/>
        <w:gridCol w:w="1001"/>
      </w:tblGrid>
      <w:tr>
        <w:trPr>
          <w:tblHeader/>
        </w:trPr>
        <w:tc>
          <w:tcPr>
            <w:tcW w:type="dxa" w:w="134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데이터</w:t>
            </w:r>
          </w:p>
        </w:tc>
        <w:tc>
          <w:tcPr>
            <w:tcW w:type="dxa" w:w="8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교집합 문항</w:t>
            </w:r>
          </w:p>
        </w:tc>
        <w:tc>
          <w:tcPr>
            <w:tcW w:type="dxa" w:w="9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셀 문장</w:t>
            </w:r>
          </w:p>
        </w:tc>
        <w:tc>
          <w:tcPr>
            <w:tcW w:type="dxa" w:w="9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고정 청크</w:t>
            </w:r>
          </w:p>
        </w:tc>
        <w:tc>
          <w:tcPr>
            <w:tcW w:type="dxa" w:w="7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b:c</w:t>
            </w:r>
          </w:p>
        </w:tc>
        <w:tc>
          <w:tcPr>
            <w:tcW w:type="dxa" w:w="5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p</w:t>
            </w:r>
          </w:p>
        </w:tc>
        <w:tc>
          <w:tcPr>
            <w:tcW w:type="dxa" w:w="9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셀 문장만 검색 성공</w:t>
            </w:r>
          </w:p>
        </w:tc>
        <w:tc>
          <w:tcPr>
            <w:tcW w:type="dxa" w:w="100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고정 청크만 검색 성공</w:t>
            </w:r>
          </w:p>
        </w:tc>
      </w:tr>
      <w:tr>
        <w:trPr>
          <w:tblHeader w:val="false"/>
        </w:trPr>
        <w:tc>
          <w:tcPr>
            <w:tcW w:type="dxa" w:w="13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256</w:t>
            </w:r>
          </w:p>
        </w:tc>
        <w:tc>
          <w:tcPr>
            <w:tcW w:type="dxa" w:w="9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.8242 (211)</w:t>
            </w:r>
          </w:p>
        </w:tc>
        <w:tc>
          <w:tcPr>
            <w:tcW w:type="dxa" w:w="9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.7891 (202)</w:t>
            </w:r>
          </w:p>
        </w:tc>
        <w:tc>
          <w:tcPr>
            <w:tcW w:type="dxa" w:w="7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29:20</w:t>
            </w:r>
          </w:p>
        </w:tc>
        <w:tc>
          <w:tcPr>
            <w:tcW w:type="dxa" w:w="5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31</w:t>
            </w:r>
          </w:p>
        </w:tc>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w:t>
            </w:r>
          </w:p>
        </w:tc>
      </w:tr>
      <w:tr>
        <w:trPr>
          <w:tblHeader w:val="false"/>
        </w:trPr>
        <w:tc>
          <w:tcPr>
            <w:tcW w:type="dxa" w:w="13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MultiHiertt</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642</w:t>
            </w:r>
          </w:p>
        </w:tc>
        <w:tc>
          <w:tcPr>
            <w:tcW w:type="dxa" w:w="9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.5016 (322)</w:t>
            </w:r>
          </w:p>
        </w:tc>
        <w:tc>
          <w:tcPr>
            <w:tcW w:type="dxa" w:w="9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.5062 (325)</w:t>
            </w:r>
          </w:p>
        </w:tc>
        <w:tc>
          <w:tcPr>
            <w:tcW w:type="dxa" w:w="7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59:62</w:t>
            </w:r>
          </w:p>
        </w:tc>
        <w:tc>
          <w:tcPr>
            <w:tcW w:type="dxa" w:w="5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148</w:t>
            </w:r>
          </w:p>
        </w:tc>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45</w:t>
            </w:r>
          </w:p>
        </w:tc>
      </w:tr>
    </w:tbl>
    <w:p>
      <w:pPr>
        <w:spacing w:after="120"/>
      </w:pPr>
    </w:p>
    <w:p>
      <w:pPr>
        <w:ind w:firstLine="400"/>
        <w:jc w:val="both"/>
      </w:pPr>
      <w:r>
        <w:t xml:space="preserve">b:c는 "셀 문장만 맞힘 : 고정 청크만 맞힘"이다.</w:t>
      </w:r>
    </w:p>
    <w:p>
      <w:pPr>
        <w:ind w:firstLine="400"/>
        <w:jc w:val="both"/>
      </w:pPr>
      <w:r>
        <w:t xml:space="preserve">두 방법 모두 정답 셀 전부를 문맥에 포함한 문항에서는 답변 정확도에 차이가 없었다. 답변 정확도의 차이(HiTab 31건, MultiHiertt 40건)는 한쪽 방법만 정답 셀 전부를 문맥에 포함한 문항에서 나왔다. HiTab에서 셀 문장만 검색에 성공한 31건은 셀 문장이 26건, 고정 청크가 0건을 맞혔고, 고정 청크만 성공한 7건은 셀 문장 0건, 고정 청크 4건이었다. MultiHiertt에서는 셀 문장만 성공한 148건에서 72 대 18, 고정 청크만 성공한 45건에서 7 대 17, 둘 다 실패한 47건에서 7 대 8이었다. 검색 성공 시 정답률은 HiTab에서 셀 문장이 .8258로 고정 청크(.7833)보다 높고, MultiHiertt에서는 두 방법이 같은 수준이다(.4987 대 .4978).</w:t>
      </w:r>
    </w:p>
    <w:p>
      <w:pPr>
        <w:ind w:firstLine="400"/>
        <w:jc w:val="both"/>
      </w:pPr>
      <w:r>
        <w:t xml:space="preserve">MultiHiertt를 처음 머리글 규칙으로 비교하면 모양이 다르다. 처음 규칙의 본 방법은 두 방법 모두 정답 셀 전부를 문맥에 포함한 628건에서도 고정 청크(처음 규칙)보다 낮았다(280 대 318, 38:76, p=.00048). 머리글 규칙을 맞추면(최종 대 최종) 이 차이는 사라진다(59:62, p=.86). 처음 규칙의 분해와 교집합은 부록 F에 싣는다.</w:t>
      </w:r>
    </w:p>
    <w:p>
      <w:pPr>
        <w:ind w:firstLine="400"/>
        <w:jc w:val="both"/>
      </w:pPr>
      <w:r>
        <w:rPr>
          <w:b/>
          <w:bCs/>
        </w:rPr>
        <w:t xml:space="preserve">표 전체와의 비교.</w:t>
      </w:r>
      <w:r>
        <w:t xml:space="preserve"> 검색 없이 표 전체를 넣은 조건과는 두 데이터셋 모두 유의한 차이가 없었다. HiTab은 237 대 237(32:32, p=1)이고, MultiHiertt는 408 대 378(114:84, Holm p=.078)이다. HiTab에서 검색에 성공한 문항의 정답률(.8258)은 정답 셀만 준 조건의 정답률(.950, 부록 B)보다 낮다.</w:t>
      </w:r>
    </w:p>
    <w:p>
      <w:pPr>
        <w:ind w:firstLine="400"/>
        <w:jc w:val="both"/>
      </w:pPr>
      <w:r>
        <w:rPr>
          <w:b/>
          <w:bCs/>
        </w:rPr>
        <w:t xml:space="preserve">MultiHiertt 산술.</w:t>
      </w:r>
      <w:r>
        <w:t xml:space="preserve"> 검색 정확도가 .85 이상인 산술·셀 2개 이상 그룹에서도 본 방법의 답변 정확도는 .27이며, 정보를 모두 주는 표 전체 조건도 .23이다. 이 그룹의 병목은 검색보다 리더의 계산에 있다. 이 결론은 채택한 리더 설정(Qwen3-8B 비생각 모드, 풀이 허용, 384토큰)에 대한 것이며, 생각 모드의 정답률은 측정하지 않았다.</w:t>
      </w:r>
    </w:p>
    <w:p>
      <w:pPr>
        <w:pStyle w:val="Heading2"/>
      </w:pPr>
      <w:r>
        <w:t xml:space="preserve">6.3 리더 입력 형식 실험 (dev)</w:t>
      </w:r>
    </w:p>
    <w:p>
      <w:pPr>
        <w:ind w:firstLine="400"/>
        <w:jc w:val="both"/>
      </w:pPr>
      <w:r>
        <w:t xml:space="preserve">처음 규칙의 교집합 결과(38:76)를 보고, 리더 입력을 셀 문장 20줄 대신 "검색된 20셀이 속한 행 전체와 열 머리글 경로"(행 확장)로 주면 답변 정확도가 오른다는 가설을 세웠다. 이 가설은 평가 집합(MultiHiertt train에서 구성) 882건의 교집합 결과에서 나왔으므로, 판정은 dev에서만 하도록 사전등록했다(PREREG-2026-09-27-reader-format.md). 주 판정 집합은 MultiHiertt dev 중 표 근거만 필요한 332건이다(평가 집합과 같은 규칙, 실행 전 수정). HiTab dev 300건은 보고용이다. 두 조건의 검색 결과는 같다.</w:t>
      </w:r>
    </w:p>
    <w:p>
      <w:pPr>
        <w:ind w:firstLine="400"/>
        <w:jc w:val="both"/>
      </w:pPr>
      <w:r>
        <w:rPr>
          <w:b/>
          <w:bCs/>
        </w:rPr>
        <w:t xml:space="preserve">가설은 지지되지 않았다.</w:t>
      </w:r>
      <w:r>
        <w:t xml:space="preserve"> MultiHiertt dev 332건에서 행 확장은 90건, 셀 문장은 92건을 맞혔다(25:27, p=.89). HiTab dev 300건에서는 234건 대 229건이었다(31:26, p=.60). 332건 중 정답 셀이 1개인 문항은 30건(조회 20, 산술 10)뿐이라, 이 유형의 형식 효과에 대해서는 결론을 내리지 않는다. 행 확장은 전달 셀을 늘렸지만(MultiHiertt 20.0→46.37, HiTab 19.41→61.67), 리더 입력 토큰은 줄었다(HiTab 1,190.8→652.5, MultiHiertt 668.8→632.4). 가설이 지지되지 않아 행 확장은 HiTab test와 MultiHiertt 평가 집합에 적용하지 않았으며, 본 방법에 포함하지 않는다.</w:t>
      </w:r>
    </w:p>
    <w:p>
      <w:pPr>
        <w:pStyle w:val="Heading2"/>
      </w:pPr>
      <w:r>
        <w:t xml:space="preserve">6.4 병목 진단</w:t>
      </w:r>
    </w:p>
    <w:p>
      <w:pPr>
        <w:ind w:firstLine="400"/>
        <w:jc w:val="both"/>
      </w:pPr>
      <w:r>
        <w:t xml:space="preserve">본 방법(s3c)이 HiTab test와 MultiHiertt 평가 집합(train에서 구성)에서 검색에 실패한 문항을 정답 셀의 검색 순위로 나누었다(표 6-3). 이 절의 분석과 재정렬은 진단 실험이며 본 방법이 아니다(사전등록 2026-09-27).</w:t>
      </w:r>
    </w:p>
    <w:p>
      <w:pPr>
        <w:pStyle w:val="TableCaption"/>
      </w:pPr>
      <w:r>
        <w:t xml:space="preserve">[표 6-3] 검색 실패 문항의 분류 (HiTab test·MultiHiertt 평가 집합, 본 방법, 예산 20)</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5"/>
        <w:gridCol w:w="823"/>
        <w:gridCol w:w="3347"/>
        <w:gridCol w:w="825"/>
      </w:tblGrid>
      <w:tr>
        <w:trPr>
          <w:tblHeader/>
        </w:trPr>
        <w:tc>
          <w:tcPr>
            <w:tcW w:type="dxa" w:w="237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범위</w:t>
            </w:r>
          </w:p>
        </w:tc>
        <w:tc>
          <w:tcPr>
            <w:tcW w:type="dxa" w:w="8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실패</w:t>
            </w:r>
          </w:p>
        </w:tc>
        <w:tc>
          <w:tcPr>
            <w:tcW w:type="dxa" w:w="33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분류</w:t>
            </w:r>
          </w:p>
        </w:tc>
        <w:tc>
          <w:tcPr>
            <w:tcW w:type="dxa" w:w="8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문항 수</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 질문의 표 안</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w:t>
            </w: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B: 정답 셀 순위 21~50</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 정답 셀 순위 51 이하</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16</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D: 정답 셀 순위 20 이내인데 실패</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 538개 표를 한 색인에</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85</w:t>
            </w: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A: 상위 20셀에 정답 표의 셀이 없음</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B: 정답 셀 순위 21~50</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 정답 셀 순위 51 이하</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D: 정답 셀 순위 20 이내인데 실패</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MultiHiertt 문서 안</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394</w:t>
            </w: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E: 상위 20셀에 정답 표의 셀이 없음</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F: 정답 셀 일부 누락, 누락 셀의 표는 모두 문맥에 있음</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266</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G: 정답 셀 일부 누락, 누락 셀 중 표가 문맥에 없는 것이 있음</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51</w:t>
            </w:r>
          </w:p>
        </w:tc>
      </w:tr>
      <w:tr>
        <w:trPr>
          <w:tblHeader w:val="false"/>
        </w:trPr>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p>
        </w:tc>
        <w:tc>
          <w:tcPr>
            <w:tcW w:type="dxa" w:w="33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 정답 표의 셀은 있으나 정답 셀은 0개</w:t>
            </w:r>
          </w:p>
        </w:tc>
        <w:tc>
          <w:tcPr>
            <w:tcW w:type="dxa" w:w="8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65</w:t>
            </w:r>
          </w:p>
        </w:tc>
      </w:tr>
    </w:tbl>
    <w:p>
      <w:pPr>
        <w:spacing w:after="120"/>
      </w:pPr>
    </w:p>
    <w:p>
      <w:pPr>
        <w:ind w:firstLine="400"/>
        <w:jc w:val="both"/>
      </w:pPr>
      <w:r>
        <w:t xml:space="preserve">MultiHiertt 실패 394건 중 누락된 정답 셀이 모두 문서 안 순위 50 이내인 문항은 301건이다.</w:t>
      </w:r>
    </w:p>
    <w:p>
      <w:pPr>
        <w:ind w:firstLine="400"/>
        <w:jc w:val="both"/>
      </w:pPr>
      <w:r>
        <w:rPr>
          <w:b/>
          <w:bCs/>
        </w:rPr>
        <w:t xml:space="preserve">재정렬 진단.</w:t>
      </w:r>
      <w:r>
        <w:t xml:space="preserve"> 검색 상위 50셀을 교차 인코더(bge-reranker-v2-m3)로 다시 정렬해 상위 20셀을 주는 실험을 사전등록하고, dev에서 채택 기준을 충족한 뒤 HiTab test와 MultiHiertt 평가 집합에 한 번 적용했다. 질문의 표 안은 955→967(4:16, Holm p=.0118), 538개 표를 한 색인에 넣은 조건은 906→926(12:32, Holm p=.0104), MultiHiertt 문서 안은 2,491→2,540(111:160, Holm p=.0104)이었다(세 범위를 한 묶음으로 Holm). </w:t>
      </w:r>
      <w:r>
        <w:rPr>
          <w:b/>
          <w:bCs/>
        </w:rPr>
        <w:t xml:space="preserve">재정렬은 본 방법에 포함하지 않으며, 답변 정확도에 주는 영향은 측정하지 않았다.</w:t>
      </w:r>
    </w:p>
    <w:p>
      <w:pPr>
        <w:ind w:firstLine="400"/>
        <w:jc w:val="both"/>
      </w:pPr>
      <w:r>
        <w:rPr>
          <w:b/>
          <w:bCs/>
        </w:rPr>
        <w:t xml:space="preserve">정답 표를 못 찾은 40건의 판정.</w:t>
      </w:r>
      <w:r>
        <w:t xml:space="preserve"> HiTab 538개 표 색인에서 A로 분류된 40건을 판정자 A가 질문 문장과 검색 1위 표를 읽고 판정했다(판정 기준 사전등록 2026-09-26). (가) 질문에 대상을 특정하는 고유한 이름이 있다: 예 20, 아니오 20. 사전등록 기준은 기간도 요구했으나 판정자가 기간 조건을 적용하지 않았다. (나) (가)가 예인 20건마다 근거 단어를 질문에서 그대로 옮겨 적고, 그 단어를 모두 담은 표가 538개 중 정확히 하나이며 그것이 정답 표인지 자동으로 확인했다: 20건 모두 아니오(질문에 연도가 있는 7건 포함). (다) 검색 1위 표 안에 질문의 대상·항목·기간에 모두 맞고 값이 정답과 같은 셀이 있다: 예 1, 아니오 29, 판단불가 10.</w:t>
      </w:r>
    </w:p>
    <w:p>
      <w:pPr>
        <w:pStyle w:val="Heading2"/>
      </w:pPr>
      <w:r>
        <w:t xml:space="preserve">6.5 한계</w:t>
      </w:r>
    </w:p>
    <w:p>
      <w:pPr>
        <w:ind w:firstLine="400"/>
        <w:jc w:val="both"/>
      </w:pPr>
      <w:r>
        <w:rPr>
          <w:b/>
          <w:bCs/>
        </w:rPr>
        <w:t xml:space="preserve">정답 근거 주석의 범위.</w:t>
      </w:r>
      <w:r>
        <w:t xml:space="preserve"> MultiHiertt 주석 지침은 문항마다 표와 본문의 근거를 모두 표시하도록 했으나, 원 논문의 100문항 사람 평가에서 근거 정확성(Support Facts Correctness) 평균 점수가 4점 이상인 문항은 84.9%였다(Zhao et al., 2022, Table 2). 정답 근거 주석에 필요한 셀이 빠진 문항에서는, 정답 셀 포함 여부로 계산한 검색 정확도가 답에 필요한 정보가 문맥에 들어왔는지를 과대평가할 수 있다.</w:t>
      </w:r>
    </w:p>
    <w:p>
      <w:pPr>
        <w:ind w:firstLine="400"/>
        <w:jc w:val="both"/>
      </w:pPr>
      <w:r>
        <w:rPr>
          <w:b/>
          <w:bCs/>
        </w:rPr>
        <w:t xml:space="preserve">비교군은 표현의 이식이다.</w:t>
      </w:r>
      <w:r>
        <w:t xml:space="preserve"> 모든 비교군은 본 방법과 같은 임베딩 모델과 검색기를 쓴다. TableRAG 셀 검색 재구현에는 원 논문의 LM 질의 확장, 별도 스키마 검색 경로, 풀이기가 없고(4.2절), TableRAG(Yu)의 SQL 경로도 재현하지 않았다. 따라서 본 연구의 비교는 "같은 검색기에서 어떤 텍스트 표현이 셀을 더 잘 찾게 하는가"에 대한 것이며, 원 논문 시스템 전체와의 비교가 아니다.</w:t>
      </w:r>
    </w:p>
    <w:p>
      <w:pPr>
        <w:ind w:firstLine="400"/>
        <w:jc w:val="both"/>
      </w:pPr>
      <w:r>
        <w:rPr>
          <w:b/>
          <w:bCs/>
        </w:rPr>
        <w:t xml:space="preserve">표 단위 색인의 입력 절단.</w:t>
      </w:r>
      <w:r>
        <w:t xml:space="preserve"> 표 단위 색인은 표 하나를 한 단위로 임베딩한다. 인코더의 입력 한도(512토큰)를 넘는 표가 HiTab 538개 중 466개, MultiHiertt 11,793개 중 4,902개였고, 이 표들은 앞부분만 임베딩되었다. 긴 입력을 받는 인코더에서는 시험하지 않았다.</w:t>
      </w:r>
    </w:p>
    <w:p>
      <w:pPr>
        <w:ind w:firstLine="400"/>
        <w:jc w:val="both"/>
      </w:pPr>
      <w:r>
        <w:rPr>
          <w:b/>
          <w:bCs/>
        </w:rPr>
        <w:t xml:space="preserve">템플릿 선택에 test 표본 사용.</w:t>
      </w:r>
      <w:r>
        <w:t xml:space="preserve"> HiTab 본 방법의 템플릿(s3c)은 HiTab test 300건의 답변 결과(s3c .7900, sleaf .7500)가 보고된 뒤 결정되었고, 결정 사유는 기록되어 있지 않다. 따라서 HiTab 답변 정확도의 본 방법 값은 템플릿 선택에 같은 표본을 쓴 값이다.</w:t>
      </w:r>
    </w:p>
    <w:p>
      <w:pPr>
        <w:ind w:firstLine="400"/>
        <w:jc w:val="both"/>
      </w:pPr>
      <w:r>
        <w:rPr>
          <w:b/>
          <w:bCs/>
        </w:rPr>
        <w:t xml:space="preserve">재정렬의 답변 영향.</w:t>
      </w:r>
      <w:r>
        <w:t xml:space="preserve"> 재정렬은 검색 정확도를 올렸지만(6.4절), 답변 정확도에 주는 영향은 측정하지 않았다.</w:t>
      </w:r>
    </w:p>
    <w:p>
      <w:pPr>
        <w:ind w:firstLine="400"/>
        <w:jc w:val="both"/>
      </w:pPr>
      <w:r>
        <w:rPr>
          <w:b/>
          <w:bCs/>
        </w:rPr>
        <w:t xml:space="preserve">고정 청크 대비 답변 우위의 집중.</w:t>
      </w:r>
      <w:r>
        <w:t xml:space="preserve"> MultiHiertt에서 셀 문장(최종)의 고정 청크(최종) 대비 답변 우위는 산술·셀 2개 이상 그룹에 모여 있다(45:17, p=.0005). 나머지 세 그룹의 차이는 유의하지 않았다(탐색적 결과).</w:t>
      </w:r>
    </w:p>
    <w:p>
      <w:pPr>
        <w:ind w:firstLine="400"/>
        <w:jc w:val="both"/>
      </w:pPr>
      <w:r>
        <w:rPr>
          <w:b/>
          <w:bCs/>
        </w:rPr>
        <w:t xml:space="preserve">리더가 데이터셋마다 다르다.</w:t>
      </w:r>
      <w:r>
        <w:t xml:space="preserve"> HiTab은 Qwen2.5-7B-Instruct(답만 출력), MultiHiertt는 Qwen3-8B(풀이 허용)를 쓴다. 두 데이터셋의 답변 정확도는 서로 비교할 수 없다. 모든 리더는 4비트로 양자화했다.</w:t>
      </w:r>
    </w:p>
    <w:p>
      <w:pPr>
        <w:ind w:firstLine="400"/>
        <w:jc w:val="both"/>
      </w:pPr>
      <w:r>
        <w:rPr>
          <w:b/>
          <w:bCs/>
        </w:rPr>
        <w:t xml:space="preserve">표본 평가.</w:t>
      </w:r>
      <w:r>
        <w:t xml:space="preserve"> HiTab 답변 정확도는 991건 중 300건, MultiHiertt 답변 정확도는 2,885건 중 882건(처음 머리글 규칙의 2,871건에서 추출)의 표본으로 쟀다. 표본은 결과를 보기 전에 고정했고, 검색 정확도는 전수로 보고했다. HiTab 300건의 본 방법 검색 정확도(.9567)는 전수(.9637)와 0.7%p 차이다.</w:t>
      </w:r>
    </w:p>
    <w:p>
      <w:pPr>
        <w:ind w:firstLine="400"/>
        <w:jc w:val="both"/>
      </w:pPr>
      <w:r>
        <w:rPr>
          <w:b/>
          <w:bCs/>
        </w:rPr>
        <w:t xml:space="preserve">MultiHiertt 평가 분할과 사후 변경.</w:t>
      </w:r>
      <w:r>
        <w:t xml:space="preserve"> MultiHiertt는 공개 test 파일에 정답과 정답 근거가 없어 train에서 평가 집합을 구성했다(4.1절). 리더 LLM의 사전학습 데이터에 공개 데이터셋이 포함되었는지는 확인할 수 없으며, 이 한계는 모든 분할에 동일하다. 다만 머리글 규칙(v3.3)은 train의 오류 사례를 보고 고쳤고, 문장 고유화는 882건 답변 결과를 분석하다 추가했다. 882건 답변 실험은 v1로 사전등록했고, 결과를 본 뒤 주 조건을 v3.3u로 바꾸었다(바꾸기 전에 예측과 함께 등록). 같은 882건을 v1, v3.3, v3.3u 세 조건에 썼으므로, v3.3u의 수치는 이 표본에 맞춰진 낙관적인 값일 수 있다. 이를 가늠할 수 있도록 v1과 v3.3 결과를 함께 실었다(표 5-6, 5-8). 882건과 겹치지 않는 문항으로 다시 확인하는 일은 하지 못했다. 또 비공식 재포장본을 썼고, 정답 값만 공식 릴리스에서 읽었다.</w:t>
      </w:r>
    </w:p>
    <w:p>
      <w:pPr>
        <w:ind w:firstLine="400"/>
        <w:jc w:val="both"/>
      </w:pPr>
      <w:r>
        <w:rPr>
          <w:b/>
          <w:bCs/>
        </w:rPr>
        <w:t xml:space="preserve">문장 고유화의 식별자.</w:t>
      </w:r>
      <w:r>
        <w:t xml:space="preserve"> MultiHiertt train 검색 색인에서 고유화로 문장이 바뀐 셀의 대부분은 표 안의 글이 아니라 행·열 번호(6.3%)나 표 번호(6.8%)로 구별되었다(표 안의 글은 2.7%, 모두 전체 셀 대비, 3.3절). 이 식별자는 질문이 부를 수 없으므로 질문과의 유사도를 높이지 않는다. 문장은 서로 달라졌지만 그 차이가 의미를 담는 셀은 일부다. HiTab에는 고유화를 적용하지 않았으며, HiTab test의 셀 문장 67,664개 중 3.2%(2,137개)는 같은 표 안에 값을 뺀 문장이 같은 셀이 있다.</w:t>
      </w:r>
    </w:p>
    <w:p>
      <w:pPr>
        <w:ind w:firstLine="400"/>
        <w:jc w:val="both"/>
      </w:pPr>
      <w:r>
        <w:rPr>
          <w:b/>
          <w:bCs/>
        </w:rPr>
        <w:t xml:space="preserve">머리글 추정.</w:t>
      </w:r>
      <w:r>
        <w:t xml:space="preserve"> MultiHiertt의 머리글 경로는 규칙으로 추정한 것이며, 추정이 틀린 표에서는 셀 문장의 경로가 틀린다. 이 오류는 본 방법뿐 아니라 경로를 쓰는 모든 표현에 영향을 준다.</w:t>
      </w:r>
    </w:p>
    <w:p>
      <w:pPr>
        <w:ind w:firstLine="400"/>
        <w:jc w:val="both"/>
      </w:pPr>
      <w:r>
        <w:rPr>
          <w:b/>
          <w:bCs/>
        </w:rPr>
        <w:t xml:space="preserve">생성 방식.</w:t>
      </w:r>
      <w:r>
        <w:t xml:space="preserve"> MultiHiertt 답변은 continuous batching으로 생성해 한 건씩 생성한 출력과 바이트 단위로 같지 않다. 사전 확인에서 정오 차이는 1:1이었다(부록 C).</w:t>
      </w:r>
    </w:p>
    <w:p>
      <w:pPr>
        <w:pStyle w:val="Heading1"/>
        <w:pageBreakBefore/>
      </w:pPr>
      <w:r>
        <w:t xml:space="preserve">제 7 장 결론</w:t>
      </w:r>
    </w:p>
    <w:p>
      <w:pPr>
        <w:ind w:firstLine="400"/>
        <w:jc w:val="both"/>
      </w:pPr>
      <w:r>
        <w:t xml:space="preserve">본 연구는 외부 API 없이 로컬 모델만 쓰는 폐쇄된 환경에서, 계층형 표의 셀을 질문에 맞게 찾아 리더에 넘기는 방법을 제안했다. 제안 방법은 셀마다 고유 라벨, 행 머리글 경로, 열 머리글 경로, 값을 담은 문장을 만들고, 그 문장을 학습하지 않은 기성 임베딩 모델과 BM25로 색인해 질문과 짝지어진 표·문서 안에서 상위 20개 셀을 고른다.</w:t>
      </w:r>
    </w:p>
    <w:p>
      <w:pPr>
        <w:ind w:firstLine="400"/>
        <w:jc w:val="both"/>
      </w:pPr>
      <w:r>
        <w:t xml:space="preserve">두 계층형 표 데이터셋에서 같은 임베딩 모델, 같은 검색기, 같은 셀 예산으로 비교한 결과는 다음과 같다.</w:t>
      </w:r>
    </w:p>
    <w:p>
      <w:pPr>
        <w:ind w:left="500" w:hanging="300"/>
        <w:jc w:val="both"/>
      </w:pPr>
      <w:r>
        <w:t xml:space="preserve">1. </w:t>
      </w:r>
      <w:r>
        <w:rPr>
          <w:b/>
          <w:bCs/>
        </w:rPr>
        <w:t xml:space="preserve">검색 정확도.</w:t>
      </w:r>
      <w:r>
        <w:t xml:space="preserve"> 셀 단위 검색은 두 데이터셋에서 정답 셀 포함률이 TableRAG 셀 검색 재구현과 그 비교군, TableRAG(Yu) 청크, 고정 청크보다 높았다(HiTab 538개 표를 한 색인에 넣은 조건 .9142, 표 5-3; MultiHiertt 문서 안 .8634, 표 5-5). 질문의 표 안 단일 셀 조회에서는 .9637이었고, HiTab 산술에서는 고정 청크와 차이가 없었다. 셀 문장에 잎 라벨을 한 번 더 붙인 변형(sleaf)은 MultiHiertt에서 본 방법보다 높았다.</w:t>
      </w:r>
    </w:p>
    <w:p>
      <w:pPr>
        <w:ind w:left="500" w:hanging="300"/>
        <w:jc w:val="both"/>
      </w:pPr>
      <w:r>
        <w:t xml:space="preserve">2. </w:t>
      </w:r>
      <w:r>
        <w:rPr>
          <w:b/>
          <w:bCs/>
        </w:rPr>
        <w:t xml:space="preserve">고유 라벨.</w:t>
      </w:r>
      <w:r>
        <w:t xml:space="preserve"> HiTab에서 데이터셋이 준 표 제목을 라벨로 넣으면 검색 정확도가 유의하게 올랐고, 문장 틀만 바꾸는 것은 효과가 없었다. MultiHiertt에서 표 직전 문단을 라벨로 쓰면 오히려 떨어졌다. 라벨의 효과는 데이터셋이 준 표 제목의 내용에서 나온다.</w:t>
      </w:r>
    </w:p>
    <w:p>
      <w:pPr>
        <w:ind w:left="500" w:hanging="300"/>
        <w:jc w:val="both"/>
      </w:pPr>
      <w:r>
        <w:t xml:space="preserve">3. </w:t>
      </w:r>
      <w:r>
        <w:rPr>
          <w:b/>
          <w:bCs/>
        </w:rPr>
        <w:t xml:space="preserve">답변 정확도.</w:t>
      </w:r>
      <w:r>
        <w:t xml:space="preserve"> 머리글 규칙을 맞춘 비교에서 답변 정확도는 고정 청크보다 높았다(HiTab 237 대 206/300(템플릿은 같은 표본의 결과를 보고 선택), Holm p=.0019; MultiHiertt 408 대 368/882, p=.0052). 두 방법 모두 정답 셀 전부를 문맥에 포함한 문항에서는 차이가 없어(HiTab 29:20, p=.25; MultiHiertt 59:62, p=.86) 답변 차이는 한쪽 방법만 정답 셀 전부를 문맥에 포함한 문항에서 나왔다. 검색 없이 표 전체를 넣는 조건과는 유의한 차이가 없었다. 리더 입력을 행 확장으로 바꾸는 형식은 dev에서 답변 정확도를 높이지 않았다(6.3절). 본 실험의 리더 설정(Qwen3-8B, 4비트, 생각 모드 끔)에서 MultiHiertt의 두 방법이 모두 정답 셀을 찾은 산술·셀 2개 이상 문항(195건)의 정답률은 본 방법 .2667, 고정 청크 .2359였다.</w:t>
      </w:r>
    </w:p>
    <w:p>
      <w:pPr>
        <w:ind w:firstLine="400"/>
        <w:jc w:val="both"/>
      </w:pPr>
      <w:r>
        <w:t xml:space="preserve">남은 과제는 다음과 같다. 첫째, MultiHiertt의 주 조건은 같은 882건의 결과를 본 뒤 바꾼 것이므로, 겹치지 않는 문항으로 다시 확인해야 한다. 둘째, 문장 고유화의 상당 부분이 질문이 부를 수 없는 위치·표 번호에 기대고 있어, 표 안의 글이나 주변 문단에서 의미 있는 구별 정보를 찾는 방법이 필요하다. HiTab에도 같은 표 안에서 문장이 같은 셀이 3.2% 있어 같은 점검이 필요하다. 셋째, 정답 근거 주석에 필요한 셀이 빠진 문항에서는 검색 정확도가 답에 필요한 정보를 과대평가할 수 있으므로, 주석을 보완한 평가가 필요하다. 넷째, 산술 질문에서는 검색보다 리더의 계산 능력을 높이는 방법(생각 모드, 계산 도구)이 답변 정확도에 더 큰 영향을 줄 것으로 보인다.</w:t>
      </w:r>
    </w:p>
    <w:p>
      <w:pPr>
        <w:pStyle w:val="BackHeading"/>
        <w:pageBreakBefore/>
      </w:pPr>
      <w:r>
        <w:t xml:space="preserve">참고문헌</w:t>
      </w:r>
    </w:p>
    <w:p>
      <w:pPr>
        <w:pStyle w:val="ListParagraph"/>
        <w:numPr>
          <w:ilvl w:val="0"/>
          <w:numId w:val="2"/>
        </w:numPr>
        <w:jc w:val="both"/>
      </w:pPr>
      <w:r>
        <w:t xml:space="preserve">Cao, B., Lu, H., Ma, C., Wang, T., Li, R., &amp; Fan, J. (2026). Orthogonal Hierarchical Decomposition for Structure-Aware Table Understanding with Large Language Models. In </w:t>
      </w:r>
      <w:r>
        <w:rPr>
          <w:i/>
          <w:iCs/>
        </w:rPr>
        <w:t xml:space="preserve">Proceedings of ICML 2026</w:t>
      </w:r>
      <w:r>
        <w:t xml:space="preserve">. arXiv:2602.01969.</w:t>
      </w:r>
    </w:p>
    <w:p>
      <w:pPr>
        <w:pStyle w:val="ListParagraph"/>
        <w:numPr>
          <w:ilvl w:val="0"/>
          <w:numId w:val="2"/>
        </w:numPr>
        <w:jc w:val="both"/>
      </w:pPr>
      <w:r>
        <w:t xml:space="preserve">Chen, S.-A., Miculicich, L., Eisenschlos, J. M., et al. (2024). TableRAG: Million-Token Table Understanding with Language Models. In </w:t>
      </w:r>
      <w:r>
        <w:rPr>
          <w:i/>
          <w:iCs/>
        </w:rPr>
        <w:t xml:space="preserve">Advances in Neural Information Processing Systems 37 (NeurIPS 2024)</w:t>
      </w:r>
      <w:r>
        <w:t xml:space="preserve">, pp. 74899–74921. arXiv:2410.04739.</w:t>
      </w:r>
    </w:p>
    <w:p>
      <w:pPr>
        <w:pStyle w:val="ListParagraph"/>
        <w:numPr>
          <w:ilvl w:val="0"/>
          <w:numId w:val="2"/>
        </w:numPr>
        <w:jc w:val="both"/>
      </w:pPr>
      <w:r>
        <w:t xml:space="preserve">Cheng, Z., Dong, H., Wang, Z., et al. (2022). HiTab: A Hierarchical Table Dataset for Question Answering and Natural Language Generation. In </w:t>
      </w:r>
      <w:r>
        <w:rPr>
          <w:i/>
          <w:iCs/>
        </w:rPr>
        <w:t xml:space="preserve">Proceedings of the 60th Annual Meeting of the Association for Computational Linguistics (ACL 2022)</w:t>
      </w:r>
      <w:r>
        <w:t xml:space="preserve">, pp. 1094–1110.</w:t>
      </w:r>
    </w:p>
    <w:p>
      <w:pPr>
        <w:pStyle w:val="ListParagraph"/>
        <w:numPr>
          <w:ilvl w:val="0"/>
          <w:numId w:val="2"/>
        </w:numPr>
        <w:jc w:val="both"/>
      </w:pPr>
      <w:r>
        <w:t xml:space="preserve">Cuconasu, F., Trappolini, G., Siciliano, F., et al. (2024). The Power of Noise: Redefining Retrieval for RAG Systems. In </w:t>
      </w:r>
      <w:r>
        <w:rPr>
          <w:i/>
          <w:iCs/>
        </w:rPr>
        <w:t xml:space="preserve">Proceedings of SIGIR 2024</w:t>
      </w:r>
      <w:r>
        <w:t xml:space="preserve">, pp. 719–729.</w:t>
      </w:r>
    </w:p>
    <w:p>
      <w:pPr>
        <w:pStyle w:val="ListParagraph"/>
        <w:numPr>
          <w:ilvl w:val="0"/>
          <w:numId w:val="2"/>
        </w:numPr>
        <w:jc w:val="both"/>
      </w:pPr>
      <w:r>
        <w:t xml:space="preserve">Deng, N., Sun, Z., He, R., et al. (2024). Tables as Texts or Images: Evaluating the Table Reasoning Ability of LLMs and MLLMs. In </w:t>
      </w:r>
      <w:r>
        <w:rPr>
          <w:i/>
          <w:iCs/>
        </w:rPr>
        <w:t xml:space="preserve">Findings of ACL 2024</w:t>
      </w:r>
      <w:r>
        <w:t xml:space="preserve">. arXiv:2402.12424.</w:t>
      </w:r>
    </w:p>
    <w:p>
      <w:pPr>
        <w:pStyle w:val="ListParagraph"/>
        <w:numPr>
          <w:ilvl w:val="0"/>
          <w:numId w:val="2"/>
        </w:numPr>
        <w:jc w:val="both"/>
      </w:pPr>
      <w:r>
        <w:t xml:space="preserve">Holm, S. (1979). A Simple Sequentially Rejective Multiple Test Procedure. </w:t>
      </w:r>
      <w:r>
        <w:rPr>
          <w:i/>
          <w:iCs/>
        </w:rPr>
        <w:t xml:space="preserve">Scandinavian Journal of Statistics</w:t>
      </w:r>
      <w:r>
        <w:t xml:space="preserve">, 6(2), 65–70.</w:t>
      </w:r>
    </w:p>
    <w:p>
      <w:pPr>
        <w:pStyle w:val="ListParagraph"/>
        <w:numPr>
          <w:ilvl w:val="0"/>
          <w:numId w:val="2"/>
        </w:numPr>
        <w:jc w:val="both"/>
      </w:pPr>
      <w:r>
        <w:t xml:space="preserve">Lewis, P., Perez, E., Piktus, A., et al. (2020). Retrieval-Augmented Generation for Knowledge-Intensive NLP Tasks. In </w:t>
      </w:r>
      <w:r>
        <w:rPr>
          <w:i/>
          <w:iCs/>
        </w:rPr>
        <w:t xml:space="preserve">Advances in Neural Information Processing Systems (NeurIPS 2020)</w:t>
      </w:r>
      <w:r>
        <w:t xml:space="preserve">, 33, pp. 9459–9474.</w:t>
      </w:r>
    </w:p>
    <w:p>
      <w:pPr>
        <w:pStyle w:val="ListParagraph"/>
        <w:numPr>
          <w:ilvl w:val="0"/>
          <w:numId w:val="2"/>
        </w:numPr>
        <w:jc w:val="both"/>
      </w:pPr>
      <w:r>
        <w:t xml:space="preserve">Lin, W., Blloshmi, R., Byrne, B., de Gispert, A., &amp; Iglesias, G. (2023). An Inner Table Retriever for Robust Table Question Answering. In </w:t>
      </w:r>
      <w:r>
        <w:rPr>
          <w:i/>
          <w:iCs/>
        </w:rPr>
        <w:t xml:space="preserve">Proceedings of the 61st Annual Meeting of the Association for Computational Linguistics (Volume 1: Long Papers) (ACL 2023)</w:t>
      </w:r>
      <w:r>
        <w:t xml:space="preserve">, pp. 9909–9926.</w:t>
      </w:r>
    </w:p>
    <w:p>
      <w:pPr>
        <w:pStyle w:val="ListParagraph"/>
        <w:numPr>
          <w:ilvl w:val="0"/>
          <w:numId w:val="2"/>
        </w:numPr>
        <w:jc w:val="both"/>
      </w:pPr>
      <w:r>
        <w:t xml:space="preserve">Liu, N. F., Lin, K., Hewitt, J., et al. (2024). Lost in the Middle: How Language Models Use Long Contexts. </w:t>
      </w:r>
      <w:r>
        <w:rPr>
          <w:i/>
          <w:iCs/>
        </w:rPr>
        <w:t xml:space="preserve">Transactions of the Association for Computational Linguistics</w:t>
      </w:r>
      <w:r>
        <w:t xml:space="preserve">, 12, 157–173.</w:t>
      </w:r>
    </w:p>
    <w:p>
      <w:pPr>
        <w:pStyle w:val="ListParagraph"/>
        <w:numPr>
          <w:ilvl w:val="0"/>
          <w:numId w:val="2"/>
        </w:numPr>
        <w:jc w:val="both"/>
      </w:pPr>
      <w:r>
        <w:t xml:space="preserve">McNemar, Q. (1947). Note on the Sampling Error of the Difference Between Correlated Proportions or Percentages. </w:t>
      </w:r>
      <w:r>
        <w:rPr>
          <w:i/>
          <w:iCs/>
        </w:rPr>
        <w:t xml:space="preserve">Psychometrika</w:t>
      </w:r>
      <w:r>
        <w:t xml:space="preserve">, 12(2), 153–157.</w:t>
      </w:r>
    </w:p>
    <w:p>
      <w:pPr>
        <w:pStyle w:val="ListParagraph"/>
        <w:numPr>
          <w:ilvl w:val="0"/>
          <w:numId w:val="2"/>
        </w:numPr>
        <w:jc w:val="both"/>
      </w:pPr>
      <w:r>
        <w:t xml:space="preserve">Patnaik, S., Changwal, H., Aggarwal, M., Bhatia, S., Kumar, Y., &amp; Krishnamurthy, B. (2024). CABINET: Content Relevance based Noise Reduction for Table Question Answering. In </w:t>
      </w:r>
      <w:r>
        <w:rPr>
          <w:i/>
          <w:iCs/>
        </w:rPr>
        <w:t xml:space="preserve">Proceedings of ICLR 2024</w:t>
      </w:r>
      <w:r>
        <w:t xml:space="preserve">. arXiv:2402.01155.</w:t>
      </w:r>
    </w:p>
    <w:p>
      <w:pPr>
        <w:pStyle w:val="ListParagraph"/>
        <w:numPr>
          <w:ilvl w:val="0"/>
          <w:numId w:val="2"/>
        </w:numPr>
        <w:jc w:val="both"/>
      </w:pPr>
      <w:r>
        <w:t xml:space="preserve">Qwen Team: Yang, A., Yang, B., Zhang, B., et al. (2024). Qwen2.5 Technical Report. arXiv:2412.15115.</w:t>
      </w:r>
    </w:p>
    <w:p>
      <w:pPr>
        <w:pStyle w:val="ListParagraph"/>
        <w:numPr>
          <w:ilvl w:val="0"/>
          <w:numId w:val="2"/>
        </w:numPr>
        <w:jc w:val="both"/>
      </w:pPr>
      <w:r>
        <w:t xml:space="preserve">Qwen Team: Yang, A., Li, A., Yang, B., et al. (2025). Qwen3 Technical Report. arXiv:2505.09388.</w:t>
      </w:r>
    </w:p>
    <w:p>
      <w:pPr>
        <w:pStyle w:val="ListParagraph"/>
        <w:numPr>
          <w:ilvl w:val="0"/>
          <w:numId w:val="2"/>
        </w:numPr>
        <w:jc w:val="both"/>
      </w:pPr>
      <w:r>
        <w:t xml:space="preserve">Robertson, S., &amp; Zaragoza, H. (2009). The Probabilistic Relevance Framework: BM25 and Beyond. </w:t>
      </w:r>
      <w:r>
        <w:rPr>
          <w:i/>
          <w:iCs/>
        </w:rPr>
        <w:t xml:space="preserve">Foundations and Trends in Information Retrieval</w:t>
      </w:r>
      <w:r>
        <w:t xml:space="preserve">, 3(4), 333–389.</w:t>
      </w:r>
    </w:p>
    <w:p>
      <w:pPr>
        <w:pStyle w:val="ListParagraph"/>
        <w:numPr>
          <w:ilvl w:val="0"/>
          <w:numId w:val="2"/>
        </w:numPr>
        <w:jc w:val="both"/>
      </w:pPr>
      <w:r>
        <w:t xml:space="preserve">Sui, Y., Zou, J., Zhou, M., et al. (2024). TAP4LLM: Table Provider on Sampling, Augmenting, and Packing Semi-structured Data for Large Language Model Reasoning. In </w:t>
      </w:r>
      <w:r>
        <w:rPr>
          <w:i/>
          <w:iCs/>
        </w:rPr>
        <w:t xml:space="preserve">Findings of EMNLP 2024</w:t>
      </w:r>
      <w:r>
        <w:t xml:space="preserve">. arXiv:2312.09039.</w:t>
      </w:r>
    </w:p>
    <w:p>
      <w:pPr>
        <w:pStyle w:val="ListParagraph"/>
        <w:numPr>
          <w:ilvl w:val="0"/>
          <w:numId w:val="2"/>
        </w:numPr>
        <w:jc w:val="both"/>
      </w:pPr>
      <w:r>
        <w:t xml:space="preserve">Wang, J., Qin, C., Zheng, M., Si, Q., Li, P., &amp; Lin, Z. (2026). A Closer Look into LLMs for Table Understanding. arXiv:2603.15402.</w:t>
      </w:r>
    </w:p>
    <w:p>
      <w:pPr>
        <w:pStyle w:val="ListParagraph"/>
        <w:numPr>
          <w:ilvl w:val="0"/>
          <w:numId w:val="2"/>
        </w:numPr>
        <w:jc w:val="both"/>
      </w:pPr>
      <w:r>
        <w:t xml:space="preserve">Wu, P., Yang, Y., Zhu, G., et al. (2025a). RealHiTBench: A Comprehensive Realistic Hierarchical Table Benchmark for Evaluating LLM-Based Table Analysis. In </w:t>
      </w:r>
      <w:r>
        <w:rPr>
          <w:i/>
          <w:iCs/>
        </w:rPr>
        <w:t xml:space="preserve">Findings of ACL 2025</w:t>
      </w:r>
      <w:r>
        <w:t xml:space="preserve">, pp. 7105–7137.</w:t>
      </w:r>
    </w:p>
    <w:p>
      <w:pPr>
        <w:pStyle w:val="ListParagraph"/>
        <w:numPr>
          <w:ilvl w:val="0"/>
          <w:numId w:val="2"/>
        </w:numPr>
        <w:jc w:val="both"/>
      </w:pPr>
      <w:r>
        <w:t xml:space="preserve">Wu, X., Yang, J., Chai, L., et al. (2025b). TableBench: A Comprehensive and Complex Benchmark for Table Question Answering. In </w:t>
      </w:r>
      <w:r>
        <w:rPr>
          <w:i/>
          <w:iCs/>
        </w:rPr>
        <w:t xml:space="preserve">Proceedings of AAAI 2025</w:t>
      </w:r>
      <w:r>
        <w:t xml:space="preserve">, 39(24), pp. 25497–25506.</w:t>
      </w:r>
    </w:p>
    <w:p>
      <w:pPr>
        <w:pStyle w:val="ListParagraph"/>
        <w:numPr>
          <w:ilvl w:val="0"/>
          <w:numId w:val="2"/>
        </w:numPr>
        <w:jc w:val="both"/>
      </w:pPr>
      <w:r>
        <w:t xml:space="preserve">Xiao, S., Liu, Z., Zhang, P., Muennighoff, N., Lian, D., &amp; Nie, J.-Y. (2024). C-Pack: Packed Resources For General Chinese Embeddings. In </w:t>
      </w:r>
      <w:r>
        <w:rPr>
          <w:i/>
          <w:iCs/>
        </w:rPr>
        <w:t xml:space="preserve">Proceedings of SIGIR 2024</w:t>
      </w:r>
      <w:r>
        <w:t xml:space="preserve">. arXiv:2309.07597.</w:t>
      </w:r>
    </w:p>
    <w:p>
      <w:pPr>
        <w:pStyle w:val="ListParagraph"/>
        <w:numPr>
          <w:ilvl w:val="0"/>
          <w:numId w:val="2"/>
        </w:numPr>
        <w:jc w:val="both"/>
      </w:pPr>
      <w:r>
        <w:t xml:space="preserve">Yu, X., Jian, P., &amp; Chen, C. (2025). TableRAG: A Retrieval Augmented Generation Framework for Heterogeneous Document Reasoning. In </w:t>
      </w:r>
      <w:r>
        <w:rPr>
          <w:i/>
          <w:iCs/>
        </w:rPr>
        <w:t xml:space="preserve">Proceedings of EMNLP 2025</w:t>
      </w:r>
      <w:r>
        <w:t xml:space="preserve">. arXiv:2506.10380.</w:t>
      </w:r>
    </w:p>
    <w:p>
      <w:pPr>
        <w:pStyle w:val="ListParagraph"/>
        <w:numPr>
          <w:ilvl w:val="0"/>
          <w:numId w:val="2"/>
        </w:numPr>
        <w:jc w:val="both"/>
      </w:pPr>
      <w:r>
        <w:t xml:space="preserve">Zhang, C., Chen, Q., &amp; Zhang, M. (2026). Mixture-of-RAG: Integrating Text and Tables with Large Language Models. In </w:t>
      </w:r>
      <w:r>
        <w:rPr>
          <w:i/>
          <w:iCs/>
        </w:rPr>
        <w:t xml:space="preserve">Proceedings of the 32nd ACM SIGKDD Conference on Knowledge Discovery and Data Mining V.1 (KDD 2026)</w:t>
      </w:r>
      <w:r>
        <w:t xml:space="preserve">, pp. 1880–1891.</w:t>
      </w:r>
    </w:p>
    <w:p>
      <w:pPr>
        <w:pStyle w:val="ListParagraph"/>
        <w:numPr>
          <w:ilvl w:val="0"/>
          <w:numId w:val="2"/>
        </w:numPr>
        <w:jc w:val="both"/>
      </w:pPr>
      <w:r>
        <w:t xml:space="preserve">Zhang, T., Yue, X., Li, Y., &amp; Sun, H. (2024). TableLlama: Towards Open Large Generalist Models for Tables. In </w:t>
      </w:r>
      <w:r>
        <w:rPr>
          <w:i/>
          <w:iCs/>
        </w:rPr>
        <w:t xml:space="preserve">Proceedings of NAACL 2024</w:t>
      </w:r>
      <w:r>
        <w:t xml:space="preserve">. arXiv:2311.09206.</w:t>
      </w:r>
    </w:p>
    <w:p>
      <w:pPr>
        <w:pStyle w:val="ListParagraph"/>
        <w:numPr>
          <w:ilvl w:val="0"/>
          <w:numId w:val="2"/>
        </w:numPr>
        <w:jc w:val="both"/>
      </w:pPr>
      <w:r>
        <w:t xml:space="preserve">Zhao, Y., Li, Y., Li, C., &amp; Zhang, R. (2022). MultiHiertt: Numerical Reasoning over Multi Hierarchical Tabular and Textual Data. In </w:t>
      </w:r>
      <w:r>
        <w:rPr>
          <w:i/>
          <w:iCs/>
        </w:rPr>
        <w:t xml:space="preserve">Proceedings of the 60th Annual Meeting of the Association for Computational Linguistics (ACL 2022)</w:t>
      </w:r>
      <w:r>
        <w:t xml:space="preserve">, pp. 6588–6600.</w:t>
      </w:r>
    </w:p>
    <w:p>
      <w:pPr>
        <w:pStyle w:val="ListParagraph"/>
        <w:numPr>
          <w:ilvl w:val="0"/>
          <w:numId w:val="2"/>
        </w:numPr>
        <w:jc w:val="both"/>
      </w:pPr>
      <w:r>
        <w:t xml:space="preserve">Zhou, W., Ma, B., Friedrich, A., &amp; Mesgar, M. (2026). Table Question Answering in the Era of Large Language Models: A Comprehensive Survey of Tasks, Methods, and Evaluation. In </w:t>
      </w:r>
      <w:r>
        <w:rPr>
          <w:i/>
          <w:iCs/>
        </w:rPr>
        <w:t xml:space="preserve">Proceedings of the 64th Annual Meeting of the Association for Computational Linguistics (Volume 1: Long Papers)</w:t>
      </w:r>
      <w:r>
        <w:t xml:space="preserve">, pp. 12161–12189. arXiv:2510.09671.</w:t>
      </w:r>
    </w:p>
    <w:p>
      <w:pPr>
        <w:pStyle w:val="BackHeading"/>
        <w:pageBreakBefore/>
      </w:pPr>
      <w:r>
        <w:t xml:space="preserve">부록</w:t>
      </w:r>
    </w:p>
    <w:p>
      <w:pPr>
        <w:pStyle w:val="Heading2"/>
      </w:pPr>
      <w:r>
        <w:t xml:space="preserve">부록 A. LLM 줄 단위 필터링 (HiTab)</w:t>
      </w:r>
    </w:p>
    <w:p>
      <w:pPr>
        <w:ind w:firstLine="400"/>
        <w:jc w:val="both"/>
      </w:pPr>
      <w:r>
        <w:t xml:space="preserve">검색 문맥에서 필요한 줄만 LLM이 골라 남기는 필터를 리더 앞에 넣으면 답변 정확도가 어떻게 바뀌는지, 7개 검색 방법 모두에 같은 필터를 적용해 쟀다(사전등록 2026-09-21). 필터는 검색 문맥을 물리적 줄 단위로 나누어 번호를 붙이고(청크 안의 개행까지 나눈다), "값이 있는 줄과 그 값을 해석하는 데 필요한 머리글·라벨 줄을 모두 포함한 줄 번호만 출력하라"는 지시로 리더와 같은 모델(Qwen2.5-7B-Instruct 4비트)에 줄 번호를 받은 뒤 그 줄만 리더에게 준다. 같은 질의의 무필터·필터 답변을 같은 실행에서 나란히 쟀다. 이 필터는 리더 입력을 바꾸는 추가 단계이므로 본문의 주 비교(표 5-4)에 넣지 않았다. 이 실험은 본 방법을 s3c로 확정하기 전에 수행했으므로, 셀 문장 행은 이전 조건인 sleaf(잎 라벨 머리말을 붙인 문장, 3.3절)다. 이 행의 문맥은 주 결과표의 sleaf와 같은 문자열이다(300건 모두 일치). 본 방법(s3c)에는 이 필터를 적용하지 않았다.</w:t>
      </w:r>
    </w:p>
    <w:p>
      <w:pPr>
        <w:pStyle w:val="TableCaption"/>
      </w:pPr>
      <w:r>
        <w:t xml:space="preserve">[표 A-1] LLM 줄 단위 필터링 전후의 답변 정확도 (HiTab 단일 셀 조회 300건)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862"/>
        <w:gridCol w:w="922"/>
        <w:gridCol w:w="992"/>
        <w:gridCol w:w="1268"/>
        <w:gridCol w:w="1301"/>
      </w:tblGrid>
      <w:tr>
        <w:trPr>
          <w:tblHeader/>
        </w:trPr>
        <w:tc>
          <w:tcPr>
            <w:tcW w:type="dxa" w:w="20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w:t>
            </w:r>
          </w:p>
        </w:tc>
        <w:tc>
          <w:tcPr>
            <w:tcW w:type="dxa" w:w="86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무필터</w:t>
            </w:r>
          </w:p>
        </w:tc>
        <w:tc>
          <w:tcPr>
            <w:tcW w:type="dxa" w:w="9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필터</w:t>
            </w:r>
          </w:p>
        </w:tc>
        <w:tc>
          <w:tcPr>
            <w:tcW w:type="dxa" w:w="9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차이</w:t>
            </w:r>
          </w:p>
        </w:tc>
        <w:tc>
          <w:tcPr>
            <w:tcW w:type="dxa" w:w="12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McNemar p</w:t>
            </w:r>
          </w:p>
        </w:tc>
        <w:tc>
          <w:tcPr>
            <w:tcW w:type="dxa" w:w="130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줄 수(평균, 전→후)</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sleaf(이전 조건)</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.7500</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.7667</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+.0167</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.568</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19.4→2.0</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.6867</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−.2834</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&lt;10⁻⁵</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15.6→2.2</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.6000</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.3933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−.2067</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&lt;10⁻⁵</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12.9→2.4</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.4700</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−.1367</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&lt;10⁻⁵</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8.4→2.1</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.1533</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−.0200</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.327</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4.1→1.5</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.1433</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−.0400</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.050</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19.9→2.4</w:t>
            </w:r>
          </w:p>
        </w:tc>
      </w:tr>
      <w:tr>
        <w:trPr>
          <w:tblHeader w:val="false"/>
        </w:trPr>
        <w:tc>
          <w:tcPr>
            <w:tcW w:type="dxa" w:w="20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8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.0800</w:t>
            </w:r>
          </w:p>
        </w:tc>
        <w:tc>
          <w:tcPr>
            <w:tcW w:type="dxa" w:w="9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.0733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−.0067</w:t>
            </w:r>
          </w:p>
        </w:tc>
        <w:tc>
          <w:tcPr>
            <w:tcW w:type="dxa" w:w="12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.824</w:t>
            </w:r>
          </w:p>
        </w:tc>
        <w:tc>
          <w:tcPr>
            <w:tcW w:type="dxa" w:w="13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21.1→2.4</w:t>
            </w:r>
          </w:p>
        </w:tc>
      </w:tr>
    </w:tbl>
    <w:p>
      <w:pPr>
        <w:spacing w:after="120"/>
      </w:pPr>
    </w:p>
    <w:p>
      <w:pPr>
        <w:ind w:firstLine="400"/>
        <w:jc w:val="both"/>
      </w:pPr>
      <w:r>
        <w:t xml:space="preserve">sleaf(이전 조건)는 필터 후 .7667로 올랐지만 그 차이는 유의하지 않다(p=.568). 청크·행 단위 표현은 필터 후 크게 떨어졌다. 무필터로 맞았다가 필터 후 틀린 질의 중 마크다운 표의 첫 줄(머리글 블록)을 버린 비율은 고정 청크 93%(88/95), TableRAG(Yu) 청크 99%(76/77), RowCol 83%(43/52)였고, sleaf(이전 조건)는 9%(2/22)였다. sleaf 셀 문장은 줄마다 자기 머리글 경로를 담고 있어 한 줄만 남아도 해석할 수 있지만, 마크다운 표의 데이터 행은 머리글 줄이 없으면 해석할 수 없다. 이는 이 필터(프롬프트와 모델)에서 관찰한 결과이며, 지시문이 머리글 포함을 명시했는데도 모델이 따르지 않은 것이므로 더 나은 필터에서는 격차가 줄 수 있다. 필터 입력 토큰은 sleaf(이전 조건)가 평균 1,455로 가장 커서, 비용 면에서 sleaf가 유리하다는 근거는 되지 않는다. 이 부록의 결과는 모두 sleaf 조건의 값이며, 본 방법(s3c)의 필터 결과로 읽어서는 안 된다.</w:t>
      </w:r>
    </w:p>
    <w:p>
      <w:pPr>
        <w:pStyle w:val="Heading2"/>
      </w:pPr>
      <w:r>
        <w:t xml:space="preserve">부록 B. 정답 셀만 넣은 조건</w:t>
      </w:r>
    </w:p>
    <w:p>
      <w:pPr>
        <w:ind w:firstLine="400"/>
        <w:jc w:val="both"/>
      </w:pPr>
      <w:r>
        <w:t xml:space="preserve">리더에게 정답 근거 셀의 문장만 준 조건은 검색이 완벽할 때의 리더 정확도를 보여 준다. 이는 수학적 상한이 아니라 같은 리더·프롬프트에서의 진단값이다. HiTab 단일 셀 조회 991건에서 이 조건의 답변 정확도는 .950이다(Qwen2.5-7B-Instruct 4비트, 같은 프롬프트, 셀 문장은 색인과 같은 라벨·경로를 가진 틀). 같은 표의 다중 셀 조회 38건은 .868, 산술 216건 중 근거 셀 1개인 60건은 .267, 근거 셀 2개 이상인 156건은 .359였다. 산술에서 정답 셀만 주어도 정확도가 낮은 것은 답만 출력하게 하는 프롬프트에서 리더가 계산을 해야 하기 때문이다. 본 연구가 HiTab 답변 정확도를 단일 셀 조회로 한정한 것은 연구 범위 결정이며(4.1절), 산술 질의는 MultiHiertt에서 풀이를 허용하는 리더 설정으로 다룬다.</w:t>
      </w:r>
    </w:p>
    <w:p>
      <w:pPr>
        <w:pStyle w:val="Heading2"/>
      </w:pPr>
      <w:r>
        <w:t xml:space="preserve">부록 C. 생성 방식의 동등성 확인 (MultiHiertt)</w:t>
      </w:r>
    </w:p>
    <w:p>
      <w:pPr>
        <w:ind w:firstLine="400"/>
        <w:jc w:val="both"/>
      </w:pPr>
      <w:r>
        <w:t xml:space="preserve">MultiHiertt 답변 실행에 쓴 continuous batching이 한 건씩 생성하는 방식과 같은 결과를 내는지, 본 실행 전에 사전등록 기준으로 확인했다.</w:t>
      </w:r>
    </w:p>
    <w:p>
      <w:pPr>
        <w:pStyle w:val="TableCaption"/>
      </w:pPr>
      <w:r>
        <w:t xml:space="preserve">[표 C-1] 생성 방식 비교 (본 방법, MultiHiertt train, 같은 문맥)</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658"/>
        <w:gridCol w:w="1020"/>
        <w:gridCol w:w="969"/>
        <w:gridCol w:w="734"/>
        <w:gridCol w:w="888"/>
        <w:gridCol w:w="1274"/>
      </w:tblGrid>
      <w:tr>
        <w:trPr>
          <w:tblHeader/>
        </w:trPr>
        <w:tc>
          <w:tcPr>
            <w:tcW w:type="dxa" w:w="18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비교</w:t>
            </w:r>
          </w:p>
        </w:tc>
        <w:tc>
          <w:tcPr>
            <w:tcW w:type="dxa" w:w="6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질의 수</w:t>
            </w:r>
          </w:p>
        </w:tc>
        <w:tc>
          <w:tcPr>
            <w:tcW w:type="dxa" w:w="10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출력 문자열 일치</w:t>
            </w:r>
          </w:p>
        </w:tc>
        <w:tc>
          <w:tcPr>
            <w:tcW w:type="dxa" w:w="96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추출 답 일치</w:t>
            </w:r>
          </w:p>
        </w:tc>
        <w:tc>
          <w:tcPr>
            <w:tcW w:type="dxa" w:w="7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정답 수</w:t>
            </w:r>
          </w:p>
        </w:tc>
        <w:tc>
          <w:tcPr>
            <w:tcW w:type="dxa" w:w="8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정오 불일치</w:t>
            </w:r>
          </w:p>
        </w:tc>
        <w:tc>
          <w:tcPr>
            <w:tcW w:type="dxa" w:w="12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McNemar p</w:t>
            </w:r>
          </w:p>
        </w:tc>
      </w:tr>
      <w:tr>
        <w:trPr>
          <w:tblHeader w:val="false"/>
        </w:trPr>
        <w:tc>
          <w:tcPr>
            <w:tcW w:type="dxa" w:w="18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한 건씩 재실행 대 기존 한 건씩</w:t>
            </w:r>
          </w:p>
        </w:tc>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w:t>
            </w:r>
          </w:p>
        </w:tc>
        <w:tc>
          <w:tcPr>
            <w:tcW w:type="dxa" w:w="10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20/20</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20/20</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w:t>
            </w:r>
          </w:p>
        </w:tc>
        <w:tc>
          <w:tcPr>
            <w:tcW w:type="dxa" w:w="8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0:0</w:t>
            </w:r>
          </w:p>
        </w:tc>
        <w:tc>
          <w:tcPr>
            <w:tcW w:type="dxa" w:w="12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w:t>
            </w:r>
          </w:p>
        </w:tc>
      </w:tr>
      <w:tr>
        <w:trPr>
          <w:tblHeader w:val="false"/>
        </w:trPr>
        <w:tc>
          <w:tcPr>
            <w:tcW w:type="dxa" w:w="18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continuous batching 대 기존 한 건씩</w:t>
            </w:r>
          </w:p>
        </w:tc>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120</w:t>
            </w:r>
          </w:p>
        </w:tc>
        <w:tc>
          <w:tcPr>
            <w:tcW w:type="dxa" w:w="10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72/120</w:t>
            </w:r>
          </w:p>
        </w:tc>
        <w:tc>
          <w:tcPr>
            <w:tcW w:type="dxa" w:w="96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98/120</w:t>
            </w:r>
          </w:p>
        </w:tc>
        <w:tc>
          <w:tcPr>
            <w:tcW w:type="dxa" w:w="7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35 대 35</w:t>
            </w:r>
          </w:p>
        </w:tc>
        <w:tc>
          <w:tcPr>
            <w:tcW w:type="dxa" w:w="8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1:1</w:t>
            </w:r>
          </w:p>
        </w:tc>
        <w:tc>
          <w:tcPr>
            <w:tcW w:type="dxa" w:w="127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w:t>
            </w:r>
          </w:p>
        </w:tc>
      </w:tr>
    </w:tbl>
    <w:p>
      <w:pPr>
        <w:spacing w:after="120"/>
      </w:pPr>
    </w:p>
    <w:p>
      <w:pPr>
        <w:ind w:firstLine="400"/>
        <w:jc w:val="both"/>
      </w:pPr>
      <w:r>
        <w:t xml:space="preserve">한 건씩 생성하는 방식은 재실행해도 출력이 바이트 단위로 같았다. continuous batching은 출력 문자열의 40%가 달랐지만, 추출한 답의 82%가 같았고 정오가 갈린 질의는 양쪽 1건씩이었다. 사전등록 기준(정오 불일치 5건 이하, p≥.05)을 통과해 채택했다.</w:t>
      </w:r>
    </w:p>
    <w:p>
      <w:pPr>
        <w:pStyle w:val="Heading2"/>
      </w:pPr>
      <w:r>
        <w:t xml:space="preserve">부록 D. 리더 프롬프트</w:t>
      </w:r>
    </w:p>
    <w:p>
      <w:pPr>
        <w:ind w:firstLine="400"/>
        <w:jc w:val="both"/>
      </w:pPr>
      <w:r>
        <w:rPr>
          <w:b/>
          <w:bCs/>
        </w:rPr>
        <w:t xml:space="preserve">HiTab (neutral).</w:t>
      </w:r>
    </w:p>
    <w:p>
      <w:pPr>
        <w:spacing w:after="80" w:before="80"/>
        <w:ind w:left="700" w:right="400"/>
      </w:pPr>
      <w:r>
        <w:t xml:space="preserve">Answer the question using only the provided table context. The context may contain tables, table excerpts, or descriptions of cells. Read the row and column labels to identify the relevant values. Return only the answer, without an explanation. If several values are requested, separate them with commas.</w:t>
      </w:r>
    </w:p>
    <w:p>
      <w:pPr>
        <w:ind w:firstLine="400"/>
        <w:jc w:val="both"/>
      </w:pPr>
      <w:r>
        <w:rPr>
          <w:b/>
          <w:bCs/>
        </w:rPr>
        <w:t xml:space="preserve">MultiHiertt (cot).</w:t>
      </w:r>
    </w:p>
    <w:p>
      <w:pPr>
        <w:spacing w:after="80" w:before="80"/>
        <w:ind w:left="700" w:right="400"/>
      </w:pPr>
      <w:r>
        <w:t xml:space="preserve">Answer the question using only the provided table context. Read the row and column labels to identify the relevant values. Think step by step and show the calculation. On the last line write 'Final answer: ' followed by only the final value, with no units or explanation.</w:t>
      </w:r>
    </w:p>
    <w:p>
      <w:pPr>
        <w:ind w:firstLine="400"/>
        <w:jc w:val="both"/>
      </w:pPr>
      <w:r>
        <w:t xml:space="preserve">사용자 입력은 두 데이터셋 모두 "Context:" 줄 다음에 검색 문맥을 한 줄씩 쓰고, 빈 줄 뒤에 "Question: {질문}"과 "Answer:"를 붙인 것이다.</w:t>
      </w:r>
    </w:p>
    <w:p>
      <w:pPr>
        <w:pStyle w:val="Heading2"/>
      </w:pPr>
      <w:r>
        <w:t xml:space="preserve">부록 E. HiTab 검색의 예산 민감도</w:t>
      </w:r>
    </w:p>
    <w:p>
      <w:pPr>
        <w:ind w:firstLine="400"/>
        <w:jc w:val="both"/>
      </w:pPr>
      <w:r>
        <w:t xml:space="preserve">본 방법의 HiTab 단일 셀 조회 991건 검색 정확도는 예산(상위 k개 셀)이 1, 5, 10, 20일 때 각각 .6448, .8678, .9273, .9637이다. 본문의 주 지표는 예산 20의 운영점 하나이며, 이 값들은 참고용이다.</w:t>
      </w:r>
    </w:p>
    <w:p>
      <w:pPr>
        <w:pStyle w:val="Heading2"/>
      </w:pPr>
      <w:r>
        <w:t xml:space="preserve">부록 F. 처음 머리글 규칙 본 방법 대 비교군 (MultiHiertt)</w:t>
      </w:r>
    </w:p>
    <w:p>
      <w:pPr>
        <w:ind w:firstLine="400"/>
        <w:jc w:val="both"/>
      </w:pPr>
      <w:r>
        <w:t xml:space="preserve">RowCol·RandRow·TableRAG 셀 검색 재구현의 882건 답변은 처음 머리글 규칙(v1)의 검색 결과로 생성되었다(일부는 머리글 고친 규칙 v3.3으로도 생성). 여기서는 이 답변들을 처음 규칙의 본 방법(361/882)과 짝지어 비교한다. 머리글 고친 규칙으로 생성한 비교군은 본 방법과 머리글 규칙이 다르므로 표 F-1에 "규칙 불일치"로 표시했다. 비교 12개를 한 묶음으로 Holm 보정했다. 처음 규칙과 최종 규칙의 셀 문장은 같은 문장 규칙(머리글 경로와 값)을 쓰고 머리글 경로만 다르다. 두 규칙의 셀 문장을 지금 코드로 다시 만들어 각 결과 파일의 문장 해시와 대조해 확인했다.</w:t>
      </w:r>
    </w:p>
    <w:p>
      <w:pPr>
        <w:pStyle w:val="TableCaption"/>
      </w:pPr>
      <w:r>
        <w:t xml:space="preserve">[표 F-1] 처음 규칙의 본 방법(361/882) 대 비교군 (MultiHiertt 882건)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83"/>
        <w:gridCol w:w="1118"/>
        <w:gridCol w:w="522"/>
        <w:gridCol w:w="858"/>
        <w:gridCol w:w="1323"/>
        <w:gridCol w:w="1326"/>
      </w:tblGrid>
      <w:tr>
        <w:trPr>
          <w:tblHeader/>
        </w:trPr>
        <w:tc>
          <w:tcPr>
            <w:tcW w:type="dxa" w:w="14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비교군</w:t>
            </w:r>
          </w:p>
        </w:tc>
        <w:tc>
          <w:tcPr>
            <w:tcW w:type="dxa" w:w="78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답변 문맥</w:t>
            </w:r>
          </w:p>
        </w:tc>
        <w:tc>
          <w:tcPr>
            <w:tcW w:type="dxa" w:w="11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머리글 규칙 영향</w:t>
            </w:r>
          </w:p>
        </w:tc>
        <w:tc>
          <w:tcPr>
            <w:tcW w:type="dxa" w:w="5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맞힘</w:t>
            </w:r>
          </w:p>
        </w:tc>
        <w:tc>
          <w:tcPr>
            <w:tcW w:type="dxa" w:w="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b:c</w:t>
            </w:r>
          </w:p>
        </w:tc>
        <w:tc>
          <w:tcPr>
            <w:tcW w:type="dxa" w:w="13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p</w:t>
            </w:r>
          </w:p>
        </w:tc>
        <w:tc>
          <w:tcPr>
            <w:tcW w:type="dxa" w:w="13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Holm p</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 전체</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검색 없음</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없음(두 규칙에서 같은 입력)</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378</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90:107</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366</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88:93</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없음(색인이 두 규칙에서 같음)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361</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105:105</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 (셀 문장을 이은 변형, 4.2절)</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287</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145:71</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5.3×10⁻⁷</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2.1×10⁻⁶</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 (값만)</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219</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205:63</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1.0×10⁻¹⁸</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6.2×10⁻¹⁸</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 (셀 문장을 이은 변형)</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머리글 고친 규칙 검색 (규칙 불일치)</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270</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162:71</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2.4×10⁻⁹</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1.2×10⁻⁸</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 (셀 문장을 이은 변형)</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113</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272:24</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2.2×10⁻⁵⁴</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1.5×10⁻⁵³</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 (값만)</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57</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325:21</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3.3×10⁻⁷¹</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3.9×10⁻⁷⁰</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99</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284:22</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3.3×10⁻⁵⁹</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3.0×10⁻⁵⁸</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재구현(path)</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머리글 고친 규칙 검색 (규칙 불일치)</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104</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284:27</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3.1×10⁻⁵⁵</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2.5×10⁻⁵⁴</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처음 규칙 검색</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94</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290:23</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5.5×10⁻⁶⁰</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5.5×10⁻⁵⁹</w:t>
            </w:r>
          </w:p>
        </w:tc>
      </w:tr>
      <w:tr>
        <w:trPr>
          <w:tblHeader w:val="false"/>
        </w:trPr>
        <w:tc>
          <w:tcPr>
            <w:tcW w:type="dxa" w:w="144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 셀 검색 재구현(leaf)</w:t>
            </w:r>
          </w:p>
        </w:tc>
        <w:tc>
          <w:tcPr>
            <w:tcW w:type="dxa" w:w="7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머리글 고친 규칙 검색 (규칙 불일치)</w:t>
            </w:r>
          </w:p>
        </w:tc>
        <w:tc>
          <w:tcPr>
            <w:tcW w:type="dxa" w:w="1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있음</w:t>
            </w:r>
          </w:p>
        </w:tc>
        <w:tc>
          <w:tcPr>
            <w:tcW w:type="dxa" w:w="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83</w:t>
            </w:r>
          </w:p>
        </w:tc>
        <w:tc>
          <w:tcPr>
            <w:tcW w:type="dxa" w:w="8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298:20</w:t>
            </w:r>
          </w:p>
        </w:tc>
        <w:tc>
          <w:tcPr>
            <w:tcW w:type="dxa" w:w="132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1.0×10⁻⁶⁴</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1.1×10⁻⁶³</w:t>
            </w:r>
          </w:p>
        </w:tc>
      </w:tr>
    </w:tbl>
    <w:p>
      <w:pPr>
        <w:spacing w:after="120"/>
      </w:pPr>
    </w:p>
    <w:p>
      <w:pPr>
        <w:ind w:firstLine="400"/>
        <w:jc w:val="both"/>
      </w:pPr>
      <w:r>
        <w:t xml:space="preserve">b:c는 "처음 규칙의 본 방법만 맞힘 : 비교군만 맞힘"이다. "머리글 규칙 영향"은 두 규칙에서 색인 텍스트(표 전체는 리더 입력)를 다시 만들어 같은지 대조한 결과다. Holm p는 규칙 불일치 3행을 포함한 12개 비교를 한 묶음으로 보정한 기존 값을 그대로 적었다.</w:t>
      </w:r>
    </w:p>
    <w:p>
      <w:pPr>
        <w:pStyle w:val="TableCaption"/>
      </w:pPr>
      <w:r>
        <w:t xml:space="preserve">[표 F-2] 처음 규칙의 정답률 분해 (MultiHiertt 882건)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839"/>
        <w:gridCol w:w="1000"/>
        <w:gridCol w:w="1427"/>
        <w:gridCol w:w="1298"/>
        <w:gridCol w:w="1001"/>
      </w:tblGrid>
      <w:tr>
        <w:trPr>
          <w:tblHeader/>
        </w:trPr>
        <w:tc>
          <w:tcPr>
            <w:tcW w:type="dxa" w:w="180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방법 (처음 규칙)</w:t>
            </w:r>
          </w:p>
        </w:tc>
        <w:tc>
          <w:tcPr>
            <w:tcW w:type="dxa" w:w="8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전달 셀 평균</w:t>
            </w:r>
          </w:p>
        </w:tc>
        <w:tc>
          <w:tcPr>
            <w:tcW w:type="dxa" w:w="1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검색 성공률</w:t>
            </w:r>
          </w:p>
        </w:tc>
        <w:tc>
          <w:tcPr>
            <w:tcW w:type="dxa" w:w="14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성공 시 정답률</w:t>
            </w:r>
          </w:p>
        </w:tc>
        <w:tc>
          <w:tcPr>
            <w:tcW w:type="dxa" w:w="12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실패 시 정답률</w:t>
            </w:r>
          </w:p>
        </w:tc>
        <w:tc>
          <w:tcPr>
            <w:tcW w:type="dxa" w:w="100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답변 정확도</w:t>
            </w:r>
          </w:p>
        </w:tc>
      </w:tr>
      <w:tr>
        <w:trPr>
          <w:tblHeader w:val="false"/>
        </w:trP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본 방법</w:t>
            </w:r>
          </w:p>
        </w:tc>
        <w:tc>
          <w:tcPr>
            <w:tcW w:type="dxa" w:w="8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20.00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.8776 (774)</w:t>
            </w:r>
          </w:p>
        </w:tc>
        <w:tc>
          <w:tcPr>
            <w:tcW w:type="dxa" w:w="14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.4470 (346/774)</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.1389 (15/108)</w:t>
            </w:r>
          </w:p>
        </w:tc>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.4093 (361)</w:t>
            </w:r>
          </w:p>
        </w:tc>
      </w:tr>
      <w:tr>
        <w:trPr>
          <w:tblHeader w:val="false"/>
        </w:trP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고정 청크</w:t>
            </w:r>
          </w:p>
        </w:tc>
        <w:tc>
          <w:tcPr>
            <w:tcW w:type="dxa" w:w="8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51.25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.7789 (687)</w:t>
            </w:r>
          </w:p>
        </w:tc>
        <w:tc>
          <w:tcPr>
            <w:tcW w:type="dxa" w:w="14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.4934 (339/687)</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.1385 (27/195)</w:t>
            </w:r>
          </w:p>
        </w:tc>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.4150 (366)</w:t>
            </w:r>
          </w:p>
        </w:tc>
      </w:tr>
      <w:tr>
        <w:trPr>
          <w:tblHeader w:val="false"/>
        </w:trPr>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 청크</w:t>
            </w:r>
          </w:p>
        </w:tc>
        <w:tc>
          <w:tcPr>
            <w:tcW w:type="dxa" w:w="83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46.93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.7506 (662)</w:t>
            </w:r>
          </w:p>
        </w:tc>
        <w:tc>
          <w:tcPr>
            <w:tcW w:type="dxa" w:w="14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.5030 (333/662)</w:t>
            </w:r>
          </w:p>
        </w:tc>
        <w:tc>
          <w:tcPr>
            <w:tcW w:type="dxa" w:w="12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.1273 (28/220)</w:t>
            </w:r>
          </w:p>
        </w:tc>
        <w:tc>
          <w:tcPr>
            <w:tcW w:type="dxa" w:w="10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.4093 (361)</w:t>
            </w:r>
          </w:p>
        </w:tc>
      </w:tr>
    </w:tbl>
    <w:p>
      <w:pPr>
        <w:spacing w:after="120"/>
      </w:pPr>
    </w:p>
    <w:p>
      <w:pPr>
        <w:ind w:firstLine="400"/>
        <w:jc w:val="both"/>
      </w:pPr>
      <w:r>
        <w:t xml:space="preserve">두 방법이 모두 검색에 성공한 문항에서 처음 규칙의 본 방법은 고정 청크보다 낮았고(628건, .4459 대 .5064, 38:76, p=.00048), TableRAG(Yu) 청크보다도 낮았다(600건, .4333 대 .5083, 42:87, p=9.2×10⁻⁵). 머리글 규칙을 맞추면(최종 대 최종) 이 차이는 사라진다(642건, 322 대 325, 59:62, p=.86, 표 6-2).</w:t>
      </w:r>
    </w:p>
    <w:p>
      <w:pPr>
        <w:pStyle w:val="Heading2"/>
      </w:pPr>
      <w:r>
        <w:t xml:space="preserve">부록 G. 라벨 섞기에서 셀 벡터 비중 β의 dev 민감도 (MultiHiertt)</w:t>
      </w:r>
    </w:p>
    <w:p>
      <w:pPr>
        <w:ind w:firstLine="400"/>
        <w:jc w:val="both"/>
      </w:pPr>
      <w:r>
        <w:t xml:space="preserve">β 선택에 쓴 MultiHiertt dev(validation) 911건은 본문 근거가 필요한 문항 579건을 포함하며, 평가 집합(MultiHiertt train에서 구성)의 모집단 정의와 다르다. 표 G-1은 후보 11개(셀 벡터의 비중 β = 1.0~0.1(β=1.0이면 라벨 벡터를 섞지 않음), 표 직전 문단을 문장 앞에 붙이는 접두어 방식)의 맞힘을 911건과 표 근거만 필요한 332건으로 나누어 센 것이다. 순위는 맞힌 수 기준이고, 괄호 밖은 맞힌 수가 같으면 같은 순위, 괄호 안은 선택 규칙(동률이면 1.0, 0.9, …, 0.1, 접두어 순서에서 앞선 후보)으로 끊은 순위다.</w:t>
      </w:r>
    </w:p>
    <w:p>
      <w:pPr>
        <w:pStyle w:val="TableCaption"/>
      </w:pPr>
      <w:r>
        <w:t xml:space="preserve">[표 G-1] β 후보별 문서 안 검색 맞힘 (MultiHiertt dev)</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8"/>
        <w:gridCol w:w="1625"/>
        <w:gridCol w:w="1210"/>
        <w:gridCol w:w="1625"/>
        <w:gridCol w:w="1212"/>
      </w:tblGrid>
      <w:tr>
        <w:trPr>
          <w:tblHeader/>
        </w:trPr>
        <w:tc>
          <w:tcPr>
            <w:tcW w:type="dxa" w:w="16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후보</w:t>
            </w:r>
          </w:p>
        </w:tc>
        <w:tc>
          <w:tcPr>
            <w:tcW w:type="dxa" w:w="16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911건 맞힘</w:t>
            </w:r>
          </w:p>
        </w:tc>
        <w:tc>
          <w:tcPr>
            <w:tcW w:type="dxa" w:w="121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911건 순위</w:t>
            </w:r>
          </w:p>
        </w:tc>
        <w:tc>
          <w:tcPr>
            <w:tcW w:type="dxa" w:w="16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332건 맞힘</w:t>
            </w:r>
          </w:p>
        </w:tc>
        <w:tc>
          <w:tcPr>
            <w:tcW w:type="dxa" w:w="121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332건 순위</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β=1.0 (라벨 없음)</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774 (.8496)</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 (1)</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290 (.8735)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 (1)</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β=0.9</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773 (.8485)</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 (2)</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289 (.8705)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 (2)</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β=0.8</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770 (.8452)</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4 (4)</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289 (.8705)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 (3)</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β=0.7</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767 (.8419)</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 (5)</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288 (.8675)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 (5)</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β=0.6</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772 (.8474)</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3 (3)</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289 (.8705)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 (4)</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β=0.5</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766 (.8408)</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 (6)</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287 (.8645)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 (7)</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β=0.4</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755 (.8288)</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 (7)</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281 (.8464)</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8 (8)</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β=0.3</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746 (.8189)</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 (9)</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277 (.8343)</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9 (9)</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β=0.2</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721 (.7914)</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 (10)</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267 (.8042)</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10 (10)</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β=0.1</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685 (.7519)</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 (11)</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249 (.7500)</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11 (11)</w:t>
            </w:r>
          </w:p>
        </w:tc>
      </w:tr>
      <w:tr>
        <w:trPr>
          <w:tblHeader w:val="false"/>
        </w:trPr>
        <w:tc>
          <w:tcPr>
            <w:tcW w:type="dxa" w:w="16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접두어</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755 (.8288)</w:t>
            </w:r>
          </w:p>
        </w:tc>
        <w:tc>
          <w:tcPr>
            <w:tcW w:type="dxa" w:w="121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7 (8)</w:t>
            </w:r>
          </w:p>
        </w:tc>
        <w:tc>
          <w:tcPr>
            <w:tcW w:type="dxa" w:w="162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288 (.8675)</w:t>
            </w:r>
          </w:p>
        </w:tc>
        <w:tc>
          <w:tcPr>
            <w:tcW w:type="dxa" w:w="1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right"/>
            </w:pPr>
            <w:r>
              <w:rPr>
                <w:sz w:val="17"/>
                <w:szCs w:val="17"/>
              </w:rPr>
              <w:t xml:space="preserve">5 (6)</w:t>
            </w:r>
          </w:p>
        </w:tc>
      </w:tr>
    </w:tbl>
    <w:p>
      <w:pPr>
        <w:spacing w:after="120"/>
      </w:pPr>
    </w:p>
    <w:p>
      <w:pPr>
        <w:ind w:firstLine="400"/>
        <w:jc w:val="both"/>
      </w:pPr>
      <w:r>
        <w:t xml:space="preserve">332건 기준에서도 β=1.0이 1위다. β=1.0~0.6은 332건에서 288~290건으로 차이가 2건 이내다. 선택(β=1.0)은 바꾸지 않았다.</w:t>
      </w:r>
    </w:p>
    <w:p>
      <w:pPr>
        <w:pStyle w:val="Heading2"/>
      </w:pPr>
      <w:r>
        <w:t xml:space="preserve">부록 H. 비교군 재구현과 원 논문·공식 코드의 차이</w:t>
      </w:r>
    </w:p>
    <w:p>
      <w:pPr>
        <w:ind w:firstLine="400"/>
        <w:jc w:val="both"/>
      </w:pPr>
      <w:r>
        <w:t xml:space="preserve">비교군과 채점기를 옮기면서 원 논문이나 공식 코드와 다르게 구현한 점을 모았다. 원 논문·코드의 위치는 Chen et al.(2024)의 NeurIPS 논문집 판과 공식 코드(google-research/table_rag), Yu et al.(2025)의 EMNLP 논문집 판과 공식 코드(yxh-y/TableRAG), Cheng et al.(2022)의 공식 저장소(microsoft/HiTab) 기준이며, 코드 위치는 저장소 안의 파일 이름과 함수 이름으로 줄여 적었다. 본 연구 코드는 검색 스크립트 </w:t>
      </w:r>
      <w:r>
        <w:rPr>
          <w:rFonts w:ascii="Consolas" w:eastAsia="한양신명조" w:hAnsi="Consolas"/>
        </w:rPr>
        <w:t xml:space="preserve">scripts/retrieval_accuracy.py</w:t>
      </w:r>
      <w:r>
        <w:t xml:space="preserve">, TableRAG 표현 </w:t>
      </w:r>
      <w:r>
        <w:rPr>
          <w:rFonts w:ascii="Consolas" w:eastAsia="한양신명조" w:hAnsi="Consolas"/>
        </w:rPr>
        <w:t xml:space="preserve">rag_agent/serialization/tablerag_unit.py</w:t>
      </w:r>
      <w:r>
        <w:t xml:space="preserve">, 청크 표현 </w:t>
      </w:r>
      <w:r>
        <w:rPr>
          <w:rFonts w:ascii="Consolas" w:eastAsia="한양신명조" w:hAnsi="Consolas"/>
        </w:rPr>
        <w:t xml:space="preserve">rag_agent/serialization/chunks.py</w:t>
      </w:r>
      <w:r>
        <w:t xml:space="preserve">, 채점 </w:t>
      </w:r>
      <w:r>
        <w:rPr>
          <w:rFonts w:ascii="Consolas" w:eastAsia="한양신명조" w:hAnsi="Consolas"/>
        </w:rPr>
        <w:t xml:space="preserve">rag_agent/eval/metrics.py</w:t>
      </w:r>
      <w:r>
        <w:t xml:space="preserve">이다.</w:t>
      </w:r>
    </w:p>
    <w:p>
      <w:pPr>
        <w:pStyle w:val="TableCaption"/>
      </w:pPr>
      <w:r>
        <w:t xml:space="preserve">[표 H-1] 비교군 재구현과 원 논문·공식 코드의 차이</w:t>
      </w:r>
    </w:p>
    <w:tbl>
      <w:tblPr>
        <w:tblW w:type="dxa" w:w="73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7"/>
        <w:gridCol w:w="1015"/>
        <w:gridCol w:w="1421"/>
        <w:gridCol w:w="1456"/>
        <w:gridCol w:w="1871"/>
      </w:tblGrid>
      <w:tr>
        <w:trPr>
          <w:tblHeader/>
        </w:trPr>
        <w:tc>
          <w:tcPr>
            <w:tcW w:type="dxa" w:w="160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비교군</w:t>
            </w:r>
          </w:p>
        </w:tc>
        <w:tc>
          <w:tcPr>
            <w:tcW w:type="dxa" w:w="10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항목</w:t>
            </w:r>
          </w:p>
        </w:tc>
        <w:tc>
          <w:tcPr>
            <w:tcW w:type="dxa" w:w="142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원 논문/코드</w:t>
            </w:r>
          </w:p>
        </w:tc>
        <w:tc>
          <w:tcPr>
            <w:tcW w:type="dxa" w:w="145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본 연구 재구현</w:t>
            </w:r>
          </w:p>
        </w:tc>
        <w:tc>
          <w:tcPr>
            <w:tcW w:type="dxa" w:w="18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center"/>
          </w:tcPr>
          <w:p>
            <w:pPr>
              <w:spacing w:after="0" w:before="0" w:line="260"/>
              <w:jc w:val="center"/>
            </w:pPr>
            <w:r>
              <w:rPr>
                <w:b/>
                <w:bCs/>
                <w:sz w:val="17"/>
                <w:szCs w:val="17"/>
              </w:rPr>
              <w:t xml:space="preserve">근거 위치</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 채점기</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여러 값 정답과 '$'</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수치는 허용 오차 안, 문자열은 정규화 후 일치로 비교(원 논문의 execution accuracy)</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리더가 자유 텍스트로 답하므로 정답이 여러 값이면 답을 쉼표, 세미콜론, and, to로 나눠 값별로 비교하고, '$'를 지운다</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utils.py(qa/table); 본 연구 채점 코드</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스키마 문서 내용</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열 이름·자료형과, 숫자·날짜 열은 최솟값·최댓값, 범주형 열은 가장 자주 나오는 값 3개</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내용은 같고, 숫자 요약 문서의 자료형 표기를 "float64"로 고정</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3.3절; 공식 retriever.py의 스키마 색인 함수; 본 연구 TableRAG 표현 코드</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스키마 검색</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별도 스키마 색인에서 열 이름만 임베딩해 찾고, 요약은 검색 결과에 붙인다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요약 문자열 전체를 셀 문서와 한 색인에 넣어 같은 검색기로 찾는다</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3.3절; 공식 retriever.py의 스키마 색인 함수; 본 연구 검색 스크립트</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 라벨 문서</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표를 평평하게 읽으므로 행 라벨이 범주형 열의 셀 문서가 된다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머리글을 데이터와 분리해 읽으므로 행 잎 라벨을 별도 문서로 넣는다(전달하는 셀 없음)</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retriever.py의 셀 색인 함수; 본 연구 검색 스크립트</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숫자 열 판정</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pandas 자료형 추론으로 숫자·날짜가 된 열만 최솟값·최댓값 요약 문서 하나로 접고, 변환되지 않은 열은 셀마다 색인</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쉼표를 지우고 비어 있지 않은 셀이 모두 숫자로 읽히는 열을 숫자 열로 보고 요약 문서 하나로 접는다(날짜 판정 없음). 이 차이가 검색 정확도에 주는 영향: 확인 중</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utils.py의 자료형 추론 함수, retriever.py의 셀 색인 함수; 본 연구 TableRAG 표현 코드의 숫자 열 판정</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셀 인코딩 예산 B</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빈도순 상위 B=10,000개 열-값 쌍만 색인</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적용하지 않음</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3.3절·4.3절; 공식 retriever.py의 셀 색인 함수</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TableRAG(Chen)</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질의 확장과 검색 개수 K</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LM이 만든 확장 질의 3~5개 각각에서 상위 K=5를 찾아 합침</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질문 원문 하나로 검색하고, 서로 다른 셀 20개가 찰 때까지 순위대로 넣는다(3.5절)</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3.3절·3.4절·4.3절; 공식 rag_agent.py</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RowCol</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색인 텍스트</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논문은 행과 열을 인코딩한다고만 적고, 공식 코드는 행(열)의 값을 "|"로 잇는다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같은 "|" 텍스트 앞에 표 제목(행은 행 잎 라벨도)을 붙인다</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4.2절; 공식 retriever.py의 행·열 색인 함수; 본 연구 검색 스크립트</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색인·검색</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색인하지 않고 행을 균등 확률로 뽑는다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색인·검색 점수를 쓰지 않고 질의별 시드의 무작위 순서로 행을 넣는다(4.2절의 "같은 하이브리드 검색기"에서 예외)</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4.2절; 공식 agent.py; 본 연구 검색 스크립트</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RandRow</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리더 입력</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뽑은 행을 열 이름 줄이 있는 마크다운 표로 준다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행 값을 "|"로 이은 텍스트(표 제목·행 잎 라벨 포함, 열 이름 없음)로 준다</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agent.py; 본 연구 검색 스크립트</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청크 크기·겹침 단위</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논문은 1,000토큰, 겹침 200토큰으로 적고, 공개 코드는 1,000자, 겹침 200자로 나눈다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공개 코드를 따라 1,000자, 겹침 200자</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원 논문 5.1.2절; 공식 retriever.py</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마크다운 변환</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첫 행 뒤에 구분 줄을 넣고, 값이 없는 칸은 건너뛴다</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구분 줄 없이 원 격자의 행을 그대로 쓰고, 빈 칸을 유지한다</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tool_utils.py의 마크다운 변환 함수; 본 연구 청크 표현 코드</w:t>
            </w:r>
          </w:p>
        </w:tc>
      </w:tr>
      <w:tr>
        <w:trPr>
          <w:tblHeader w:val="false"/>
        </w:trPr>
        <w:tc>
          <w:tcPr>
            <w:tcW w:type="dxa" w:w="16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TableRAG(Yu)</w:t>
            </w:r>
          </w:p>
        </w:tc>
        <w:tc>
          <w:tcPr>
            <w:tcW w:type="dxa" w:w="10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머리말 이름</w:t>
            </w:r>
          </w:p>
        </w:tc>
        <w:tc>
          <w:tcPr>
            <w:tcW w:type="dxa" w:w="142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"File name: 파일 이름"</w:t>
            </w:r>
          </w:p>
        </w:tc>
        <w:tc>
          <w:tcPr>
            <w:tcW w:type="dxa" w:w="14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HiTab은 표 제목(고유 라벨), MultiHiertt는 표 제목이 없어 빈 문자열</w:t>
            </w:r>
          </w:p>
        </w:tc>
        <w:tc>
          <w:tcPr>
            <w:tcW w:type="dxa" w:w="18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60"/>
              <w:jc w:val="left"/>
            </w:pPr>
            <w:r>
              <w:rPr>
                <w:sz w:val="17"/>
                <w:szCs w:val="17"/>
              </w:rPr>
              <w:t xml:space="preserve">공식 tool_utils.py, retriever.py; 본 연구 청크 표현 코드</w:t>
            </w:r>
          </w:p>
        </w:tc>
      </w:tr>
    </w:tbl>
    <w:p>
      <w:pPr>
        <w:spacing w:after="120"/>
      </w:pPr>
    </w:p>
    <w:sectPr>
      <w:pgSz w:w="11906" w:h="16838" w:orient="portrait"/>
      <w:pgMar w:top="2268" w:right="2268" w:bottom="2268" w:left="226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test.json의 sha256은 15bfe9cc1241e29050a5bcaf7b9639d6907e7895cd07a1f1b874c2fda905ad01이고, Hugging Face yilunzhao/MultiHiertt 저장소의 커밋 f18473da528dede3d9ce2274366d9ee8102ea0fd에서 받았다.</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한양신명조" w:eastAsia="한양신명조" w:hAnsi="한양신명조"/>
        <w:sz w:val="22"/>
        <w:szCs w:val="22"/>
      </w:rPr>
    </w:rPrDefault>
    <w:pPrDefault>
      <w:pPr>
        <w:spacing w:after="6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jc w:val="center"/>
      <w:outlineLvl w:val="0"/>
    </w:pPr>
    <w:rPr>
      <w:rFonts w:ascii="한양견명조" w:eastAsia="한양견명조" w:hAnsi="한양견명조"/>
      <w:sz w:val="32"/>
      <w:szCs w:val="32"/>
    </w:rPr>
  </w:style>
  <w:style w:type="paragraph" w:styleId="Heading2">
    <w:name w:val="Heading 2"/>
    <w:basedOn w:val="Normal"/>
    <w:next w:val="Normal"/>
    <w:qFormat/>
    <w:pPr>
      <w:keepNext/>
      <w:spacing w:after="120" w:before="300"/>
      <w:outlineLvl w:val="1"/>
    </w:pPr>
    <w:rPr>
      <w:rFonts w:ascii="한양신명조" w:eastAsia="한양신명조" w:hAnsi="한양신명조"/>
      <w:b/>
      <w:bCs/>
      <w:sz w:val="26"/>
      <w:szCs w:val="26"/>
    </w:rPr>
  </w:style>
  <w:style w:type="paragraph" w:styleId="Heading3">
    <w:name w:val="Heading 3"/>
    <w:basedOn w:val="Normal"/>
    <w:next w:val="Normal"/>
    <w:qFormat/>
    <w:pPr>
      <w:keepNext/>
      <w:spacing w:after="80" w:before="200"/>
      <w:outlineLvl w:val="2"/>
    </w:pPr>
    <w:rPr>
      <w:rFonts w:ascii="한양중고딕" w:eastAsia="한양중고딕" w:hAnsi="한양중고딕"/>
      <w:b/>
      <w:bCs/>
      <w:sz w:val="22"/>
      <w:szCs w:val="22"/>
    </w:rPr>
  </w:style>
  <w:style w:type="paragraph" w:styleId="BackHeading">
    <w:name w:val="BackHeading"/>
    <w:basedOn w:val="Normal"/>
    <w:next w:val="Normal"/>
    <w:pPr>
      <w:spacing w:after="360" w:before="240"/>
      <w:jc w:val="center"/>
      <w:outlineLvl w:val="0"/>
    </w:pPr>
    <w:rPr>
      <w:rFonts w:ascii="한양중고딕" w:eastAsia="한양중고딕" w:hAnsi="한양중고딕"/>
      <w:b/>
      <w:bCs/>
      <w:sz w:val="32"/>
      <w:szCs w:val="32"/>
    </w:rPr>
  </w:style>
  <w:style w:type="paragraph" w:styleId="AbstractHeading">
    <w:name w:val="AbstractHeading"/>
    <w:basedOn w:val="Normal"/>
    <w:next w:val="Normal"/>
    <w:pPr>
      <w:spacing w:after="360"/>
      <w:jc w:val="center"/>
      <w:outlineLvl w:val="0"/>
    </w:pPr>
    <w:rPr>
      <w:b/>
      <w:bCs/>
      <w:sz w:val="28"/>
      <w:szCs w:val="28"/>
    </w:rPr>
  </w:style>
  <w:style w:type="paragraph" w:styleId="TableCaption">
    <w:name w:val="TableCaption"/>
    <w:basedOn w:val="Normal"/>
    <w:next w:val="Normal"/>
    <w:pPr>
      <w:keepNext/>
      <w:spacing w:after="100" w:before="200"/>
      <w:jc w:val="center"/>
    </w:pPr>
    <w:rPr>
      <w:b/>
      <w:bCs/>
      <w:sz w:val="20"/>
      <w:szCs w:val="20"/>
    </w:rPr>
  </w:style>
  <w:style w:type="paragraph" w:styleId="FigureCaption">
    <w:name w:val="FigureCaption"/>
    <w:basedOn w:val="Normal"/>
    <w:next w:val="Normal"/>
    <w:pPr>
      <w:keepNext/>
      <w:spacing w:after="100" w:before="200"/>
      <w:jc w:val="center"/>
    </w:pPr>
    <w:rPr>
      <w:b/>
      <w:bCs/>
      <w:sz w:val="20"/>
      <w:szCs w:val="20"/>
    </w:rPr>
  </w:style>
  <w:style w:type="paragraph" w:styleId="TOC1">
    <w:name w:val="toc 1"/>
    <w:basedOn w:val="Normal"/>
    <w:next w:val="Normal"/>
    <w:pPr>
      <w:ind w:left="0"/>
    </w:pPr>
    <w:rPr>
      <w:b/>
      <w:bCs/>
      <w:sz w:val="26"/>
      <w:szCs w:val="26"/>
    </w:rPr>
  </w:style>
  <w:style w:type="paragraph" w:styleId="TOC2">
    <w:name w:val="toc 2"/>
    <w:basedOn w:val="Normal"/>
    <w:next w:val="Normal"/>
    <w:pPr>
      <w:ind w:left="400"/>
    </w:pPr>
  </w:style>
  <w:style w:type="paragraph" w:styleId="TOC3">
    <w:name w:val="toc 3"/>
    <w:basedOn w:val="Normal"/>
    <w:next w:val="Normal"/>
    <w:pPr>
      <w:ind w:left="800"/>
    </w:pPr>
  </w:style>
  <w:style w:type="paragraph" w:styleId="TOC4">
    <w:name w:val="toc 4"/>
    <w:basedOn w:val="Normal"/>
    <w:next w:val="Normal"/>
    <w:pPr>
      <w:ind w:left="0"/>
    </w:pPr>
  </w:style>
  <w:style w:type="paragraph" w:styleId="TOC9">
    <w:name w:val="toc 9"/>
    <w:basedOn w:val="Normal"/>
    <w:next w:val="Normal"/>
    <w:pPr>
      <w:ind w:left="0"/>
    </w:pPr>
    <w:rPr>
      <w:rFonts w:ascii="한양중고딕" w:eastAsia="한양중고딕" w:hAnsi="한양중고딕"/>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2026-09-27T19:48:30.838Z</dcterms:created>
  <dcterms:modified xsi:type="dcterms:W3CDTF">2026-09-27T19:48:30.838Z</dcterms:modified>
</cp:coreProperties>
</file>

<file path=docProps/custom.xml><?xml version="1.0" encoding="utf-8"?>
<Properties xmlns="http://schemas.openxmlformats.org/officeDocument/2006/custom-properties" xmlns:vt="http://schemas.openxmlformats.org/officeDocument/2006/docPropsVTypes"/>
</file>