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38" w:rsidRPr="00CE2EFB" w:rsidRDefault="00CE2EFB" w:rsidP="00736B4C">
      <w:pPr>
        <w:spacing w:after="40"/>
        <w:jc w:val="center"/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</w:pPr>
      <w:r w:rsidRPr="00CE2EFB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 xml:space="preserve">Chapter </w:t>
      </w:r>
      <w:r w:rsidR="002C44C6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>22</w:t>
      </w:r>
      <w:bookmarkStart w:id="0" w:name="_GoBack"/>
      <w:bookmarkEnd w:id="0"/>
      <w:r w:rsidRPr="00CE2EFB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 xml:space="preserve"> | Questions</w:t>
      </w:r>
    </w:p>
    <w:p w:rsidR="00CE2EFB" w:rsidRDefault="00CE2EFB" w:rsidP="002C44C6">
      <w:pPr>
        <w:spacing w:after="4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How many entries does a trigram character model in a language with 100 characters have?</w:t>
      </w:r>
    </w:p>
    <w:p w:rsidR="002C44C6" w:rsidRDefault="002C44C6" w:rsidP="002C44C6">
      <w:p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Answer: 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100 times 100 times 100 = 10^6</w:t>
      </w:r>
    </w:p>
    <w:p w:rsidR="002C44C6" w:rsidRDefault="002C44C6" w:rsidP="002C44C6">
      <w:pPr>
        <w:tabs>
          <w:tab w:val="num" w:pos="720"/>
        </w:tabs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1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We can define the probability of a sequence of characters P(c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1:N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) under the trigram model by first factoring with chain rule, and then using the Markov assumption. What will be the probability of the 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the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sequence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abc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if P(“a”) = 0.1, P(“b”) = 0.2, P(“c”) = 0.3, P(“b”| “a”) = 0.4, and P(“c” | “ab”) = 0.5?</w:t>
      </w:r>
    </w:p>
    <w:p w:rsidR="002C44C6" w:rsidRDefault="002C44C6" w:rsidP="002C44C6">
      <w:pPr>
        <w:ind w:firstLine="360"/>
      </w:pPr>
      <w:r w:rsidRPr="002C44C6">
        <w:fldChar w:fldCharType="begin"/>
      </w:r>
      <w:r w:rsidRPr="002C44C6">
        <w:instrText xml:space="preserve"> INCLUDEPICTURE "https://lh5.googleusercontent.com/my3DNYvJw_I7r5otqdebJCyHZm8QaAuPhERcJ2hEkbGpWSG9TfZ9bs99pzdfjGod4RCBIBOflrNuE9rxAjMlDDuOQTCKVpXXDxxWV8WOdK59MFOL1GgOEVapUWgC0aBvtJRK4U9VnIs" \* MERGEFORMATINET </w:instrText>
      </w:r>
      <w:r w:rsidRPr="002C44C6">
        <w:fldChar w:fldCharType="separate"/>
      </w:r>
      <w:r w:rsidRPr="002C44C6">
        <w:rPr>
          <w:noProof/>
        </w:rPr>
        <w:drawing>
          <wp:inline distT="0" distB="0" distL="0" distR="0">
            <wp:extent cx="2990538" cy="564583"/>
            <wp:effectExtent l="0" t="0" r="0" b="0"/>
            <wp:docPr id="4" name="Picture 4" descr="https://lh5.googleusercontent.com/my3DNYvJw_I7r5otqdebJCyHZm8QaAuPhERcJ2hEkbGpWSG9TfZ9bs99pzdfjGod4RCBIBOflrNuE9rxAjMlDDuOQTCKVpXXDxxWV8WOdK59MFOL1GgOEVapUWgC0aBvtJRK4U9V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my3DNYvJw_I7r5otqdebJCyHZm8QaAuPhERcJ2hEkbGpWSG9TfZ9bs99pzdfjGod4RCBIBOflrNuE9rxAjMlDDuOQTCKVpXXDxxWV8WOdK59MFOL1GgOEVapUWgC0aBvtJRK4U9Vn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93" cy="5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4C6">
        <w:fldChar w:fldCharType="end"/>
      </w:r>
    </w:p>
    <w:p w:rsidR="002C44C6" w:rsidRPr="002C44C6" w:rsidRDefault="002C44C6" w:rsidP="002C44C6">
      <w:pPr>
        <w:ind w:firstLine="360"/>
      </w:pPr>
    </w:p>
    <w:p w:rsid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Answer: 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P(“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abc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”) = P(“a”) * P(“b”| “a”) * P(“c” | “ab”)</w:t>
      </w:r>
    </w:p>
    <w:p w:rsidR="002C44C6" w:rsidRPr="002C44C6" w:rsidRDefault="002C44C6" w:rsidP="002C44C6">
      <w:p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numPr>
          <w:ilvl w:val="0"/>
          <w:numId w:val="22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Given a text we would like to determine what natural language it is written in. For each L, we build a model by counting the trigrams in a corpus of that language. This gives us P(Text | Language). How can P(Text | Language) be used to predict P(Language | Text)? </w:t>
      </w:r>
    </w:p>
    <w:p w:rsidR="002C44C6" w:rsidRPr="002C44C6" w:rsidRDefault="002C44C6" w:rsidP="002C44C6">
      <w:pPr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Answer: 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P(L | T) = maximum of all { P(L) * P(T | L) }</w:t>
      </w:r>
    </w:p>
    <w:p w:rsidR="002C44C6" w:rsidRDefault="002C44C6" w:rsidP="002C44C6">
      <w:pPr>
        <w:tabs>
          <w:tab w:val="num" w:pos="720"/>
        </w:tabs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3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Given a text we would like to determine what natural language it is written in. For each L, we build a model by counting the trigrams in a corpus of that language. This gives us P(Text | Language). When building an n-gram model, if we set zero probability to uncommon n-grams such as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xgz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or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ojz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what kind of error occurs? How can linear interpolation smoothing resolve this error? Give an example by showing how the probability of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zgx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may be calculated.</w:t>
      </w:r>
    </w:p>
    <w:p w:rsidR="002C44C6" w:rsidRDefault="002C44C6" w:rsidP="002C44C6">
      <w:p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Answer: </w:t>
      </w:r>
    </w:p>
    <w:p w:rsidR="002C44C6" w:rsidRPr="002C44C6" w:rsidRDefault="002C44C6" w:rsidP="002C44C6">
      <w:pPr>
        <w:pStyle w:val="ListParagraph"/>
        <w:numPr>
          <w:ilvl w:val="0"/>
          <w:numId w:val="28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Generalization error occurs, i.e. if the model encounters any character sequence that has such n-grams it assigns 0 probability</w:t>
      </w:r>
    </w:p>
    <w:p w:rsidR="002C44C6" w:rsidRPr="002C44C6" w:rsidRDefault="002C44C6" w:rsidP="002C44C6">
      <w:pPr>
        <w:numPr>
          <w:ilvl w:val="0"/>
          <w:numId w:val="28"/>
        </w:num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Linear interpolation ensures that no n-grams have </w:t>
      </w: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0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probabilities</w:t>
      </w:r>
    </w:p>
    <w:p w:rsidR="002C44C6" w:rsidRPr="002C44C6" w:rsidRDefault="002C44C6" w:rsidP="002C44C6">
      <w:pPr>
        <w:numPr>
          <w:ilvl w:val="0"/>
          <w:numId w:val="28"/>
        </w:num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P(“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zgx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”) = w1 * P(“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zgx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”) + w2 * P(“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gx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”) + w3 * P(“x”)  - w1, w2, and w3 are weights that can be learned</w:t>
      </w:r>
    </w:p>
    <w:p w:rsidR="002C44C6" w:rsidRDefault="002C44C6" w:rsidP="002C44C6">
      <w:pPr>
        <w:tabs>
          <w:tab w:val="num" w:pos="720"/>
        </w:tabs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4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Suppose there are 3 characters in a language L, and we have built a unigram model. The probabilities for the 3 characters are given by the models are P(“A”) = 0.25, P(“B”) = 0.50, and P(“C”) = 0.25. What will be the expression to calculate the perplexity of for the sequences “AAA” and “ABA”?</w:t>
      </w:r>
    </w:p>
    <w:p w:rsid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Answer:</w:t>
      </w:r>
    </w:p>
    <w:p w:rsidR="002C44C6" w:rsidRPr="002C44C6" w:rsidRDefault="002C44C6" w:rsidP="002C44C6">
      <w:pPr>
        <w:pStyle w:val="ListParagraph"/>
        <w:numPr>
          <w:ilvl w:val="0"/>
          <w:numId w:val="29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Perplexity(“AAA”) = P(“AAA”)</w:t>
      </w:r>
      <w:r w:rsidRPr="002C44C6">
        <w:rPr>
          <w:rFonts w:ascii="Candara" w:hAnsi="Candara"/>
          <w:color w:val="000000" w:themeColor="text1"/>
          <w:sz w:val="20"/>
          <w:szCs w:val="20"/>
          <w:vertAlign w:val="superscript"/>
        </w:rPr>
        <w:t>-</w:t>
      </w:r>
      <w:r w:rsidRPr="002C44C6">
        <w:rPr>
          <w:rFonts w:ascii="Cambria Math" w:hAnsi="Cambria Math" w:cs="Cambria Math"/>
          <w:color w:val="000000" w:themeColor="text1"/>
          <w:sz w:val="20"/>
          <w:szCs w:val="20"/>
          <w:vertAlign w:val="superscript"/>
        </w:rPr>
        <w:t>⅓</w:t>
      </w:r>
      <w:r w:rsidRPr="002C44C6">
        <w:rPr>
          <w:rFonts w:ascii="Candara" w:hAnsi="Candara"/>
          <w:color w:val="000000" w:themeColor="text1"/>
          <w:sz w:val="20"/>
          <w:szCs w:val="20"/>
        </w:rPr>
        <w:t xml:space="preserve"> = (0.25 * 0.25 * 0.25)</w:t>
      </w:r>
      <w:r w:rsidRPr="002C44C6">
        <w:rPr>
          <w:rFonts w:ascii="Candara" w:hAnsi="Candara"/>
          <w:color w:val="000000" w:themeColor="text1"/>
          <w:sz w:val="20"/>
          <w:szCs w:val="20"/>
          <w:vertAlign w:val="superscript"/>
        </w:rPr>
        <w:t>-</w:t>
      </w:r>
      <w:r w:rsidRPr="002C44C6">
        <w:rPr>
          <w:rFonts w:ascii="Cambria Math" w:hAnsi="Cambria Math" w:cs="Cambria Math"/>
          <w:color w:val="000000" w:themeColor="text1"/>
          <w:sz w:val="20"/>
          <w:szCs w:val="20"/>
          <w:vertAlign w:val="superscript"/>
        </w:rPr>
        <w:t>⅓</w:t>
      </w:r>
      <w:r w:rsidRPr="002C44C6">
        <w:rPr>
          <w:rFonts w:ascii="Candara" w:hAnsi="Candara"/>
          <w:color w:val="000000" w:themeColor="text1"/>
          <w:sz w:val="20"/>
          <w:szCs w:val="20"/>
        </w:rPr>
        <w:t xml:space="preserve"> </w:t>
      </w:r>
    </w:p>
    <w:p w:rsidR="002C44C6" w:rsidRDefault="002C44C6" w:rsidP="002C44C6">
      <w:pPr>
        <w:pStyle w:val="ListParagraph"/>
        <w:numPr>
          <w:ilvl w:val="0"/>
          <w:numId w:val="29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Perplexity(“ABA”) = P(“ABA”)</w:t>
      </w:r>
      <w:r w:rsidRPr="002C44C6">
        <w:rPr>
          <w:rFonts w:ascii="Candara" w:hAnsi="Candara"/>
          <w:color w:val="000000" w:themeColor="text1"/>
          <w:sz w:val="20"/>
          <w:szCs w:val="20"/>
          <w:vertAlign w:val="superscript"/>
        </w:rPr>
        <w:t>-</w:t>
      </w:r>
      <w:r w:rsidRPr="002C44C6">
        <w:rPr>
          <w:rFonts w:ascii="Cambria Math" w:hAnsi="Cambria Math" w:cs="Cambria Math"/>
          <w:color w:val="000000" w:themeColor="text1"/>
          <w:sz w:val="20"/>
          <w:szCs w:val="20"/>
          <w:vertAlign w:val="superscript"/>
        </w:rPr>
        <w:t>⅓</w:t>
      </w:r>
      <w:r w:rsidRPr="002C44C6">
        <w:rPr>
          <w:rFonts w:ascii="Candara" w:hAnsi="Candara"/>
          <w:color w:val="000000" w:themeColor="text1"/>
          <w:sz w:val="20"/>
          <w:szCs w:val="20"/>
        </w:rPr>
        <w:t xml:space="preserve"> = (0.25 * 0.50 * 0.25)</w:t>
      </w:r>
      <w:r w:rsidRPr="002C44C6">
        <w:rPr>
          <w:rFonts w:ascii="Candara" w:hAnsi="Candara"/>
          <w:color w:val="000000" w:themeColor="text1"/>
          <w:sz w:val="20"/>
          <w:szCs w:val="20"/>
          <w:vertAlign w:val="superscript"/>
        </w:rPr>
        <w:t>-</w:t>
      </w:r>
      <w:r w:rsidRPr="002C44C6">
        <w:rPr>
          <w:rFonts w:ascii="Cambria Math" w:hAnsi="Cambria Math" w:cs="Cambria Math"/>
          <w:color w:val="000000" w:themeColor="text1"/>
          <w:sz w:val="20"/>
          <w:szCs w:val="20"/>
          <w:vertAlign w:val="superscript"/>
        </w:rPr>
        <w:t>⅓</w:t>
      </w:r>
      <w:r w:rsidRPr="002C44C6">
        <w:rPr>
          <w:rFonts w:ascii="Candara" w:hAnsi="Candara"/>
          <w:color w:val="000000" w:themeColor="text1"/>
          <w:sz w:val="20"/>
          <w:szCs w:val="20"/>
          <w:vertAlign w:val="superscript"/>
        </w:rPr>
        <w:t xml:space="preserve"> </w:t>
      </w:r>
    </w:p>
    <w:p w:rsidR="002C44C6" w:rsidRPr="002C44C6" w:rsidRDefault="002C44C6" w:rsidP="002C44C6">
      <w:pPr>
        <w:pStyle w:val="ListParagraph"/>
        <w:ind w:left="1080"/>
        <w:textAlignment w:val="baseline"/>
        <w:rPr>
          <w:rFonts w:ascii="Candara" w:hAnsi="Candara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5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What are the disadvantages of building larger n-gram models such as 4-gram or 5-gram word models?</w:t>
      </w:r>
    </w:p>
    <w:p w:rsidR="002C44C6" w:rsidRDefault="002C44C6" w:rsidP="002C44C6">
      <w:p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ind w:firstLine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Answer:</w:t>
      </w:r>
    </w:p>
    <w:p w:rsidR="002C44C6" w:rsidRPr="002C44C6" w:rsidRDefault="002C44C6" w:rsidP="002C44C6">
      <w:pPr>
        <w:pStyle w:val="ListParagraph"/>
        <w:numPr>
          <w:ilvl w:val="0"/>
          <w:numId w:val="3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The number of character sequences will be too large</w:t>
      </w:r>
    </w:p>
    <w:p w:rsidR="002C44C6" w:rsidRPr="002C44C6" w:rsidRDefault="002C44C6" w:rsidP="002C44C6">
      <w:pPr>
        <w:pStyle w:val="ListParagraph"/>
        <w:numPr>
          <w:ilvl w:val="0"/>
          <w:numId w:val="3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The model will start to memorize (instead of generalizing)</w:t>
      </w:r>
    </w:p>
    <w:p w:rsidR="002C44C6" w:rsidRDefault="002C44C6" w:rsidP="002C44C6">
      <w:pPr>
        <w:tabs>
          <w:tab w:val="num" w:pos="720"/>
        </w:tabs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6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A search query “president 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lincoln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is being scored against a document D. The terms “president” and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lincoln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both appear just once in D. The length of this document D is 90% of the average length of all documents in the corpus. There are 40,000 documents that contain the term “president” and there are 300 documents that contain the term “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lincoln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”. Assume that IDF for all queries is 1, and k = 1.2 and b = 0.75. What is the BM25 score for the query against the document D?</w:t>
      </w:r>
    </w:p>
    <w:p w:rsidR="002C44C6" w:rsidRDefault="002C44C6" w:rsidP="002C44C6">
      <w:pPr>
        <w:tabs>
          <w:tab w:val="num" w:pos="720"/>
        </w:tabs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numPr>
          <w:ilvl w:val="0"/>
          <w:numId w:val="26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Given the Page rank algorithm, what do C(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in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i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) and N stand for?</w:t>
      </w:r>
    </w:p>
    <w:p w:rsidR="002C44C6" w:rsidRPr="002C44C6" w:rsidRDefault="002C44C6" w:rsidP="002C44C6">
      <w:pPr>
        <w:pStyle w:val="ListParagraph"/>
        <w:ind w:left="360"/>
      </w:pPr>
      <w:r w:rsidRPr="002C44C6">
        <w:fldChar w:fldCharType="begin"/>
      </w:r>
      <w:r w:rsidRPr="002C44C6">
        <w:instrText xml:space="preserve"> INCLUDEPICTURE "https://lh6.googleusercontent.com/y5VxMQq-3gNcX7plsdp199uHUIboGcWTIGH7fHyU4U1EcprIzVw2q0XXS_AHyto_p0dGTwhRGsAyN8-GcSt7nKR84EOqP1YElmdIqnRm1sXTMaxbGAxt8XbsHiTVGZuyOg-PVeh665c" \* MERGEFORMATINET </w:instrText>
      </w:r>
      <w:r w:rsidRPr="002C44C6">
        <w:fldChar w:fldCharType="separate"/>
      </w:r>
      <w:r w:rsidRPr="002C44C6">
        <w:rPr>
          <w:noProof/>
        </w:rPr>
        <w:drawing>
          <wp:inline distT="0" distB="0" distL="0" distR="0">
            <wp:extent cx="1723869" cy="352641"/>
            <wp:effectExtent l="0" t="0" r="3810" b="3175"/>
            <wp:docPr id="3" name="Picture 3" descr="https://lh6.googleusercontent.com/y5VxMQq-3gNcX7plsdp199uHUIboGcWTIGH7fHyU4U1EcprIzVw2q0XXS_AHyto_p0dGTwhRGsAyN8-GcSt7nKR84EOqP1YElmdIqnRm1sXTMaxbGAxt8XbsHiTVGZuyOg-PVeh6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5VxMQq-3gNcX7plsdp199uHUIboGcWTIGH7fHyU4U1EcprIzVw2q0XXS_AHyto_p0dGTwhRGsAyN8-GcSt7nKR84EOqP1YElmdIqnRm1sXTMaxbGAxt8XbsHiTVGZuyOg-PVeh66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68" cy="3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4C6">
        <w:fldChar w:fldCharType="end"/>
      </w:r>
    </w:p>
    <w:p w:rsidR="002C44C6" w:rsidRDefault="002C44C6" w:rsidP="002C44C6">
      <w:pPr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ind w:firstLine="36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Answer:</w:t>
      </w:r>
    </w:p>
    <w:p w:rsidR="002C44C6" w:rsidRPr="002C44C6" w:rsidRDefault="002C44C6" w:rsidP="002C44C6">
      <w:pPr>
        <w:ind w:left="72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- N is the total number of pages in the corpus</w:t>
      </w:r>
    </w:p>
    <w:p w:rsidR="002C44C6" w:rsidRPr="002C44C6" w:rsidRDefault="002C44C6" w:rsidP="002C44C6">
      <w:pPr>
        <w:ind w:left="72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- C(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in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i</w:t>
      </w:r>
      <w:proofErr w:type="spellEnd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) is the count of the total number of out-links on page </w:t>
      </w:r>
      <w:proofErr w:type="spellStart"/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in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i</w:t>
      </w:r>
      <w:proofErr w:type="spellEnd"/>
    </w:p>
    <w:p w:rsidR="002C44C6" w:rsidRDefault="002C44C6" w:rsidP="002C44C6">
      <w:pPr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pStyle w:val="ListParagraph"/>
        <w:numPr>
          <w:ilvl w:val="0"/>
          <w:numId w:val="26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rPr>
          <w:rFonts w:ascii="Candara" w:hAnsi="Candara"/>
          <w:color w:val="000000" w:themeColor="text1"/>
          <w:sz w:val="20"/>
          <w:szCs w:val="20"/>
        </w:rPr>
        <w:t>Write out the linear equations for calculating the page ranks of the pages A, B, and C in the following link network. Assume d = 0.7. You don’t need to solve the system of linear equations - just list out the linear equations.</w:t>
      </w:r>
    </w:p>
    <w:p w:rsidR="002C44C6" w:rsidRDefault="002C44C6" w:rsidP="002C44C6">
      <w:pPr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rPr>
          <w:rFonts w:ascii="Times New Roman" w:eastAsia="Times New Roman" w:hAnsi="Times New Roman" w:cs="Times New Roman"/>
        </w:rPr>
      </w:pPr>
      <w:r w:rsidRPr="002C44C6">
        <w:rPr>
          <w:rFonts w:ascii="Times New Roman" w:eastAsia="Times New Roman" w:hAnsi="Times New Roman" w:cs="Times New Roman"/>
        </w:rPr>
        <w:fldChar w:fldCharType="begin"/>
      </w:r>
      <w:r w:rsidRPr="002C44C6">
        <w:rPr>
          <w:rFonts w:ascii="Times New Roman" w:eastAsia="Times New Roman" w:hAnsi="Times New Roman" w:cs="Times New Roman"/>
        </w:rPr>
        <w:instrText xml:space="preserve"> INCLUDEPICTURE "https://lh4.googleusercontent.com/Jsis13hYuhBbaC6jADdxmlIv8PVcOn_ehmtfF6BNtQOYqlBYU2BdHzuuhHA67Bl5CiOvfHlcC3Meu82WECtEjIH9EXGGV8Kn--YZw-949N6lLfMs_AGKzmatVGCQuUMdJxJHJbpKIDs" \* MERGEFORMATINET </w:instrText>
      </w:r>
      <w:r w:rsidRPr="002C44C6">
        <w:rPr>
          <w:rFonts w:ascii="Times New Roman" w:eastAsia="Times New Roman" w:hAnsi="Times New Roman" w:cs="Times New Roman"/>
        </w:rPr>
        <w:fldChar w:fldCharType="separate"/>
      </w:r>
      <w:r w:rsidRPr="002C44C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499235" cy="1536700"/>
            <wp:effectExtent l="0" t="0" r="0" b="0"/>
            <wp:docPr id="2" name="Picture 2" descr="https://lh4.googleusercontent.com/Jsis13hYuhBbaC6jADdxmlIv8PVcOn_ehmtfF6BNtQOYqlBYU2BdHzuuhHA67Bl5CiOvfHlcC3Meu82WECtEjIH9EXGGV8Kn--YZw-949N6lLfMs_AGKzmatVGCQuUMdJxJHJbp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sis13hYuhBbaC6jADdxmlIv8PVcOn_ehmtfF6BNtQOYqlBYU2BdHzuuhHA67Bl5CiOvfHlcC3Meu82WECtEjIH9EXGGV8Kn--YZw-949N6lLfMs_AGKzmatVGCQuUMdJxJHJbp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4C6">
        <w:rPr>
          <w:rFonts w:ascii="Times New Roman" w:eastAsia="Times New Roman" w:hAnsi="Times New Roman" w:cs="Times New Roman"/>
        </w:rPr>
        <w:fldChar w:fldCharType="end"/>
      </w:r>
    </w:p>
    <w:p w:rsidR="002C44C6" w:rsidRPr="002C44C6" w:rsidRDefault="002C44C6" w:rsidP="002C44C6">
      <w:pPr>
        <w:ind w:firstLine="360"/>
        <w:rPr>
          <w:rFonts w:ascii="Times New Roman" w:eastAsia="Times New Roman" w:hAnsi="Times New Roman" w:cs="Times New Roman"/>
        </w:rPr>
      </w:pPr>
      <w:r w:rsidRPr="002C44C6">
        <w:rPr>
          <w:rFonts w:ascii="Times New Roman" w:eastAsia="Times New Roman" w:hAnsi="Times New Roman" w:cs="Times New Roman"/>
        </w:rPr>
        <w:fldChar w:fldCharType="begin"/>
      </w:r>
      <w:r w:rsidRPr="002C44C6">
        <w:rPr>
          <w:rFonts w:ascii="Times New Roman" w:eastAsia="Times New Roman" w:hAnsi="Times New Roman" w:cs="Times New Roman"/>
        </w:rPr>
        <w:instrText xml:space="preserve"> INCLUDEPICTURE "https://lh6.googleusercontent.com/y5VxMQq-3gNcX7plsdp199uHUIboGcWTIGH7fHyU4U1EcprIzVw2q0XXS_AHyto_p0dGTwhRGsAyN8-GcSt7nKR84EOqP1YElmdIqnRm1sXTMaxbGAxt8XbsHiTVGZuyOg-PVeh665c" \* MERGEFORMATINET </w:instrText>
      </w:r>
      <w:r w:rsidRPr="002C44C6">
        <w:rPr>
          <w:rFonts w:ascii="Times New Roman" w:eastAsia="Times New Roman" w:hAnsi="Times New Roman" w:cs="Times New Roman"/>
        </w:rPr>
        <w:fldChar w:fldCharType="separate"/>
      </w:r>
      <w:r w:rsidRPr="002C44C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836295" cy="375639"/>
            <wp:effectExtent l="0" t="0" r="0" b="5715"/>
            <wp:docPr id="1" name="Picture 1" descr="https://lh6.googleusercontent.com/y5VxMQq-3gNcX7plsdp199uHUIboGcWTIGH7fHyU4U1EcprIzVw2q0XXS_AHyto_p0dGTwhRGsAyN8-GcSt7nKR84EOqP1YElmdIqnRm1sXTMaxbGAxt8XbsHiTVGZuyOg-PVeh6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5VxMQq-3gNcX7plsdp199uHUIboGcWTIGH7fHyU4U1EcprIzVw2q0XXS_AHyto_p0dGTwhRGsAyN8-GcSt7nKR84EOqP1YElmdIqnRm1sXTMaxbGAxt8XbsHiTVGZuyOg-PVeh66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9" cy="3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4C6">
        <w:rPr>
          <w:rFonts w:ascii="Times New Roman" w:eastAsia="Times New Roman" w:hAnsi="Times New Roman" w:cs="Times New Roman"/>
        </w:rPr>
        <w:fldChar w:fldCharType="end"/>
      </w:r>
    </w:p>
    <w:p w:rsidR="002C44C6" w:rsidRDefault="002C44C6" w:rsidP="002C44C6">
      <w:pPr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Default="002C44C6" w:rsidP="002C44C6">
      <w:pPr>
        <w:ind w:firstLine="36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Answer:</w:t>
      </w:r>
    </w:p>
    <w:p w:rsidR="002C44C6" w:rsidRPr="002C44C6" w:rsidRDefault="002C44C6" w:rsidP="002C44C6">
      <w:pPr>
        <w:ind w:left="72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PR(A) = (1 – 0.7) × ( 1 / 3 )  +  0.7 × { PR(C) / 1 + PR(B) / 2 }</w:t>
      </w:r>
    </w:p>
    <w:p w:rsidR="002C44C6" w:rsidRPr="002C44C6" w:rsidRDefault="002C44C6" w:rsidP="002C44C6">
      <w:pPr>
        <w:ind w:left="72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t>PR(B) = (1 – 0.7) × ( 1 / 3 )  +  0.7 × ( PR(A) / 1 )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br/>
        <w:t>PR(C) = (1 – 0.7) × ( 1 / 3 )  +  0.7 × { PR(B) / 2 + PR(A) / 2 }</w:t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br/>
      </w:r>
      <w:r w:rsidRPr="002C44C6">
        <w:rPr>
          <w:rFonts w:ascii="Candara" w:eastAsia="Times New Roman" w:hAnsi="Candara" w:cs="Times New Roman"/>
          <w:color w:val="000000" w:themeColor="text1"/>
          <w:sz w:val="20"/>
          <w:szCs w:val="20"/>
        </w:rPr>
        <w:br/>
      </w:r>
    </w:p>
    <w:p w:rsidR="002C44C6" w:rsidRPr="002C44C6" w:rsidRDefault="002C44C6" w:rsidP="002C44C6">
      <w:pPr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2C44C6" w:rsidRPr="002C44C6" w:rsidRDefault="002C44C6" w:rsidP="002C44C6">
      <w:pPr>
        <w:spacing w:after="4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sectPr w:rsidR="002C44C6" w:rsidRPr="002C44C6" w:rsidSect="000B7037">
      <w:footerReference w:type="even" r:id="rId10"/>
      <w:footerReference w:type="default" r:id="rId11"/>
      <w:pgSz w:w="12240" w:h="15840"/>
      <w:pgMar w:top="1134" w:right="1080" w:bottom="1440" w:left="108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7B" w:rsidRDefault="0056497B" w:rsidP="00AD1DC3">
      <w:r>
        <w:separator/>
      </w:r>
    </w:p>
  </w:endnote>
  <w:endnote w:type="continuationSeparator" w:id="0">
    <w:p w:rsidR="0056497B" w:rsidRDefault="0056497B" w:rsidP="00A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119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1DC3" w:rsidRDefault="00AD1DC3" w:rsidP="00F35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1DC3" w:rsidRDefault="00AD1DC3" w:rsidP="00AD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C3" w:rsidRPr="00D2260C" w:rsidRDefault="00AD1DC3" w:rsidP="00AD1DC3">
    <w:pPr>
      <w:pStyle w:val="Footer"/>
      <w:ind w:right="360"/>
      <w:jc w:val="right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7B" w:rsidRDefault="0056497B" w:rsidP="00AD1DC3">
      <w:r>
        <w:separator/>
      </w:r>
    </w:p>
  </w:footnote>
  <w:footnote w:type="continuationSeparator" w:id="0">
    <w:p w:rsidR="0056497B" w:rsidRDefault="0056497B" w:rsidP="00AD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570"/>
    <w:multiLevelType w:val="multilevel"/>
    <w:tmpl w:val="43045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64430E"/>
    <w:multiLevelType w:val="hybridMultilevel"/>
    <w:tmpl w:val="4562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14A6"/>
    <w:multiLevelType w:val="hybridMultilevel"/>
    <w:tmpl w:val="87089FC0"/>
    <w:lvl w:ilvl="0" w:tplc="A34C0A0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52A7F"/>
    <w:multiLevelType w:val="multilevel"/>
    <w:tmpl w:val="E72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C0EB4"/>
    <w:multiLevelType w:val="hybridMultilevel"/>
    <w:tmpl w:val="809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8432D"/>
    <w:multiLevelType w:val="multilevel"/>
    <w:tmpl w:val="8FE4B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76DE8"/>
    <w:multiLevelType w:val="multilevel"/>
    <w:tmpl w:val="3F2E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F0319"/>
    <w:multiLevelType w:val="multilevel"/>
    <w:tmpl w:val="0E6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458"/>
    <w:multiLevelType w:val="multilevel"/>
    <w:tmpl w:val="6C0A2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C7218"/>
    <w:multiLevelType w:val="hybridMultilevel"/>
    <w:tmpl w:val="A022A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5623A0"/>
    <w:multiLevelType w:val="multilevel"/>
    <w:tmpl w:val="F4284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E597E"/>
    <w:multiLevelType w:val="hybridMultilevel"/>
    <w:tmpl w:val="F4529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17B39"/>
    <w:multiLevelType w:val="multilevel"/>
    <w:tmpl w:val="0FB615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3"/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0"/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16"/>
    <w:lvlOverride w:ilvl="0">
      <w:lvl w:ilvl="0">
        <w:numFmt w:val="decimal"/>
        <w:lvlText w:val="%1."/>
        <w:lvlJc w:val="left"/>
      </w:lvl>
    </w:lvlOverride>
  </w:num>
  <w:num w:numId="28">
    <w:abstractNumId w:val="4"/>
  </w:num>
  <w:num w:numId="29">
    <w:abstractNumId w:val="11"/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D"/>
    <w:rsid w:val="000B7037"/>
    <w:rsid w:val="000B7606"/>
    <w:rsid w:val="00116FFC"/>
    <w:rsid w:val="001C6838"/>
    <w:rsid w:val="002C44C6"/>
    <w:rsid w:val="002E4402"/>
    <w:rsid w:val="00301939"/>
    <w:rsid w:val="00334AD6"/>
    <w:rsid w:val="0033740E"/>
    <w:rsid w:val="003E26F0"/>
    <w:rsid w:val="003F060D"/>
    <w:rsid w:val="003F74D6"/>
    <w:rsid w:val="004C1CC8"/>
    <w:rsid w:val="004C3EE5"/>
    <w:rsid w:val="00533069"/>
    <w:rsid w:val="0056497B"/>
    <w:rsid w:val="0060107E"/>
    <w:rsid w:val="006C5505"/>
    <w:rsid w:val="00736B4C"/>
    <w:rsid w:val="00756C1A"/>
    <w:rsid w:val="008A444B"/>
    <w:rsid w:val="008B3AEB"/>
    <w:rsid w:val="0092556D"/>
    <w:rsid w:val="00993026"/>
    <w:rsid w:val="009E4B95"/>
    <w:rsid w:val="009F7EC2"/>
    <w:rsid w:val="00AC0B5C"/>
    <w:rsid w:val="00AD1DC3"/>
    <w:rsid w:val="00AE2458"/>
    <w:rsid w:val="00AF0EED"/>
    <w:rsid w:val="00C93D0D"/>
    <w:rsid w:val="00CC3993"/>
    <w:rsid w:val="00CE2EFB"/>
    <w:rsid w:val="00D2260C"/>
    <w:rsid w:val="00D7294D"/>
    <w:rsid w:val="00DB09C7"/>
    <w:rsid w:val="00E14D39"/>
    <w:rsid w:val="00E43DA9"/>
    <w:rsid w:val="00F13126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88860"/>
  <w14:defaultImageDpi w14:val="32767"/>
  <w15:chartTrackingRefBased/>
  <w15:docId w15:val="{77AD1FA6-767A-BC48-BDD4-C1682E9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0D"/>
  </w:style>
  <w:style w:type="character" w:customStyle="1" w:styleId="o">
    <w:name w:val="o"/>
    <w:basedOn w:val="DefaultParagraphFont"/>
    <w:rsid w:val="003F060D"/>
  </w:style>
  <w:style w:type="character" w:customStyle="1" w:styleId="s2">
    <w:name w:val="s2"/>
    <w:basedOn w:val="DefaultParagraphFont"/>
    <w:rsid w:val="003F060D"/>
  </w:style>
  <w:style w:type="character" w:customStyle="1" w:styleId="p">
    <w:name w:val="p"/>
    <w:basedOn w:val="DefaultParagraphFont"/>
    <w:rsid w:val="003F060D"/>
  </w:style>
  <w:style w:type="character" w:customStyle="1" w:styleId="nb">
    <w:name w:val="nb"/>
    <w:basedOn w:val="DefaultParagraphFont"/>
    <w:rsid w:val="003F060D"/>
  </w:style>
  <w:style w:type="character" w:customStyle="1" w:styleId="s1">
    <w:name w:val="s1"/>
    <w:basedOn w:val="DefaultParagraphFont"/>
    <w:rsid w:val="003F060D"/>
  </w:style>
  <w:style w:type="character" w:customStyle="1" w:styleId="mi">
    <w:name w:val="mi"/>
    <w:basedOn w:val="DefaultParagraphFont"/>
    <w:rsid w:val="003F060D"/>
  </w:style>
  <w:style w:type="paragraph" w:styleId="NormalWeb">
    <w:name w:val="Normal (Web)"/>
    <w:basedOn w:val="Normal"/>
    <w:uiPriority w:val="99"/>
    <w:unhideWhenUsed/>
    <w:rsid w:val="003F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060D"/>
    <w:rPr>
      <w:b/>
      <w:bCs/>
    </w:rPr>
  </w:style>
  <w:style w:type="character" w:customStyle="1" w:styleId="kn">
    <w:name w:val="kn"/>
    <w:basedOn w:val="DefaultParagraphFont"/>
    <w:rsid w:val="003F060D"/>
  </w:style>
  <w:style w:type="character" w:customStyle="1" w:styleId="nn">
    <w:name w:val="nn"/>
    <w:basedOn w:val="DefaultParagraphFont"/>
    <w:rsid w:val="003F060D"/>
  </w:style>
  <w:style w:type="character" w:customStyle="1" w:styleId="k">
    <w:name w:val="k"/>
    <w:basedOn w:val="DefaultParagraphFont"/>
    <w:rsid w:val="003F060D"/>
  </w:style>
  <w:style w:type="character" w:customStyle="1" w:styleId="c1">
    <w:name w:val="c1"/>
    <w:basedOn w:val="DefaultParagraphFont"/>
    <w:rsid w:val="003F060D"/>
  </w:style>
  <w:style w:type="character" w:customStyle="1" w:styleId="mf">
    <w:name w:val="mf"/>
    <w:basedOn w:val="DefaultParagraphFont"/>
    <w:rsid w:val="003F060D"/>
  </w:style>
  <w:style w:type="character" w:customStyle="1" w:styleId="kc">
    <w:name w:val="kc"/>
    <w:basedOn w:val="DefaultParagraphFont"/>
    <w:rsid w:val="003F060D"/>
  </w:style>
  <w:style w:type="character" w:customStyle="1" w:styleId="Heading3Char">
    <w:name w:val="Heading 3 Char"/>
    <w:basedOn w:val="DefaultParagraphFont"/>
    <w:link w:val="Heading3"/>
    <w:uiPriority w:val="9"/>
    <w:rsid w:val="003F0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60D"/>
    <w:rPr>
      <w:color w:val="0000FF"/>
      <w:u w:val="single"/>
    </w:rPr>
  </w:style>
  <w:style w:type="character" w:customStyle="1" w:styleId="ow">
    <w:name w:val="ow"/>
    <w:basedOn w:val="DefaultParagraphFont"/>
    <w:rsid w:val="003E26F0"/>
  </w:style>
  <w:style w:type="paragraph" w:styleId="Header">
    <w:name w:val="header"/>
    <w:basedOn w:val="Normal"/>
    <w:link w:val="Head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DC3"/>
  </w:style>
  <w:style w:type="paragraph" w:styleId="Footer">
    <w:name w:val="footer"/>
    <w:basedOn w:val="Normal"/>
    <w:link w:val="Foot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DC3"/>
  </w:style>
  <w:style w:type="character" w:styleId="PageNumber">
    <w:name w:val="page number"/>
    <w:basedOn w:val="DefaultParagraphFont"/>
    <w:uiPriority w:val="99"/>
    <w:semiHidden/>
    <w:unhideWhenUsed/>
    <w:rsid w:val="00AD1DC3"/>
  </w:style>
  <w:style w:type="paragraph" w:styleId="ListParagraph">
    <w:name w:val="List Paragraph"/>
    <w:basedOn w:val="Normal"/>
    <w:uiPriority w:val="34"/>
    <w:qFormat/>
    <w:rsid w:val="001C6838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57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9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853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18</cp:revision>
  <dcterms:created xsi:type="dcterms:W3CDTF">2019-02-17T18:58:00Z</dcterms:created>
  <dcterms:modified xsi:type="dcterms:W3CDTF">2019-04-22T17:04:00Z</dcterms:modified>
</cp:coreProperties>
</file>