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Jax Johnson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(469) 978-4476  |  Jax_Johnson2@Baylor.edu  |  linkedin.com/in/jax-johnson  |  jax-portfolio.onrender.com  |  github.com/JaxJ12</w:t>
      </w:r>
    </w:p>
    <w:p>
      <w:pPr>
        <w:pBdr>
          <w:bottom w:val="single" w:color="000000" w:sz="8"/>
        </w:pBdr>
        <w:spacing w:after="5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CAREER PROFILE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Sports sales student with experience in full-cycle ticket sales, CRM-driven prospecting, and in-arena fan engagement at the collegiate and professional levels. Proven ability to exceed outbound activity goals, overcome objections, and build lasting client relationships in fast-paced environments. Passionate about growing as a sales leader in the NBA with a coachable, team-first approach.</w:t>
      </w:r>
    </w:p>
    <w:p>
      <w:pPr>
        <w:pBdr>
          <w:bottom w:val="single" w:color="000000" w:sz="8"/>
        </w:pBdr>
        <w:spacing w:after="5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16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Baylor University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Waco, TX</w:t>
      </w:r>
    </w:p>
    <w:p>
      <w:pPr>
        <w:tabs>
          <w:tab w:val="right" w:pos="10800"/>
        </w:tabs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Bachelor of Business Administration, Business Scholars Honors Program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2027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Double Major: MIS and Sales Strategy in Sports and Entertainment Marketing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GPA: 3.3  |  SAT: 1420 (95th percentile)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Honors: National Merit Qualifier, Honors with Distinction, 2x Academic Decathlon State, 2x UIL OAP State</w:t>
      </w:r>
    </w:p>
    <w:p>
      <w:pPr>
        <w:pBdr>
          <w:bottom w:val="single" w:color="000000" w:sz="8"/>
        </w:pBdr>
        <w:spacing w:after="5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16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Ticket Sales, San Antonio Spurs Sales Project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January 2026 - Present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Baylor S3E Sports Sales Program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Waco, TX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Executed high-volume outbound calls prospecting season ticket memberships and group packages for the 'Spurs in Austin' game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Managed a full-cycle CRM pipeline tracking 100+ leads, scheduling seat visits, and nurturing client relationships toward close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Exceeded weekly activity goals by overcoming objections and delivering tailored membership pitches across a 5-week campaign</w:t>
      </w:r>
    </w:p>
    <w:p>
      <w:pPr>
        <w:tabs>
          <w:tab w:val="right" w:pos="10800"/>
        </w:tabs>
        <w:spacing w:after="16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Intern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January 2026 - Present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Baylor University &amp; ESPN Central Texas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Waco, TX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Engaged fans on-site at Baylor, Texas A&amp;M, and local HS games, acquiring media passes and providing in-arena coverage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Delivered customer-facing content in live, fast-paced settings representing the ESPN and GBE Sports brands at events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Managed event-specific social strategy and attended in-studio sessions, building experience across multiple sports properties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Produced behind-the-scenes content and conducted on-camera interviews, demonstrating verbal communication and adaptability</w:t>
      </w:r>
    </w:p>
    <w:p>
      <w:pPr>
        <w:tabs>
          <w:tab w:val="right" w:pos="10800"/>
        </w:tabs>
        <w:spacing w:after="16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Brand Ambassador and UGC Content Creator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November 2025 - Present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TikTok (Independent)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Virtual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Drove 14M+ views and increased click-through rate 220%+ within 120 days, consistently surpassing performance targets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Applied descriptive analytics to optimize engagement and scheduling, mirroring the metrics-driven mindset for ticket sales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Collaborated on cross-promotional campaigns to improve lead generation and drive revenue across multiple brand partnerships</w:t>
      </w:r>
    </w:p>
    <w:p>
      <w:pPr>
        <w:tabs>
          <w:tab w:val="right" w:pos="10800"/>
        </w:tabs>
        <w:spacing w:after="16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Camp Counselor, Work Crew, Senior &amp; Leadership Counselor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Summers 2022 - 2025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Sky Ranch Christian Camps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Dallas, Powderhorn, Van, Westcliffe (CO &amp; TX)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Selected 4x for competitive leadership roles; built coachability, team-first attitude, and composure through 500+ service hours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Led small groups and facilitated activities for 200+ participants, demonstrating communication skills and flexibility under pressure</w:t>
      </w:r>
    </w:p>
    <w:p>
      <w:pPr>
        <w:pBdr>
          <w:bottom w:val="single" w:color="000000" w:sz="8"/>
        </w:pBdr>
        <w:spacing w:after="5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PROJECTS</w:t>
      </w:r>
    </w:p>
    <w:p>
      <w:pPr>
        <w:tabs>
          <w:tab w:val="right" w:pos="10800"/>
        </w:tabs>
        <w:spacing w:after="16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SAP Sponsorship Challenge, 1st Place Overall Winner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Spring 2026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Baylor S3E Sports and Entertainment Marketing Class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Waco, TX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Earned 1st place overall; strategy judged by executives from SAP, Playfly Sports, and SBRnet across both class sections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Led technical build of an enterprise website from scratch, logging 267 GitHub commits and 80+ hours as lead of a 5-person team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Developed a revenue-focused sponsorship plan applicable to professional sports sales and partnership environments</w:t>
      </w:r>
    </w:p>
    <w:p>
      <w:pPr>
        <w:pBdr>
          <w:bottom w:val="single" w:color="000000" w:sz="8"/>
        </w:pBdr>
        <w:spacing w:after="5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LEADERSHIP</w:t>
      </w:r>
    </w:p>
    <w:p>
      <w:pPr>
        <w:tabs>
          <w:tab w:val="right" w:pos="10800"/>
        </w:tabs>
        <w:spacing w:after="16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VP of Recruitment and Outreach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October 2025 - Present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Sales Strategy in Sports and Entertainment Club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Waco, TX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Prospected 65 Texas HS DECA programs and 180+ MBA/BBA students using outbound strategies mirroring ticket sales calls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Designed promotional events to recruit members and drive participation in Baylor S3E competitions</w:t>
      </w:r>
    </w:p>
    <w:p>
      <w:pPr>
        <w:tabs>
          <w:tab w:val="right" w:pos="10800"/>
        </w:tabs>
        <w:spacing w:after="16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Small Group Leader and Mentor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September 2025 - Present</w:t>
      </w:r>
    </w:p>
    <w:p>
      <w:pPr>
        <w:tabs>
          <w:tab w:val="right" w:pos="10800"/>
        </w:tabs>
        <w:spacing w:after="5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Highland High School Ministry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Waco, TX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sz w:val="20"/>
          <w:szCs w:val="20"/>
        </w:rPr>
        <w:t xml:space="preserve">Facilitated weekly sessions for 20-30 students and led retreats for 100+, demonstrating commitment to team culture and service</w:t>
      </w:r>
    </w:p>
    <w:p>
      <w:pPr>
        <w:pBdr>
          <w:bottom w:val="single" w:color="000000" w:sz="8"/>
        </w:pBdr>
        <w:spacing w:after="5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 AND INVOLVEMENTS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 Skills: </w:t>
      </w:r>
      <w:r>
        <w:rPr>
          <w:rFonts w:ascii="Arial" w:cs="Arial" w:eastAsia="Arial" w:hAnsi="Arial"/>
          <w:sz w:val="20"/>
          <w:szCs w:val="20"/>
        </w:rPr>
        <w:t xml:space="preserve">CRM (Salesforce 25K+, HubSpot), Ticket Sales (Spurs, Hawks), HubSpot SM Marketing Cert, MOS Certified, Python / SQL / SPSS, Web Dev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Involvements: </w:t>
      </w:r>
      <w:r>
        <w:rPr>
          <w:rFonts w:ascii="Arial" w:cs="Arial" w:eastAsia="Arial" w:hAnsi="Arial"/>
          <w:sz w:val="20"/>
          <w:szCs w:val="20"/>
        </w:rPr>
        <w:t xml:space="preserve">Registered Sports NIL Agent, Baylor Consulting Group, Perplexity Campus Partner, Christian Business Leaders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Recent Projects: </w:t>
      </w:r>
      <w:r>
        <w:rPr>
          <w:rFonts w:ascii="Arial" w:cs="Arial" w:eastAsia="Arial" w:hAnsi="Arial"/>
          <w:sz w:val="20"/>
          <w:szCs w:val="20"/>
        </w:rPr>
        <w:t xml:space="preserve">SAP Sponsorship Challenge (1st Place Overall), Atlanta Hawks Outbound Sales Project, NCSSC Showcase (Top 25), UGC for Creed Bible App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2026-05-27T19:14:50.510Z</dcterms:created>
  <dcterms:modified xsi:type="dcterms:W3CDTF">2026-05-27T19:14:50.510Z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