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309"/>
        <w:gridCol w:w="2139"/>
        <w:gridCol w:w="1630"/>
        <w:gridCol w:w="2204"/>
      </w:tblGrid>
      <w:tr w:rsidR="0093357B" w:rsidRPr="00CA1DFF" w:rsidTr="00D02CD2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>Typname</w:t>
            </w:r>
            <w:proofErr w:type="spellEnd"/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Größe 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Wrapper-Klasse 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Wertebereich 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Beschreibung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undefiniert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.Boolean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true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/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false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Boolescher Wahrheitswert, Boolescher Typ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16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.Character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0 ... 65.535 (z. B. 'A')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Unicode-Zeichen (UTF-16)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8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-128 ... 127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16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.Short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-32.768 ... 32.767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32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.Integer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-2.147.483.648 ... 2.147.483.647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64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.Long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-2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vertAlign w:val="superscript"/>
                <w:lang w:eastAsia="de-DE"/>
              </w:rPr>
              <w:t>63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bis 2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vertAlign w:val="superscript"/>
                <w:lang w:eastAsia="de-DE"/>
              </w:rPr>
              <w:t>63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-1, ab Java 8 auch 0 bis 2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vertAlign w:val="superscript"/>
                <w:lang w:eastAsia="de-DE"/>
              </w:rPr>
              <w:t>64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-1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32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.Float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+/-1,4E-45 ... +/-3,4E+38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32-bit IEEE 754, es wird empfohlen, diesen Wert nicht für Programme zu verwenden, die sehr genau rechnen müssen. </w:t>
            </w:r>
          </w:p>
        </w:tc>
      </w:tr>
      <w:tr w:rsidR="0093357B" w:rsidRPr="00CA1DFF" w:rsidTr="00D0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64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.Double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+/-4,9E-324 ... +/-1,7E+308</w:t>
            </w:r>
          </w:p>
        </w:tc>
        <w:tc>
          <w:tcPr>
            <w:tcW w:w="0" w:type="auto"/>
            <w:vAlign w:val="center"/>
            <w:hideMark/>
          </w:tcPr>
          <w:p w:rsidR="00CA1DFF" w:rsidRPr="00CA1DFF" w:rsidRDefault="00CA1DF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64-bit IEEE 754, doppelte Genauigkeit </w:t>
            </w:r>
          </w:p>
        </w:tc>
      </w:tr>
      <w:tr w:rsidR="00AB476F" w:rsidRPr="00CA1DFF" w:rsidTr="00D02CD2">
        <w:trPr>
          <w:tblCellSpacing w:w="15" w:type="dxa"/>
        </w:trPr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</w:tr>
      <w:tr w:rsidR="00AB476F" w:rsidRPr="00CA1DFF" w:rsidTr="00D02CD2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Verzweigungen:</w:t>
            </w:r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If</w:t>
            </w:r>
            <w:proofErr w:type="spellEnd"/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(Do) </w:t>
            </w:r>
            <w:proofErr w:type="spellStart"/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While</w:t>
            </w:r>
            <w:proofErr w:type="spellEnd"/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0" w:type="auto"/>
            <w:vAlign w:val="center"/>
          </w:tcPr>
          <w:p w:rsidR="00AB476F" w:rsidRPr="0093357B" w:rsidRDefault="00AB476F" w:rsidP="00CA1DF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Switch</w:t>
            </w:r>
          </w:p>
        </w:tc>
      </w:tr>
    </w:tbl>
    <w:p w:rsidR="00507A0E" w:rsidRDefault="00507A0E" w:rsidP="00CA1DFF"/>
    <w:p w:rsidR="00CA1DFF" w:rsidRDefault="00CA1DFF" w:rsidP="00CA1DFF">
      <w:bookmarkStart w:id="0" w:name="_GoBack"/>
      <w:bookmarkEnd w:id="0"/>
    </w:p>
    <w:p w:rsidR="00CA1DFF" w:rsidRPr="00CA1DFF" w:rsidRDefault="00CA1DFF" w:rsidP="00CA1DFF"/>
    <w:sectPr w:rsidR="00CA1DFF" w:rsidRPr="00CA1DFF" w:rsidSect="00D02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FF"/>
    <w:rsid w:val="00054A73"/>
    <w:rsid w:val="00507A0E"/>
    <w:rsid w:val="0093357B"/>
    <w:rsid w:val="00AB476F"/>
    <w:rsid w:val="00CA1DFF"/>
    <w:rsid w:val="00D0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5CE5"/>
  <w15:chartTrackingRefBased/>
  <w15:docId w15:val="{8D4D1898-55F9-4F6E-B7FE-CCEEE812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CA1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A4CC25B1.dotm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weiss_jac@k2ac.local</dc:creator>
  <cp:keywords/>
  <dc:description/>
  <cp:lastModifiedBy>weiss_jac@k2ac.local</cp:lastModifiedBy>
  <cp:revision>4</cp:revision>
  <dcterms:created xsi:type="dcterms:W3CDTF">2020-09-07T10:53:00Z</dcterms:created>
  <dcterms:modified xsi:type="dcterms:W3CDTF">2020-09-07T11:06:00Z</dcterms:modified>
</cp:coreProperties>
</file>