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FEF9C" w14:textId="77777777" w:rsidR="00DE286F" w:rsidRPr="00B431BA" w:rsidRDefault="00DE286F" w:rsidP="00DE286F">
      <w:pPr>
        <w:spacing w:before="100" w:beforeAutospacing="1" w:after="100" w:afterAutospacing="1" w:line="240" w:lineRule="auto"/>
        <w:jc w:val="center"/>
        <w:outlineLvl w:val="0"/>
        <w:rPr>
          <w:rFonts w:ascii="Times New Roman" w:eastAsia="Times New Roman" w:hAnsi="Times New Roman"/>
          <w:b/>
          <w:bCs/>
          <w:kern w:val="36"/>
          <w:sz w:val="48"/>
          <w:szCs w:val="48"/>
          <w:lang w:val="uz-Latn-UZ" w:eastAsia="ru-RU"/>
        </w:rPr>
      </w:pPr>
      <w:r w:rsidRPr="00B431BA">
        <w:rPr>
          <w:rFonts w:ascii="Times New Roman" w:eastAsia="Times New Roman" w:hAnsi="Times New Roman"/>
          <w:b/>
          <w:bCs/>
          <w:kern w:val="36"/>
          <w:sz w:val="48"/>
          <w:szCs w:val="48"/>
          <w:lang w:val="uz-Latn-UZ" w:eastAsia="ru-RU"/>
        </w:rPr>
        <w:t>DASTURIY TA’MINOT ISHONCHLILIGI MODELLARI</w:t>
      </w:r>
    </w:p>
    <w:p w14:paraId="2DF80DD0" w14:textId="77777777" w:rsidR="00DE286F" w:rsidRPr="00B431BA" w:rsidRDefault="00DE286F" w:rsidP="00DE286F">
      <w:pPr>
        <w:spacing w:before="100" w:beforeAutospacing="1" w:after="100" w:afterAutospacing="1" w:line="240" w:lineRule="auto"/>
        <w:outlineLvl w:val="1"/>
        <w:rPr>
          <w:rFonts w:ascii="Times New Roman" w:eastAsia="Times New Roman" w:hAnsi="Times New Roman"/>
          <w:b/>
          <w:bCs/>
          <w:sz w:val="36"/>
          <w:szCs w:val="36"/>
          <w:lang w:val="uz-Latn-UZ" w:eastAsia="ru-RU"/>
        </w:rPr>
      </w:pPr>
      <w:r w:rsidRPr="00B431BA">
        <w:rPr>
          <w:rFonts w:ascii="Times New Roman" w:eastAsia="Times New Roman" w:hAnsi="Times New Roman"/>
          <w:b/>
          <w:bCs/>
          <w:sz w:val="36"/>
          <w:szCs w:val="36"/>
          <w:lang w:val="uz-Latn-UZ" w:eastAsia="ru-RU"/>
        </w:rPr>
        <w:t>Kirish</w:t>
      </w:r>
    </w:p>
    <w:p w14:paraId="2036ABBF" w14:textId="77777777" w:rsidR="00DE286F" w:rsidRPr="00B431BA" w:rsidRDefault="00DE286F" w:rsidP="00DE286F">
      <w:pPr>
        <w:spacing w:before="100" w:beforeAutospacing="1" w:after="100" w:afterAutospacing="1" w:line="360" w:lineRule="auto"/>
        <w:ind w:firstLine="709"/>
        <w:jc w:val="both"/>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Zamonaviy axborot tizimlarida dasturiy ta’minotning ishonchliligi muhim sifat ko‘rsatkichlaridan biri hisoblanadi. Ishonchlilik deganda dasturiy tizimning ma’lum vaqt davomida berilgan sharoitlarda uzluksiz va xatosiz ishlash qobiliyati tushuniladi. Dasturiy ta’minotdagi xatolar tizimning ishlashiga salbiy ta’sir ko‘rsatishi mumkin, shuning uchun ularni aniqlash, baholash va oldindan prognoz qilish muhim ahamiyat kasb etadi. Bu vazifalarni bajarishda ishonchlilik modellari keng qo‘llaniladi.</w:t>
      </w:r>
    </w:p>
    <w:p w14:paraId="6C67874A" w14:textId="77777777" w:rsidR="00DE286F" w:rsidRPr="00B431BA" w:rsidRDefault="00DE286F" w:rsidP="00DE286F">
      <w:pPr>
        <w:pStyle w:val="2"/>
        <w:rPr>
          <w:lang w:val="uz-Latn-UZ"/>
        </w:rPr>
      </w:pPr>
      <w:r w:rsidRPr="00B431BA">
        <w:rPr>
          <w:rStyle w:val="a3"/>
          <w:b/>
          <w:bCs/>
          <w:lang w:val="uz-Latn-UZ"/>
        </w:rPr>
        <w:t>1. Dastur ishonchliligi modellari</w:t>
      </w:r>
    </w:p>
    <w:p w14:paraId="5ABE17F8" w14:textId="77777777" w:rsidR="00DE286F" w:rsidRPr="00B431BA" w:rsidRDefault="00DE286F" w:rsidP="00DE286F">
      <w:pPr>
        <w:pStyle w:val="a4"/>
        <w:ind w:firstLine="708"/>
        <w:rPr>
          <w:lang w:val="uz-Latn-UZ"/>
        </w:rPr>
      </w:pPr>
      <w:r w:rsidRPr="00B431BA">
        <w:rPr>
          <w:lang w:val="uz-Latn-UZ"/>
        </w:rPr>
        <w:t>Dasturiy ta’minot ishonchliligi modellari — bu dastur ishlash jarayonida yuzaga keladigan xatolarni matematik va statistik usullar orqali tahlil qilishga asoslangan modellar hisoblanadi. Ushbu modellar yordamida dasturiy tizimning ishonchlilik darajasi aniqlanadi hamda uning kelajakdagi ishlash holati baholanadi.</w:t>
      </w:r>
    </w:p>
    <w:p w14:paraId="49AA691F" w14:textId="77777777" w:rsidR="00DE286F" w:rsidRPr="00B431BA" w:rsidRDefault="00DE286F" w:rsidP="00DE286F">
      <w:pPr>
        <w:pStyle w:val="a4"/>
        <w:rPr>
          <w:lang w:val="uz-Latn-UZ"/>
        </w:rPr>
      </w:pPr>
      <w:r w:rsidRPr="00B431BA">
        <w:rPr>
          <w:lang w:val="uz-Latn-UZ"/>
        </w:rPr>
        <w:t>Ishonchlilik modellari quyidagi turlarga bo‘linadi:</w:t>
      </w:r>
    </w:p>
    <w:p w14:paraId="298FB6E9" w14:textId="77777777" w:rsidR="00DE286F" w:rsidRPr="00B431BA" w:rsidRDefault="00DE286F" w:rsidP="00DE286F">
      <w:pPr>
        <w:numPr>
          <w:ilvl w:val="0"/>
          <w:numId w:val="6"/>
        </w:numPr>
        <w:spacing w:before="100" w:beforeAutospacing="1" w:after="100" w:afterAutospacing="1" w:line="240" w:lineRule="auto"/>
        <w:rPr>
          <w:rFonts w:ascii="Times New Roman" w:hAnsi="Times New Roman"/>
          <w:lang w:val="uz-Latn-UZ"/>
        </w:rPr>
      </w:pPr>
      <w:r w:rsidRPr="00B431BA">
        <w:rPr>
          <w:rStyle w:val="a3"/>
          <w:rFonts w:ascii="Times New Roman" w:hAnsi="Times New Roman"/>
          <w:lang w:val="uz-Latn-UZ"/>
        </w:rPr>
        <w:t>Deterministik modellar</w:t>
      </w:r>
      <w:r w:rsidRPr="00B431BA">
        <w:rPr>
          <w:rFonts w:ascii="Times New Roman" w:hAnsi="Times New Roman"/>
          <w:lang w:val="uz-Latn-UZ"/>
        </w:rPr>
        <w:t xml:space="preserve"> — aniq matematik formulalarga asoslanadi;</w:t>
      </w:r>
    </w:p>
    <w:p w14:paraId="0968CAA9" w14:textId="77777777" w:rsidR="00DE286F" w:rsidRPr="00B431BA" w:rsidRDefault="00DE286F" w:rsidP="00DE286F">
      <w:pPr>
        <w:numPr>
          <w:ilvl w:val="0"/>
          <w:numId w:val="6"/>
        </w:numPr>
        <w:spacing w:before="100" w:beforeAutospacing="1" w:after="100" w:afterAutospacing="1" w:line="240" w:lineRule="auto"/>
        <w:rPr>
          <w:rFonts w:ascii="Times New Roman" w:hAnsi="Times New Roman"/>
          <w:lang w:val="uz-Latn-UZ"/>
        </w:rPr>
      </w:pPr>
      <w:r w:rsidRPr="00B431BA">
        <w:rPr>
          <w:rStyle w:val="a3"/>
          <w:rFonts w:ascii="Times New Roman" w:hAnsi="Times New Roman"/>
          <w:lang w:val="uz-Latn-UZ"/>
        </w:rPr>
        <w:t>Stoxastik modellar</w:t>
      </w:r>
      <w:r w:rsidRPr="00B431BA">
        <w:rPr>
          <w:rFonts w:ascii="Times New Roman" w:hAnsi="Times New Roman"/>
          <w:lang w:val="uz-Latn-UZ"/>
        </w:rPr>
        <w:t xml:space="preserve"> — ehtimollik nazariyasiga asoslanadi;</w:t>
      </w:r>
    </w:p>
    <w:p w14:paraId="143369D9" w14:textId="77777777" w:rsidR="00DE286F" w:rsidRPr="00B431BA" w:rsidRDefault="00DE286F" w:rsidP="00DE286F">
      <w:pPr>
        <w:numPr>
          <w:ilvl w:val="0"/>
          <w:numId w:val="6"/>
        </w:numPr>
        <w:spacing w:before="100" w:beforeAutospacing="1" w:after="100" w:afterAutospacing="1" w:line="240" w:lineRule="auto"/>
        <w:rPr>
          <w:rFonts w:ascii="Times New Roman" w:hAnsi="Times New Roman"/>
          <w:lang w:val="uz-Latn-UZ"/>
        </w:rPr>
      </w:pPr>
      <w:r w:rsidRPr="00B431BA">
        <w:rPr>
          <w:rStyle w:val="a3"/>
          <w:rFonts w:ascii="Times New Roman" w:hAnsi="Times New Roman"/>
          <w:lang w:val="uz-Latn-UZ"/>
        </w:rPr>
        <w:t>Statik modellar</w:t>
      </w:r>
      <w:r w:rsidRPr="00B431BA">
        <w:rPr>
          <w:rFonts w:ascii="Times New Roman" w:hAnsi="Times New Roman"/>
          <w:lang w:val="uz-Latn-UZ"/>
        </w:rPr>
        <w:t xml:space="preserve"> — dastur tuzilmasiga asoslanadi;</w:t>
      </w:r>
    </w:p>
    <w:p w14:paraId="13706301" w14:textId="77777777" w:rsidR="00DE286F" w:rsidRPr="00B431BA" w:rsidRDefault="00DE286F" w:rsidP="00DE286F">
      <w:pPr>
        <w:numPr>
          <w:ilvl w:val="0"/>
          <w:numId w:val="6"/>
        </w:numPr>
        <w:spacing w:before="100" w:beforeAutospacing="1" w:after="100" w:afterAutospacing="1" w:line="240" w:lineRule="auto"/>
        <w:rPr>
          <w:rFonts w:ascii="Times New Roman" w:hAnsi="Times New Roman"/>
          <w:lang w:val="uz-Latn-UZ"/>
        </w:rPr>
      </w:pPr>
      <w:r w:rsidRPr="00B431BA">
        <w:rPr>
          <w:rStyle w:val="a3"/>
          <w:rFonts w:ascii="Times New Roman" w:hAnsi="Times New Roman"/>
          <w:lang w:val="uz-Latn-UZ"/>
        </w:rPr>
        <w:t>Dinamik modellar</w:t>
      </w:r>
      <w:r w:rsidRPr="00B431BA">
        <w:rPr>
          <w:rFonts w:ascii="Times New Roman" w:hAnsi="Times New Roman"/>
          <w:lang w:val="uz-Latn-UZ"/>
        </w:rPr>
        <w:t xml:space="preserve"> — dastur ishlash jarayonidagi ma’lumotlarga asoslanadi.</w:t>
      </w:r>
    </w:p>
    <w:p w14:paraId="5992E78B" w14:textId="77777777" w:rsidR="00DE286F" w:rsidRPr="00B431BA" w:rsidRDefault="00DE286F" w:rsidP="00DE286F">
      <w:pPr>
        <w:pStyle w:val="a4"/>
        <w:ind w:firstLine="360"/>
        <w:rPr>
          <w:lang w:val="uz-Latn-UZ"/>
        </w:rPr>
      </w:pPr>
      <w:r w:rsidRPr="00B431BA">
        <w:rPr>
          <w:lang w:val="uz-Latn-UZ"/>
        </w:rPr>
        <w:t>Bu modellar dasturiy ta’minotni ishlab chiqish, testlash va ekspluatatsiya qilish jarayonlarida keng qo‘llaniladi.</w:t>
      </w:r>
    </w:p>
    <w:p w14:paraId="73C99297" w14:textId="77777777" w:rsidR="00DE286F" w:rsidRPr="00B431BA" w:rsidRDefault="00DE286F" w:rsidP="00DE286F">
      <w:pPr>
        <w:spacing w:before="100" w:beforeAutospacing="1" w:after="100" w:afterAutospacing="1" w:line="240" w:lineRule="auto"/>
        <w:outlineLvl w:val="1"/>
        <w:rPr>
          <w:rFonts w:ascii="Times New Roman" w:eastAsia="Times New Roman" w:hAnsi="Times New Roman"/>
          <w:b/>
          <w:bCs/>
          <w:sz w:val="36"/>
          <w:szCs w:val="36"/>
          <w:lang w:val="uz-Latn-UZ" w:eastAsia="ru-RU"/>
        </w:rPr>
      </w:pPr>
      <w:r w:rsidRPr="00B431BA">
        <w:rPr>
          <w:rFonts w:ascii="Times New Roman" w:eastAsia="Times New Roman" w:hAnsi="Times New Roman"/>
          <w:b/>
          <w:bCs/>
          <w:sz w:val="36"/>
          <w:szCs w:val="36"/>
          <w:lang w:val="uz-Latn-UZ" w:eastAsia="ru-RU"/>
        </w:rPr>
        <w:t>2. Prognoz modellar</w:t>
      </w:r>
    </w:p>
    <w:p w14:paraId="1709958E" w14:textId="77777777" w:rsidR="00DE286F" w:rsidRPr="00B431BA" w:rsidRDefault="00DE286F" w:rsidP="00DE286F">
      <w:pPr>
        <w:spacing w:before="100" w:beforeAutospacing="1" w:after="100" w:afterAutospacing="1" w:line="240" w:lineRule="auto"/>
        <w:ind w:firstLine="708"/>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Prognoz modellar dasturiy ta’minotning kelajakdagi ishonchlilik darajasini oldindan aniqlashga xizmat qiladi. Ushbu modellar yordamida dasturda qancha xato qolganligi, ular qachon yuzaga chiqishi va tizimning qanchalik barqaror ishlashi prognoz qilinadi.</w:t>
      </w:r>
    </w:p>
    <w:p w14:paraId="65BB353C"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Prognoz modellarining asosiy vazifalari:</w:t>
      </w:r>
    </w:p>
    <w:p w14:paraId="59F63808" w14:textId="77777777" w:rsidR="00DE286F" w:rsidRPr="00B431BA" w:rsidRDefault="00DE286F" w:rsidP="00DE286F">
      <w:pPr>
        <w:numPr>
          <w:ilvl w:val="0"/>
          <w:numId w:val="7"/>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dasturdagi xatolar sonini oldindan baholash;</w:t>
      </w:r>
    </w:p>
    <w:p w14:paraId="55D060B3" w14:textId="77777777" w:rsidR="00DE286F" w:rsidRPr="00B431BA" w:rsidRDefault="00DE286F" w:rsidP="00DE286F">
      <w:pPr>
        <w:numPr>
          <w:ilvl w:val="0"/>
          <w:numId w:val="7"/>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xatolarni aniqlash tezligini prognoz qilish;</w:t>
      </w:r>
    </w:p>
    <w:p w14:paraId="361A8C0B" w14:textId="77777777" w:rsidR="00DE286F" w:rsidRPr="00B431BA" w:rsidRDefault="00DE286F" w:rsidP="00DE286F">
      <w:pPr>
        <w:numPr>
          <w:ilvl w:val="0"/>
          <w:numId w:val="7"/>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testlash jarayonini optimallashtirish.</w:t>
      </w:r>
    </w:p>
    <w:p w14:paraId="337B53BE"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Keng tarqalgan prognoz modellariga quyidagilar kiradi:</w:t>
      </w:r>
    </w:p>
    <w:p w14:paraId="1D488062" w14:textId="77777777" w:rsidR="00DE286F" w:rsidRPr="00B431BA" w:rsidRDefault="00DE286F" w:rsidP="00DE286F">
      <w:pPr>
        <w:numPr>
          <w:ilvl w:val="0"/>
          <w:numId w:val="8"/>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eksponensial model;</w:t>
      </w:r>
    </w:p>
    <w:p w14:paraId="0171F9B6" w14:textId="77777777" w:rsidR="00DE286F" w:rsidRPr="00B431BA" w:rsidRDefault="00DE286F" w:rsidP="00DE286F">
      <w:pPr>
        <w:numPr>
          <w:ilvl w:val="0"/>
          <w:numId w:val="8"/>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logarifmik model;</w:t>
      </w:r>
    </w:p>
    <w:p w14:paraId="0C8560E2" w14:textId="77777777" w:rsidR="00DE286F" w:rsidRPr="00B431BA" w:rsidRDefault="00DE286F" w:rsidP="00DE286F">
      <w:pPr>
        <w:numPr>
          <w:ilvl w:val="0"/>
          <w:numId w:val="8"/>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NHPP (Non-Homogeneous Poisson Process) modeli.</w:t>
      </w:r>
    </w:p>
    <w:p w14:paraId="73E2868E"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lastRenderedPageBreak/>
        <w:t>Ushbu modellar loyiha boshqaruvida muhim rol o‘ynab, vaqt va resurslarni tejashga yordam beradi.</w:t>
      </w:r>
    </w:p>
    <w:p w14:paraId="5450F3BA" w14:textId="77777777" w:rsidR="00DE286F" w:rsidRPr="00B431BA" w:rsidRDefault="00DE286F" w:rsidP="00DE286F">
      <w:pPr>
        <w:spacing w:before="100" w:beforeAutospacing="1" w:after="100" w:afterAutospacing="1" w:line="240" w:lineRule="auto"/>
        <w:outlineLvl w:val="1"/>
        <w:rPr>
          <w:rFonts w:ascii="Times New Roman" w:eastAsia="Times New Roman" w:hAnsi="Times New Roman"/>
          <w:b/>
          <w:bCs/>
          <w:sz w:val="36"/>
          <w:szCs w:val="36"/>
          <w:lang w:val="uz-Latn-UZ" w:eastAsia="ru-RU"/>
        </w:rPr>
      </w:pPr>
      <w:r w:rsidRPr="00B431BA">
        <w:rPr>
          <w:rFonts w:ascii="Times New Roman" w:eastAsia="Times New Roman" w:hAnsi="Times New Roman"/>
          <w:b/>
          <w:bCs/>
          <w:sz w:val="36"/>
          <w:szCs w:val="36"/>
          <w:lang w:val="uz-Latn-UZ" w:eastAsia="ru-RU"/>
        </w:rPr>
        <w:t>3. Baholash modellar</w:t>
      </w:r>
    </w:p>
    <w:p w14:paraId="40A30BA6"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Baholash modellar dasturiy ta’minotning joriy holatini aniqlash uchun qo‘llaniladi. Bu modellar yordamida tizimning hozirgi ishonchlilik darajasi baholanadi va muammoli jihatlar aniqlanadi.</w:t>
      </w:r>
    </w:p>
    <w:p w14:paraId="4A02BA6B"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Baholash modellarida quyidagi ko‘rsatkichlar asosiy ahamiyatga ega:</w:t>
      </w:r>
    </w:p>
    <w:p w14:paraId="65B66FEA" w14:textId="77777777" w:rsidR="00DE286F" w:rsidRPr="00B431BA" w:rsidRDefault="00DE286F" w:rsidP="00DE286F">
      <w:pPr>
        <w:numPr>
          <w:ilvl w:val="0"/>
          <w:numId w:val="9"/>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xatolar soni;</w:t>
      </w:r>
    </w:p>
    <w:p w14:paraId="22F04411" w14:textId="77777777" w:rsidR="00DE286F" w:rsidRPr="00B431BA" w:rsidRDefault="00DE286F" w:rsidP="00DE286F">
      <w:pPr>
        <w:numPr>
          <w:ilvl w:val="0"/>
          <w:numId w:val="9"/>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xatolarni topish tezligi;</w:t>
      </w:r>
    </w:p>
    <w:p w14:paraId="767014C4" w14:textId="77777777" w:rsidR="00DE286F" w:rsidRPr="00B431BA" w:rsidRDefault="00DE286F" w:rsidP="00DE286F">
      <w:pPr>
        <w:numPr>
          <w:ilvl w:val="0"/>
          <w:numId w:val="9"/>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MTTF (Mean Time To Failure);</w:t>
      </w:r>
    </w:p>
    <w:p w14:paraId="44D9A62E" w14:textId="77777777" w:rsidR="00DE286F" w:rsidRPr="00B431BA" w:rsidRDefault="00DE286F" w:rsidP="00DE286F">
      <w:pPr>
        <w:numPr>
          <w:ilvl w:val="0"/>
          <w:numId w:val="9"/>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MTBF (Mean Time Between Failures).</w:t>
      </w:r>
    </w:p>
    <w:p w14:paraId="6CC8F9AA"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Baholash usullariga quyidagilar kiradi:</w:t>
      </w:r>
    </w:p>
    <w:p w14:paraId="751EEF7B" w14:textId="77777777" w:rsidR="00DE286F" w:rsidRPr="00B431BA" w:rsidRDefault="00DE286F" w:rsidP="00DE286F">
      <w:pPr>
        <w:numPr>
          <w:ilvl w:val="0"/>
          <w:numId w:val="1"/>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statistik tahlil;</w:t>
      </w:r>
    </w:p>
    <w:p w14:paraId="3ED64449" w14:textId="77777777" w:rsidR="00DE286F" w:rsidRPr="00B431BA" w:rsidRDefault="00DE286F" w:rsidP="00DE286F">
      <w:pPr>
        <w:numPr>
          <w:ilvl w:val="0"/>
          <w:numId w:val="1"/>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test natijalarini tahlil qilish;</w:t>
      </w:r>
    </w:p>
    <w:p w14:paraId="3D066F13" w14:textId="77777777" w:rsidR="00DE286F" w:rsidRPr="00B431BA" w:rsidRDefault="00DE286F" w:rsidP="00DE286F">
      <w:pPr>
        <w:numPr>
          <w:ilvl w:val="0"/>
          <w:numId w:val="1"/>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monitoring va log fayllarni analiz qilish.</w:t>
      </w:r>
    </w:p>
    <w:p w14:paraId="3ADFFB7A"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Bu modellar yordamida dastur sifati haqida aniq xulosa chiqarish mumkin.</w:t>
      </w:r>
    </w:p>
    <w:p w14:paraId="3DBF4D6A" w14:textId="77777777" w:rsidR="00DE286F" w:rsidRPr="00B431BA" w:rsidRDefault="00DE286F" w:rsidP="00DE286F">
      <w:pPr>
        <w:pStyle w:val="2"/>
        <w:rPr>
          <w:lang w:val="uz-Latn-UZ"/>
        </w:rPr>
      </w:pPr>
      <w:r w:rsidRPr="00B431BA">
        <w:rPr>
          <w:rStyle w:val="a3"/>
          <w:b/>
          <w:bCs/>
          <w:lang w:val="uz-Latn-UZ"/>
        </w:rPr>
        <w:t>4. Jelinski–Moranda ishonchliligi modeli</w:t>
      </w:r>
    </w:p>
    <w:p w14:paraId="6F09AA08" w14:textId="77777777" w:rsidR="00DE286F" w:rsidRPr="00B431BA" w:rsidRDefault="00DE286F" w:rsidP="00DE286F">
      <w:pPr>
        <w:pStyle w:val="a4"/>
        <w:ind w:firstLine="708"/>
        <w:rPr>
          <w:lang w:val="uz-Latn-UZ"/>
        </w:rPr>
      </w:pPr>
      <w:r w:rsidRPr="00B431BA">
        <w:rPr>
          <w:lang w:val="uz-Latn-UZ"/>
        </w:rPr>
        <w:t>Jelinski–Moranda modeli dasturiy ta’minot ishonchliligini baholashda keng qo‘llaniladigan klassik modellardan biridir. Ushbu model dasturda mavjud xatolar soni cheklangan deb hisoblaydi va har bir aniqlangan xato tuzatilgandan so‘ng tizim ishonchliligi oshib boradi.</w:t>
      </w:r>
    </w:p>
    <w:p w14:paraId="60CCDC88" w14:textId="77777777" w:rsidR="00DE286F" w:rsidRPr="00B431BA" w:rsidRDefault="00DE286F" w:rsidP="00DE286F">
      <w:pPr>
        <w:pStyle w:val="3"/>
        <w:rPr>
          <w:rFonts w:ascii="Times New Roman" w:hAnsi="Times New Roman"/>
          <w:lang w:val="uz-Latn-UZ"/>
        </w:rPr>
      </w:pPr>
      <w:r w:rsidRPr="00B431BA">
        <w:rPr>
          <w:rStyle w:val="a3"/>
          <w:rFonts w:ascii="Times New Roman" w:hAnsi="Times New Roman"/>
          <w:b w:val="0"/>
          <w:bCs w:val="0"/>
          <w:lang w:val="uz-Latn-UZ"/>
        </w:rPr>
        <w:t>Modelning asosiy farazlari:</w:t>
      </w:r>
    </w:p>
    <w:p w14:paraId="2E352F57" w14:textId="77777777" w:rsidR="00DE286F" w:rsidRPr="00B431BA" w:rsidRDefault="00DE286F" w:rsidP="00DE286F">
      <w:pPr>
        <w:numPr>
          <w:ilvl w:val="0"/>
          <w:numId w:val="2"/>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Dasturda boshlang‘ich N ta xato mavjud;</w:t>
      </w:r>
    </w:p>
    <w:p w14:paraId="4965DF97" w14:textId="77777777" w:rsidR="00DE286F" w:rsidRPr="00B431BA" w:rsidRDefault="00DE286F" w:rsidP="00DE286F">
      <w:pPr>
        <w:numPr>
          <w:ilvl w:val="0"/>
          <w:numId w:val="2"/>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Har bir xato aniqlangach to‘liq bartaraf etiladi;</w:t>
      </w:r>
    </w:p>
    <w:p w14:paraId="643F8C87" w14:textId="77777777" w:rsidR="00DE286F" w:rsidRPr="00B431BA" w:rsidRDefault="00DE286F" w:rsidP="00DE286F">
      <w:pPr>
        <w:numPr>
          <w:ilvl w:val="0"/>
          <w:numId w:val="2"/>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Xatolar mustaqil ravishda yuzaga keladi;</w:t>
      </w:r>
    </w:p>
    <w:p w14:paraId="74FF0DBA" w14:textId="77777777" w:rsidR="00DE286F" w:rsidRPr="00B431BA" w:rsidRDefault="00DE286F" w:rsidP="00DE286F">
      <w:pPr>
        <w:numPr>
          <w:ilvl w:val="0"/>
          <w:numId w:val="2"/>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Nosozliklar intensivligi qolgan xatolar soniga bog‘liq.</w:t>
      </w:r>
    </w:p>
    <w:p w14:paraId="77BE8DFB" w14:textId="77777777" w:rsidR="00DE286F" w:rsidRPr="00B431BA" w:rsidRDefault="00DE286F" w:rsidP="00DE286F">
      <w:pPr>
        <w:spacing w:before="100" w:beforeAutospacing="1" w:after="100" w:afterAutospacing="1" w:line="240" w:lineRule="auto"/>
        <w:jc w:val="center"/>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λᵢ=</w:t>
      </w:r>
      <w:r w:rsidRPr="00B431BA">
        <w:rPr>
          <w:rFonts w:ascii="Times New Roman" w:hAnsi="Times New Roman"/>
          <w:lang w:val="uz-Latn-UZ"/>
        </w:rPr>
        <w:t xml:space="preserve"> ϕ(N+</w:t>
      </w:r>
      <w:r w:rsidRPr="00B431BA">
        <w:rPr>
          <w:rFonts w:ascii="Times New Roman" w:hAnsi="Times New Roman"/>
          <w:i/>
          <w:iCs/>
          <w:lang w:val="uz-Latn-UZ"/>
        </w:rPr>
        <w:t>i</w:t>
      </w:r>
      <w:r w:rsidRPr="00B431BA">
        <w:rPr>
          <w:rFonts w:ascii="Times New Roman" w:hAnsi="Times New Roman"/>
          <w:lang w:val="uz-Latn-UZ"/>
        </w:rPr>
        <w:t>+1)</w:t>
      </w:r>
    </w:p>
    <w:p w14:paraId="6459C84C"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Bu yerda:</w:t>
      </w:r>
    </w:p>
    <w:p w14:paraId="6365FE06" w14:textId="77777777" w:rsidR="00DE286F" w:rsidRPr="00B431BA" w:rsidRDefault="00DE286F" w:rsidP="00DE286F">
      <w:pPr>
        <w:numPr>
          <w:ilvl w:val="0"/>
          <w:numId w:val="3"/>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λᵢ — nosozliklar intensivligi;</w:t>
      </w:r>
    </w:p>
    <w:p w14:paraId="5ACF1407" w14:textId="77777777" w:rsidR="00DE286F" w:rsidRPr="00B431BA" w:rsidRDefault="00DE286F" w:rsidP="00DE286F">
      <w:pPr>
        <w:numPr>
          <w:ilvl w:val="0"/>
          <w:numId w:val="3"/>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hAnsi="Times New Roman"/>
          <w:lang w:val="uz-Latn-UZ"/>
        </w:rPr>
        <w:t>ϕ</w:t>
      </w:r>
      <w:r w:rsidRPr="00B431BA">
        <w:rPr>
          <w:rFonts w:ascii="Times New Roman" w:eastAsia="Times New Roman" w:hAnsi="Times New Roman"/>
          <w:sz w:val="24"/>
          <w:szCs w:val="24"/>
          <w:lang w:val="uz-Latn-UZ" w:eastAsia="ru-RU"/>
        </w:rPr>
        <w:t xml:space="preserve"> — proporsionallik koeffitsiyenti;</w:t>
      </w:r>
    </w:p>
    <w:p w14:paraId="5540474E" w14:textId="77777777" w:rsidR="00DE286F" w:rsidRPr="00B431BA" w:rsidRDefault="00DE286F" w:rsidP="00DE286F">
      <w:pPr>
        <w:numPr>
          <w:ilvl w:val="0"/>
          <w:numId w:val="3"/>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N — boshlang‘ich xatolar soni;</w:t>
      </w:r>
    </w:p>
    <w:p w14:paraId="1DFC515B" w14:textId="77777777" w:rsidR="00DE286F" w:rsidRPr="00B431BA" w:rsidRDefault="00DE286F" w:rsidP="00DE286F">
      <w:pPr>
        <w:numPr>
          <w:ilvl w:val="0"/>
          <w:numId w:val="3"/>
        </w:numPr>
        <w:spacing w:before="100" w:beforeAutospacing="1" w:after="100" w:afterAutospacing="1" w:line="240" w:lineRule="auto"/>
        <w:rPr>
          <w:rFonts w:ascii="Times New Roman" w:eastAsia="Times New Roman" w:hAnsi="Times New Roman"/>
          <w:sz w:val="24"/>
          <w:szCs w:val="24"/>
          <w:lang w:val="uz-Latn-UZ" w:eastAsia="ru-RU"/>
        </w:rPr>
      </w:pPr>
      <w:r w:rsidRPr="00B431BA">
        <w:rPr>
          <w:rFonts w:ascii="Times New Roman" w:eastAsia="Times New Roman" w:hAnsi="Times New Roman"/>
          <w:sz w:val="24"/>
          <w:szCs w:val="24"/>
          <w:lang w:val="uz-Latn-UZ" w:eastAsia="ru-RU"/>
        </w:rPr>
        <w:t>i — aniqlangan xatolar soni.</w:t>
      </w:r>
    </w:p>
    <w:p w14:paraId="73C9D79D" w14:textId="77777777" w:rsidR="00DE286F" w:rsidRPr="00B431BA" w:rsidRDefault="00DE286F" w:rsidP="00DE286F">
      <w:pPr>
        <w:pStyle w:val="3"/>
        <w:rPr>
          <w:rFonts w:ascii="Times New Roman" w:hAnsi="Times New Roman"/>
          <w:lang w:val="uz-Latn-UZ"/>
        </w:rPr>
      </w:pPr>
      <w:r w:rsidRPr="00B431BA">
        <w:rPr>
          <w:rStyle w:val="a3"/>
          <w:rFonts w:ascii="Times New Roman" w:hAnsi="Times New Roman"/>
          <w:b w:val="0"/>
          <w:bCs w:val="0"/>
          <w:lang w:val="uz-Latn-UZ"/>
        </w:rPr>
        <w:t>Afzalliklari:</w:t>
      </w:r>
    </w:p>
    <w:p w14:paraId="21618DC9" w14:textId="77777777" w:rsidR="00DE286F" w:rsidRPr="00B431BA" w:rsidRDefault="00DE286F" w:rsidP="00DE286F">
      <w:pPr>
        <w:numPr>
          <w:ilvl w:val="0"/>
          <w:numId w:val="4"/>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oddiy va tushunarli;</w:t>
      </w:r>
    </w:p>
    <w:p w14:paraId="3689134A" w14:textId="77777777" w:rsidR="00DE286F" w:rsidRPr="00B431BA" w:rsidRDefault="00DE286F" w:rsidP="00DE286F">
      <w:pPr>
        <w:numPr>
          <w:ilvl w:val="0"/>
          <w:numId w:val="4"/>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amaliyotda keng qo‘llaniladi;</w:t>
      </w:r>
    </w:p>
    <w:p w14:paraId="43B5CB5C" w14:textId="77777777" w:rsidR="00DE286F" w:rsidRPr="00B431BA" w:rsidRDefault="00DE286F" w:rsidP="00DE286F">
      <w:pPr>
        <w:numPr>
          <w:ilvl w:val="0"/>
          <w:numId w:val="4"/>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testlash jarayonini yaxshi aks ettiradi.</w:t>
      </w:r>
    </w:p>
    <w:p w14:paraId="30475B38"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p>
    <w:p w14:paraId="3C83422B"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p>
    <w:p w14:paraId="128E48C3" w14:textId="77777777" w:rsidR="00DE286F" w:rsidRPr="00B431BA" w:rsidRDefault="00DE286F" w:rsidP="00DE286F">
      <w:pPr>
        <w:pStyle w:val="3"/>
        <w:rPr>
          <w:rFonts w:ascii="Times New Roman" w:hAnsi="Times New Roman"/>
          <w:lang w:val="uz-Latn-UZ"/>
        </w:rPr>
      </w:pPr>
      <w:r w:rsidRPr="00B431BA">
        <w:rPr>
          <w:rStyle w:val="a3"/>
          <w:rFonts w:ascii="Times New Roman" w:hAnsi="Times New Roman"/>
          <w:b w:val="0"/>
          <w:bCs w:val="0"/>
          <w:lang w:val="uz-Latn-UZ"/>
        </w:rPr>
        <w:t>Kamchiliklari:</w:t>
      </w:r>
    </w:p>
    <w:p w14:paraId="778A0BD8" w14:textId="77777777" w:rsidR="00DE286F" w:rsidRPr="00B431BA" w:rsidRDefault="00DE286F" w:rsidP="00DE286F">
      <w:pPr>
        <w:numPr>
          <w:ilvl w:val="0"/>
          <w:numId w:val="5"/>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barcha xatolar bir xil deb qaraladi;</w:t>
      </w:r>
    </w:p>
    <w:p w14:paraId="05F567B7" w14:textId="77777777" w:rsidR="00DE286F" w:rsidRPr="00B431BA" w:rsidRDefault="00DE286F" w:rsidP="00DE286F">
      <w:pPr>
        <w:numPr>
          <w:ilvl w:val="0"/>
          <w:numId w:val="5"/>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real tizimlarda har doim ham aniq natija bermaydi;</w:t>
      </w:r>
    </w:p>
    <w:p w14:paraId="32988FE7" w14:textId="77777777" w:rsidR="00DE286F" w:rsidRPr="00B431BA" w:rsidRDefault="00DE286F" w:rsidP="00DE286F">
      <w:pPr>
        <w:numPr>
          <w:ilvl w:val="0"/>
          <w:numId w:val="5"/>
        </w:numPr>
        <w:spacing w:before="100" w:beforeAutospacing="1" w:after="100" w:afterAutospacing="1" w:line="240" w:lineRule="auto"/>
        <w:rPr>
          <w:rFonts w:ascii="Times New Roman" w:hAnsi="Times New Roman"/>
          <w:lang w:val="uz-Latn-UZ"/>
        </w:rPr>
      </w:pPr>
      <w:r w:rsidRPr="00B431BA">
        <w:rPr>
          <w:rFonts w:ascii="Times New Roman" w:hAnsi="Times New Roman"/>
          <w:lang w:val="uz-Latn-UZ"/>
        </w:rPr>
        <w:t>murakkab tizimlar uchun yetarli emas.</w:t>
      </w:r>
    </w:p>
    <w:p w14:paraId="21D56224" w14:textId="77777777" w:rsidR="00DE286F" w:rsidRPr="00B431BA" w:rsidRDefault="00DE286F" w:rsidP="00DE286F">
      <w:pPr>
        <w:spacing w:before="100" w:beforeAutospacing="1" w:after="100" w:afterAutospacing="1" w:line="240" w:lineRule="auto"/>
        <w:rPr>
          <w:rFonts w:ascii="Times New Roman" w:eastAsia="Times New Roman" w:hAnsi="Times New Roman"/>
          <w:sz w:val="24"/>
          <w:szCs w:val="24"/>
          <w:lang w:val="uz-Latn-UZ" w:eastAsia="ru-RU"/>
        </w:rPr>
      </w:pPr>
    </w:p>
    <w:p w14:paraId="1222D506" w14:textId="77777777" w:rsidR="00DE286F" w:rsidRPr="00B431BA" w:rsidRDefault="00DE286F" w:rsidP="00DE286F">
      <w:pPr>
        <w:rPr>
          <w:rFonts w:ascii="Times New Roman" w:hAnsi="Times New Roman"/>
          <w:lang w:val="uz-Latn-UZ"/>
        </w:rPr>
      </w:pPr>
    </w:p>
    <w:p w14:paraId="513A36DE" w14:textId="77777777" w:rsidR="00AE5F87" w:rsidRPr="00DE286F" w:rsidRDefault="00AE5F87">
      <w:pPr>
        <w:rPr>
          <w:lang w:val="uz-Latn-UZ"/>
        </w:rPr>
      </w:pPr>
    </w:p>
    <w:sectPr w:rsidR="00AE5F87" w:rsidRPr="00DE28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B2CDA"/>
    <w:multiLevelType w:val="multilevel"/>
    <w:tmpl w:val="C21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14C9C"/>
    <w:multiLevelType w:val="multilevel"/>
    <w:tmpl w:val="9C3E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E57DF"/>
    <w:multiLevelType w:val="multilevel"/>
    <w:tmpl w:val="9D6E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E6F87"/>
    <w:multiLevelType w:val="multilevel"/>
    <w:tmpl w:val="B6F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B0E3A"/>
    <w:multiLevelType w:val="multilevel"/>
    <w:tmpl w:val="D45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C2842"/>
    <w:multiLevelType w:val="multilevel"/>
    <w:tmpl w:val="6E7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307E5"/>
    <w:multiLevelType w:val="multilevel"/>
    <w:tmpl w:val="1D0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E7051"/>
    <w:multiLevelType w:val="multilevel"/>
    <w:tmpl w:val="6AD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A12FD"/>
    <w:multiLevelType w:val="multilevel"/>
    <w:tmpl w:val="3C54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 w:numId="6">
    <w:abstractNumId w:val="6"/>
  </w:num>
  <w:num w:numId="7">
    <w:abstractNumId w:val="7"/>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73"/>
    <w:rsid w:val="00575C73"/>
    <w:rsid w:val="00AE5F87"/>
    <w:rsid w:val="00DE28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AE19D1-6F95-4ADB-9917-1E977CAA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286F"/>
    <w:rPr>
      <w:rFonts w:ascii="Calibri" w:eastAsia="Calibri" w:hAnsi="Calibri" w:cs="Times New Roman"/>
    </w:rPr>
  </w:style>
  <w:style w:type="paragraph" w:styleId="2">
    <w:name w:val="heading 2"/>
    <w:basedOn w:val="a"/>
    <w:link w:val="20"/>
    <w:uiPriority w:val="9"/>
    <w:qFormat/>
    <w:rsid w:val="00DE286F"/>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next w:val="a"/>
    <w:link w:val="30"/>
    <w:uiPriority w:val="9"/>
    <w:semiHidden/>
    <w:unhideWhenUsed/>
    <w:qFormat/>
    <w:rsid w:val="00DE286F"/>
    <w:pPr>
      <w:keepNext/>
      <w:keepLines/>
      <w:spacing w:before="40" w:after="0"/>
      <w:outlineLvl w:val="2"/>
    </w:pPr>
    <w:rPr>
      <w:rFonts w:ascii="Calibri Light" w:eastAsia="Times New Roman" w:hAnsi="Calibri Light"/>
      <w:color w:val="1F376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E286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DE286F"/>
    <w:rPr>
      <w:rFonts w:ascii="Calibri Light" w:eastAsia="Times New Roman" w:hAnsi="Calibri Light" w:cs="Times New Roman"/>
      <w:color w:val="1F3763"/>
      <w:sz w:val="24"/>
      <w:szCs w:val="24"/>
    </w:rPr>
  </w:style>
  <w:style w:type="character" w:styleId="a3">
    <w:name w:val="Strong"/>
    <w:uiPriority w:val="22"/>
    <w:qFormat/>
    <w:rsid w:val="00DE286F"/>
    <w:rPr>
      <w:b/>
      <w:bCs/>
    </w:rPr>
  </w:style>
  <w:style w:type="paragraph" w:styleId="a4">
    <w:name w:val="Normal (Web)"/>
    <w:basedOn w:val="a"/>
    <w:uiPriority w:val="99"/>
    <w:semiHidden/>
    <w:unhideWhenUsed/>
    <w:rsid w:val="00DE286F"/>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Nosir Narziyev</dc:creator>
  <cp:keywords/>
  <dc:description/>
  <cp:lastModifiedBy>Nosir Narziyev</cp:lastModifiedBy>
  <cp:revision>2</cp:revision>
  <dcterms:created xsi:type="dcterms:W3CDTF">2026-05-06T05:29:00Z</dcterms:created>
  <dcterms:modified xsi:type="dcterms:W3CDTF">2026-05-06T05:29:00Z</dcterms:modified>
</cp:coreProperties>
</file>