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2D5CCC1E" w:rsidR="00C22B42" w:rsidRPr="002C6574" w:rsidRDefault="00CC5920"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Pr="002C6574">
        <w:rPr>
          <w:rFonts w:cstheme="minorHAnsi"/>
          <w:color w:val="auto"/>
          <w:spacing w:val="0"/>
          <w:sz w:val="28"/>
          <w:szCs w:val="28"/>
        </w:rPr>
        <w:t>Lorenza</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6ED53773" w14:textId="35469B90" w:rsidR="007423E4" w:rsidRPr="002C6574" w:rsidRDefault="009B266C" w:rsidP="00607325">
      <w:pPr>
        <w:overflowPunct/>
        <w:autoSpaceDE/>
        <w:autoSpaceDN/>
        <w:adjustRightInd/>
        <w:jc w:val="center"/>
        <w:textAlignment w:val="auto"/>
        <w:rPr>
          <w:rFonts w:asciiTheme="minorHAnsi" w:hAnsiTheme="minorHAnsi" w:cstheme="minorHAnsi"/>
          <w:b/>
          <w:bCs/>
        </w:rPr>
      </w:pPr>
      <w:r w:rsidRPr="002C6574">
        <w:rPr>
          <w:rFonts w:ascii="Arial" w:hAnsi="Arial" w:cs="Arial"/>
        </w:rPr>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62148E96"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w:t>
      </w:r>
      <w:r w:rsidR="00880F1F">
        <w:rPr>
          <w:rFonts w:asciiTheme="minorHAnsi" w:hAnsiTheme="minorHAnsi" w:cstheme="minorHAnsi"/>
        </w:rPr>
        <w:t>u</w:t>
      </w:r>
      <w:r w:rsidR="009318AC" w:rsidRPr="002C6574">
        <w:rPr>
          <w:rFonts w:asciiTheme="minorHAnsi" w:hAnsiTheme="minorHAnsi" w:cstheme="minorHAnsi"/>
        </w:rPr>
        <w:t xml:space="preserve">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 xml:space="preserve">Symulator miał na celu odtworzenie podstawowej funkcjonalności maszyny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stworzony</w:t>
      </w:r>
      <w:r w:rsidR="00FC0D37">
        <w:rPr>
          <w:rFonts w:asciiTheme="minorHAnsi" w:hAnsiTheme="minorHAnsi" w:cstheme="minorHAnsi"/>
        </w:rPr>
        <w:t xml:space="preserve"> w środowisku IDE Microsoft Visual Studio 2019</w:t>
      </w:r>
      <w:r w:rsidR="00FC0D37" w:rsidRPr="002C6574">
        <w:rPr>
          <w:rFonts w:asciiTheme="minorHAnsi" w:hAnsiTheme="minorHAnsi" w:cstheme="minorHAnsi"/>
        </w:rPr>
        <w:t xml:space="preserve"> </w:t>
      </w:r>
      <w:r w:rsidR="00FC0D37">
        <w:rPr>
          <w:rFonts w:asciiTheme="minorHAnsi" w:hAnsiTheme="minorHAnsi" w:cstheme="minorHAnsi"/>
        </w:rPr>
        <w:t xml:space="preserve">Community </w:t>
      </w:r>
      <w:r w:rsidR="00AC41F9" w:rsidRPr="002C6574">
        <w:rPr>
          <w:rFonts w:asciiTheme="minorHAnsi" w:hAnsiTheme="minorHAnsi" w:cstheme="minorHAnsi"/>
        </w:rPr>
        <w:t xml:space="preserve">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18105633"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Szyfrowanie</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880F1F"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183E5FC7" w:rsidR="007423E4" w:rsidRPr="002C6574" w:rsidRDefault="00880F1F" w:rsidP="00D566DE">
      <w:pPr>
        <w:pStyle w:val="Tekstpodstawowy"/>
        <w:spacing w:after="0" w:line="312" w:lineRule="auto"/>
        <w:jc w:val="both"/>
        <w:rPr>
          <w:rFonts w:asciiTheme="minorHAnsi" w:hAnsiTheme="minorHAnsi" w:cstheme="minorHAnsi"/>
          <w:lang w:val="en-US"/>
        </w:rPr>
      </w:pPr>
      <w:r>
        <w:rPr>
          <w:rFonts w:asciiTheme="minorHAnsi" w:hAnsiTheme="minorHAnsi" w:cstheme="minorHAnsi"/>
          <w:lang w:val="en-US"/>
        </w:rPr>
        <w:t>The subject of the thesis was the creation of a</w:t>
      </w:r>
      <w:r w:rsidR="00AC41F9" w:rsidRPr="002C6574">
        <w:rPr>
          <w:rFonts w:asciiTheme="minorHAnsi" w:hAnsiTheme="minorHAnsi" w:cstheme="minorHAnsi"/>
          <w:lang w:val="en-US"/>
        </w:rPr>
        <w:t xml:space="preserve"> simple program that simulates the functioning of a Lorenz</w:t>
      </w:r>
      <w:r w:rsidR="009564B1" w:rsidRPr="002C6574">
        <w:rPr>
          <w:rFonts w:asciiTheme="minorHAnsi" w:hAnsiTheme="minorHAnsi" w:cstheme="minorHAnsi"/>
          <w:lang w:val="en-US"/>
        </w:rPr>
        <w:t xml:space="preserve"> cipher</w:t>
      </w:r>
      <w:r w:rsidR="00AC41F9" w:rsidRPr="002C6574">
        <w:rPr>
          <w:rFonts w:asciiTheme="minorHAnsi" w:hAnsiTheme="minorHAnsi" w:cstheme="minorHAnsi"/>
          <w:lang w:val="en-US"/>
        </w:rPr>
        <w:t xml:space="preserve"> machine, as utilized during WWII to cipher telegraphic transmissions between the High Command of the 3</w:t>
      </w:r>
      <w:r w:rsidR="00AC41F9" w:rsidRPr="002C6574">
        <w:rPr>
          <w:rFonts w:asciiTheme="minorHAnsi" w:hAnsiTheme="minorHAnsi" w:cstheme="minorHAnsi"/>
          <w:vertAlign w:val="superscript"/>
          <w:lang w:val="en-US"/>
        </w:rPr>
        <w:t>rd</w:t>
      </w:r>
      <w:r w:rsidR="00AC41F9" w:rsidRPr="002C6574">
        <w:rPr>
          <w:rFonts w:asciiTheme="minorHAnsi" w:hAnsiTheme="minorHAnsi" w:cstheme="minorHAnsi"/>
          <w:lang w:val="en-US"/>
        </w:rPr>
        <w:t xml:space="preserve"> Reich (OKW) and the various Army Commands throughout occupied Europe.</w:t>
      </w:r>
      <w:r>
        <w:rPr>
          <w:rFonts w:asciiTheme="minorHAnsi" w:hAnsiTheme="minorHAnsi" w:cstheme="minorHAnsi"/>
          <w:lang w:val="en-US"/>
        </w:rPr>
        <w:t xml:space="preserve"> The simulator</w:t>
      </w:r>
      <w:r w:rsidR="00FC0D37">
        <w:rPr>
          <w:rFonts w:asciiTheme="minorHAnsi" w:hAnsiTheme="minorHAnsi" w:cstheme="minorHAnsi"/>
          <w:lang w:val="en-US"/>
        </w:rPr>
        <w:t>’s goals were to reproduce the basic functionality of the machine – the generation of a proper encryption key and proper encryption of a text provided to the program by the user.</w:t>
      </w:r>
      <w:r w:rsidR="00AC41F9" w:rsidRPr="002C6574">
        <w:rPr>
          <w:rFonts w:asciiTheme="minorHAnsi" w:hAnsiTheme="minorHAnsi" w:cstheme="minorHAnsi"/>
          <w:lang w:val="en-US"/>
        </w:rPr>
        <w:t xml:space="preserve"> The program was created</w:t>
      </w:r>
      <w:r w:rsidR="00FC0D37">
        <w:rPr>
          <w:rFonts w:asciiTheme="minorHAnsi" w:hAnsiTheme="minorHAnsi" w:cstheme="minorHAnsi"/>
          <w:lang w:val="en-US"/>
        </w:rPr>
        <w:t xml:space="preserve"> in the Microsoft Visual Studio 2019 Community IDE</w:t>
      </w:r>
      <w:r w:rsidR="00AC41F9" w:rsidRPr="002C6574">
        <w:rPr>
          <w:rFonts w:asciiTheme="minorHAnsi" w:hAnsiTheme="minorHAnsi" w:cstheme="minorHAnsi"/>
          <w:lang w:val="en-US"/>
        </w:rPr>
        <w:t xml:space="preserve">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2ACC96BA"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Cipher</w:t>
      </w:r>
    </w:p>
    <w:p w14:paraId="41F9563C" w14:textId="48D293CB" w:rsidR="00DB0A43" w:rsidRPr="002C6574" w:rsidRDefault="006664F1" w:rsidP="00DB0A43">
      <w:pPr>
        <w:overflowPunct/>
        <w:autoSpaceDE/>
        <w:autoSpaceDN/>
        <w:adjustRightInd/>
        <w:textAlignment w:val="auto"/>
        <w:rPr>
          <w:lang w:val="en-US"/>
        </w:rPr>
      </w:pPr>
      <w:r w:rsidRPr="002C6574">
        <w:rPr>
          <w:lang w:val="en-US"/>
        </w:rPr>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1CD3DC9E" w14:textId="187C096C" w:rsidR="00794051" w:rsidRDefault="001D381A">
      <w:pPr>
        <w:pStyle w:val="Spistreci1"/>
        <w:tabs>
          <w:tab w:val="right" w:leader="dot" w:pos="8778"/>
        </w:tabs>
        <w:rPr>
          <w:rFonts w:asciiTheme="minorHAnsi" w:eastAsiaTheme="minorEastAsia" w:hAnsiTheme="minorHAnsi" w:cstheme="minorBidi"/>
          <w:sz w:val="22"/>
          <w:szCs w:val="22"/>
          <w:lang w:val="pl-PL" w:eastAsia="ko-KR"/>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4005769" w:history="1">
        <w:r w:rsidR="00794051" w:rsidRPr="00E356B3">
          <w:rPr>
            <w:rStyle w:val="Hipercze"/>
          </w:rPr>
          <w:t>Rozdział 1  Wstęp</w:t>
        </w:r>
        <w:r w:rsidR="00794051">
          <w:rPr>
            <w:webHidden/>
          </w:rPr>
          <w:tab/>
        </w:r>
        <w:r w:rsidR="00794051">
          <w:rPr>
            <w:webHidden/>
          </w:rPr>
          <w:fldChar w:fldCharType="begin"/>
        </w:r>
        <w:r w:rsidR="00794051">
          <w:rPr>
            <w:webHidden/>
          </w:rPr>
          <w:instrText xml:space="preserve"> PAGEREF _Toc124005769 \h </w:instrText>
        </w:r>
        <w:r w:rsidR="00794051">
          <w:rPr>
            <w:webHidden/>
          </w:rPr>
        </w:r>
        <w:r w:rsidR="00794051">
          <w:rPr>
            <w:webHidden/>
          </w:rPr>
          <w:fldChar w:fldCharType="separate"/>
        </w:r>
        <w:r w:rsidR="00794051">
          <w:rPr>
            <w:webHidden/>
          </w:rPr>
          <w:t>1</w:t>
        </w:r>
        <w:r w:rsidR="00794051">
          <w:rPr>
            <w:webHidden/>
          </w:rPr>
          <w:fldChar w:fldCharType="end"/>
        </w:r>
      </w:hyperlink>
    </w:p>
    <w:p w14:paraId="06C34802" w14:textId="6ACAD9E0"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0" w:history="1">
        <w:r w:rsidRPr="00E356B3">
          <w:rPr>
            <w:rStyle w:val="Hipercze"/>
          </w:rPr>
          <w:t>Rozdział 2   Analiza tematu</w:t>
        </w:r>
        <w:r>
          <w:rPr>
            <w:webHidden/>
          </w:rPr>
          <w:tab/>
        </w:r>
        <w:r>
          <w:rPr>
            <w:webHidden/>
          </w:rPr>
          <w:fldChar w:fldCharType="begin"/>
        </w:r>
        <w:r>
          <w:rPr>
            <w:webHidden/>
          </w:rPr>
          <w:instrText xml:space="preserve"> PAGEREF _Toc124005770 \h </w:instrText>
        </w:r>
        <w:r>
          <w:rPr>
            <w:webHidden/>
          </w:rPr>
        </w:r>
        <w:r>
          <w:rPr>
            <w:webHidden/>
          </w:rPr>
          <w:fldChar w:fldCharType="separate"/>
        </w:r>
        <w:r>
          <w:rPr>
            <w:webHidden/>
          </w:rPr>
          <w:t>2</w:t>
        </w:r>
        <w:r>
          <w:rPr>
            <w:webHidden/>
          </w:rPr>
          <w:fldChar w:fldCharType="end"/>
        </w:r>
      </w:hyperlink>
    </w:p>
    <w:p w14:paraId="0CAE2775" w14:textId="66026B39"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1" w:history="1">
        <w:r w:rsidRPr="00E356B3">
          <w:rPr>
            <w:rStyle w:val="Hipercze"/>
          </w:rPr>
          <w:t>Rozdział 3   Wymagania i narzędzia</w:t>
        </w:r>
        <w:r>
          <w:rPr>
            <w:webHidden/>
          </w:rPr>
          <w:tab/>
        </w:r>
        <w:r>
          <w:rPr>
            <w:webHidden/>
          </w:rPr>
          <w:fldChar w:fldCharType="begin"/>
        </w:r>
        <w:r>
          <w:rPr>
            <w:webHidden/>
          </w:rPr>
          <w:instrText xml:space="preserve"> PAGEREF _Toc124005771 \h </w:instrText>
        </w:r>
        <w:r>
          <w:rPr>
            <w:webHidden/>
          </w:rPr>
        </w:r>
        <w:r>
          <w:rPr>
            <w:webHidden/>
          </w:rPr>
          <w:fldChar w:fldCharType="separate"/>
        </w:r>
        <w:r>
          <w:rPr>
            <w:webHidden/>
          </w:rPr>
          <w:t>8</w:t>
        </w:r>
        <w:r>
          <w:rPr>
            <w:webHidden/>
          </w:rPr>
          <w:fldChar w:fldCharType="end"/>
        </w:r>
      </w:hyperlink>
    </w:p>
    <w:p w14:paraId="102C65DC" w14:textId="27A4CB53"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2" w:history="1">
        <w:r w:rsidRPr="00E356B3">
          <w:rPr>
            <w:rStyle w:val="Hipercze"/>
          </w:rPr>
          <w:t>Rozdział 4  Specyfikacja zewnętrzna programu</w:t>
        </w:r>
        <w:r>
          <w:rPr>
            <w:webHidden/>
          </w:rPr>
          <w:tab/>
        </w:r>
        <w:r>
          <w:rPr>
            <w:webHidden/>
          </w:rPr>
          <w:fldChar w:fldCharType="begin"/>
        </w:r>
        <w:r>
          <w:rPr>
            <w:webHidden/>
          </w:rPr>
          <w:instrText xml:space="preserve"> PAGEREF _Toc124005772 \h </w:instrText>
        </w:r>
        <w:r>
          <w:rPr>
            <w:webHidden/>
          </w:rPr>
        </w:r>
        <w:r>
          <w:rPr>
            <w:webHidden/>
          </w:rPr>
          <w:fldChar w:fldCharType="separate"/>
        </w:r>
        <w:r>
          <w:rPr>
            <w:webHidden/>
          </w:rPr>
          <w:t>11</w:t>
        </w:r>
        <w:r>
          <w:rPr>
            <w:webHidden/>
          </w:rPr>
          <w:fldChar w:fldCharType="end"/>
        </w:r>
      </w:hyperlink>
    </w:p>
    <w:p w14:paraId="124C5ECC" w14:textId="0BF8ECD5"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3" w:history="1">
        <w:r w:rsidRPr="00E356B3">
          <w:rPr>
            <w:rStyle w:val="Hipercze"/>
          </w:rPr>
          <w:t>Rozdział 5  Specyfikacja wewnętrzna programu</w:t>
        </w:r>
        <w:r>
          <w:rPr>
            <w:webHidden/>
          </w:rPr>
          <w:tab/>
        </w:r>
        <w:r>
          <w:rPr>
            <w:webHidden/>
          </w:rPr>
          <w:fldChar w:fldCharType="begin"/>
        </w:r>
        <w:r>
          <w:rPr>
            <w:webHidden/>
          </w:rPr>
          <w:instrText xml:space="preserve"> PAGEREF _Toc124005773 \h </w:instrText>
        </w:r>
        <w:r>
          <w:rPr>
            <w:webHidden/>
          </w:rPr>
        </w:r>
        <w:r>
          <w:rPr>
            <w:webHidden/>
          </w:rPr>
          <w:fldChar w:fldCharType="separate"/>
        </w:r>
        <w:r>
          <w:rPr>
            <w:webHidden/>
          </w:rPr>
          <w:t>15</w:t>
        </w:r>
        <w:r>
          <w:rPr>
            <w:webHidden/>
          </w:rPr>
          <w:fldChar w:fldCharType="end"/>
        </w:r>
      </w:hyperlink>
    </w:p>
    <w:p w14:paraId="16DD8297" w14:textId="35C46351"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4" w:history="1">
        <w:r w:rsidRPr="00E356B3">
          <w:rPr>
            <w:rStyle w:val="Hipercze"/>
            <w:bCs/>
          </w:rPr>
          <w:t>Rozdział 6  Weryfikacja i walidacja</w:t>
        </w:r>
        <w:r>
          <w:rPr>
            <w:webHidden/>
          </w:rPr>
          <w:tab/>
        </w:r>
        <w:r>
          <w:rPr>
            <w:webHidden/>
          </w:rPr>
          <w:fldChar w:fldCharType="begin"/>
        </w:r>
        <w:r>
          <w:rPr>
            <w:webHidden/>
          </w:rPr>
          <w:instrText xml:space="preserve"> PAGEREF _Toc124005774 \h </w:instrText>
        </w:r>
        <w:r>
          <w:rPr>
            <w:webHidden/>
          </w:rPr>
        </w:r>
        <w:r>
          <w:rPr>
            <w:webHidden/>
          </w:rPr>
          <w:fldChar w:fldCharType="separate"/>
        </w:r>
        <w:r>
          <w:rPr>
            <w:webHidden/>
          </w:rPr>
          <w:t>27</w:t>
        </w:r>
        <w:r>
          <w:rPr>
            <w:webHidden/>
          </w:rPr>
          <w:fldChar w:fldCharType="end"/>
        </w:r>
      </w:hyperlink>
    </w:p>
    <w:p w14:paraId="4AE7A376" w14:textId="255314B9"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5" w:history="1">
        <w:r w:rsidRPr="00E356B3">
          <w:rPr>
            <w:rStyle w:val="Hipercze"/>
            <w:bCs/>
          </w:rPr>
          <w:t>Rozdział 7  Podsumowanie i wnioski</w:t>
        </w:r>
        <w:r>
          <w:rPr>
            <w:webHidden/>
          </w:rPr>
          <w:tab/>
        </w:r>
        <w:r>
          <w:rPr>
            <w:webHidden/>
          </w:rPr>
          <w:fldChar w:fldCharType="begin"/>
        </w:r>
        <w:r>
          <w:rPr>
            <w:webHidden/>
          </w:rPr>
          <w:instrText xml:space="preserve"> PAGEREF _Toc124005775 \h </w:instrText>
        </w:r>
        <w:r>
          <w:rPr>
            <w:webHidden/>
          </w:rPr>
        </w:r>
        <w:r>
          <w:rPr>
            <w:webHidden/>
          </w:rPr>
          <w:fldChar w:fldCharType="separate"/>
        </w:r>
        <w:r>
          <w:rPr>
            <w:webHidden/>
          </w:rPr>
          <w:t>31</w:t>
        </w:r>
        <w:r>
          <w:rPr>
            <w:webHidden/>
          </w:rPr>
          <w:fldChar w:fldCharType="end"/>
        </w:r>
      </w:hyperlink>
    </w:p>
    <w:p w14:paraId="3376C015" w14:textId="78E21080"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6" w:history="1">
        <w:r w:rsidRPr="00E356B3">
          <w:rPr>
            <w:rStyle w:val="Hipercze"/>
          </w:rPr>
          <w:t>Bibliografia</w:t>
        </w:r>
        <w:r>
          <w:rPr>
            <w:webHidden/>
          </w:rPr>
          <w:tab/>
        </w:r>
        <w:r>
          <w:rPr>
            <w:webHidden/>
          </w:rPr>
          <w:fldChar w:fldCharType="begin"/>
        </w:r>
        <w:r>
          <w:rPr>
            <w:webHidden/>
          </w:rPr>
          <w:instrText xml:space="preserve"> PAGEREF _Toc124005776 \h </w:instrText>
        </w:r>
        <w:r>
          <w:rPr>
            <w:webHidden/>
          </w:rPr>
        </w:r>
        <w:r>
          <w:rPr>
            <w:webHidden/>
          </w:rPr>
          <w:fldChar w:fldCharType="separate"/>
        </w:r>
        <w:r>
          <w:rPr>
            <w:webHidden/>
          </w:rPr>
          <w:t>32</w:t>
        </w:r>
        <w:r>
          <w:rPr>
            <w:webHidden/>
          </w:rPr>
          <w:fldChar w:fldCharType="end"/>
        </w:r>
      </w:hyperlink>
    </w:p>
    <w:p w14:paraId="6DB3B3C7" w14:textId="44D372FB"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7" w:history="1">
        <w:r w:rsidRPr="00E356B3">
          <w:rPr>
            <w:rStyle w:val="Hipercze"/>
          </w:rPr>
          <w:t>Spis skrótów i symboli</w:t>
        </w:r>
        <w:r>
          <w:rPr>
            <w:webHidden/>
          </w:rPr>
          <w:tab/>
        </w:r>
        <w:r>
          <w:rPr>
            <w:webHidden/>
          </w:rPr>
          <w:fldChar w:fldCharType="begin"/>
        </w:r>
        <w:r>
          <w:rPr>
            <w:webHidden/>
          </w:rPr>
          <w:instrText xml:space="preserve"> PAGEREF _Toc124005777 \h </w:instrText>
        </w:r>
        <w:r>
          <w:rPr>
            <w:webHidden/>
          </w:rPr>
        </w:r>
        <w:r>
          <w:rPr>
            <w:webHidden/>
          </w:rPr>
          <w:fldChar w:fldCharType="separate"/>
        </w:r>
        <w:r>
          <w:rPr>
            <w:webHidden/>
          </w:rPr>
          <w:t>34</w:t>
        </w:r>
        <w:r>
          <w:rPr>
            <w:webHidden/>
          </w:rPr>
          <w:fldChar w:fldCharType="end"/>
        </w:r>
      </w:hyperlink>
    </w:p>
    <w:p w14:paraId="2204C471" w14:textId="00339ABE"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8" w:history="1">
        <w:r w:rsidRPr="00E356B3">
          <w:rPr>
            <w:rStyle w:val="Hipercze"/>
          </w:rPr>
          <w:t>Lista dodatkowych plików, uzupełniających tekst pracy</w:t>
        </w:r>
        <w:r>
          <w:rPr>
            <w:webHidden/>
          </w:rPr>
          <w:tab/>
        </w:r>
        <w:r>
          <w:rPr>
            <w:webHidden/>
          </w:rPr>
          <w:fldChar w:fldCharType="begin"/>
        </w:r>
        <w:r>
          <w:rPr>
            <w:webHidden/>
          </w:rPr>
          <w:instrText xml:space="preserve"> PAGEREF _Toc124005778 \h </w:instrText>
        </w:r>
        <w:r>
          <w:rPr>
            <w:webHidden/>
          </w:rPr>
        </w:r>
        <w:r>
          <w:rPr>
            <w:webHidden/>
          </w:rPr>
          <w:fldChar w:fldCharType="separate"/>
        </w:r>
        <w:r>
          <w:rPr>
            <w:webHidden/>
          </w:rPr>
          <w:t>35</w:t>
        </w:r>
        <w:r>
          <w:rPr>
            <w:webHidden/>
          </w:rPr>
          <w:fldChar w:fldCharType="end"/>
        </w:r>
      </w:hyperlink>
    </w:p>
    <w:p w14:paraId="2BF0F34D" w14:textId="7F90D25F"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79" w:history="1">
        <w:r w:rsidRPr="00E356B3">
          <w:rPr>
            <w:rStyle w:val="Hipercze"/>
          </w:rPr>
          <w:t>Spis rysunków</w:t>
        </w:r>
        <w:r>
          <w:rPr>
            <w:webHidden/>
          </w:rPr>
          <w:tab/>
        </w:r>
        <w:r>
          <w:rPr>
            <w:webHidden/>
          </w:rPr>
          <w:fldChar w:fldCharType="begin"/>
        </w:r>
        <w:r>
          <w:rPr>
            <w:webHidden/>
          </w:rPr>
          <w:instrText xml:space="preserve"> PAGEREF _Toc124005779 \h </w:instrText>
        </w:r>
        <w:r>
          <w:rPr>
            <w:webHidden/>
          </w:rPr>
        </w:r>
        <w:r>
          <w:rPr>
            <w:webHidden/>
          </w:rPr>
          <w:fldChar w:fldCharType="separate"/>
        </w:r>
        <w:r>
          <w:rPr>
            <w:webHidden/>
          </w:rPr>
          <w:t>36</w:t>
        </w:r>
        <w:r>
          <w:rPr>
            <w:webHidden/>
          </w:rPr>
          <w:fldChar w:fldCharType="end"/>
        </w:r>
      </w:hyperlink>
    </w:p>
    <w:p w14:paraId="55B2990D" w14:textId="6314C681"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80" w:history="1">
        <w:r w:rsidRPr="00E356B3">
          <w:rPr>
            <w:rStyle w:val="Hipercze"/>
          </w:rPr>
          <w:t>Spis tablic</w:t>
        </w:r>
        <w:r>
          <w:rPr>
            <w:webHidden/>
          </w:rPr>
          <w:tab/>
        </w:r>
        <w:r>
          <w:rPr>
            <w:webHidden/>
          </w:rPr>
          <w:fldChar w:fldCharType="begin"/>
        </w:r>
        <w:r>
          <w:rPr>
            <w:webHidden/>
          </w:rPr>
          <w:instrText xml:space="preserve"> PAGEREF _Toc124005780 \h </w:instrText>
        </w:r>
        <w:r>
          <w:rPr>
            <w:webHidden/>
          </w:rPr>
        </w:r>
        <w:r>
          <w:rPr>
            <w:webHidden/>
          </w:rPr>
          <w:fldChar w:fldCharType="separate"/>
        </w:r>
        <w:r>
          <w:rPr>
            <w:webHidden/>
          </w:rPr>
          <w:t>37</w:t>
        </w:r>
        <w:r>
          <w:rPr>
            <w:webHidden/>
          </w:rPr>
          <w:fldChar w:fldCharType="end"/>
        </w:r>
      </w:hyperlink>
    </w:p>
    <w:p w14:paraId="3FA67DE3" w14:textId="0ECDF203" w:rsidR="00794051" w:rsidRDefault="00794051">
      <w:pPr>
        <w:pStyle w:val="Spistreci1"/>
        <w:tabs>
          <w:tab w:val="right" w:leader="dot" w:pos="8778"/>
        </w:tabs>
        <w:rPr>
          <w:rFonts w:asciiTheme="minorHAnsi" w:eastAsiaTheme="minorEastAsia" w:hAnsiTheme="minorHAnsi" w:cstheme="minorBidi"/>
          <w:sz w:val="22"/>
          <w:szCs w:val="22"/>
          <w:lang w:val="pl-PL" w:eastAsia="ko-KR"/>
        </w:rPr>
      </w:pPr>
      <w:hyperlink w:anchor="_Toc124005781" w:history="1">
        <w:r w:rsidRPr="00E356B3">
          <w:rPr>
            <w:rStyle w:val="Hipercze"/>
          </w:rPr>
          <w:t>Spis fragmentów kodu</w:t>
        </w:r>
        <w:r>
          <w:rPr>
            <w:webHidden/>
          </w:rPr>
          <w:tab/>
        </w:r>
        <w:r>
          <w:rPr>
            <w:webHidden/>
          </w:rPr>
          <w:fldChar w:fldCharType="begin"/>
        </w:r>
        <w:r>
          <w:rPr>
            <w:webHidden/>
          </w:rPr>
          <w:instrText xml:space="preserve"> PAGEREF _Toc124005781 \h </w:instrText>
        </w:r>
        <w:r>
          <w:rPr>
            <w:webHidden/>
          </w:rPr>
        </w:r>
        <w:r>
          <w:rPr>
            <w:webHidden/>
          </w:rPr>
          <w:fldChar w:fldCharType="separate"/>
        </w:r>
        <w:r>
          <w:rPr>
            <w:webHidden/>
          </w:rPr>
          <w:t>38</w:t>
        </w:r>
        <w:r>
          <w:rPr>
            <w:webHidden/>
          </w:rPr>
          <w:fldChar w:fldCharType="end"/>
        </w:r>
      </w:hyperlink>
    </w:p>
    <w:p w14:paraId="78B5F333" w14:textId="71383219"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fldChar w:fldCharType="end"/>
      </w:r>
      <w:r w:rsidR="00B24E03" w:rsidRPr="002C6574">
        <w:br w:type="page"/>
      </w:r>
    </w:p>
    <w:p w14:paraId="1DD89A1D" w14:textId="13EE68D7" w:rsidR="00265A4C" w:rsidRPr="0079318A" w:rsidRDefault="005366D1" w:rsidP="00794051">
      <w:pPr>
        <w:pStyle w:val="Nagwek1"/>
        <w:pageBreakBefore/>
        <w:numPr>
          <w:ilvl w:val="0"/>
          <w:numId w:val="0"/>
        </w:numPr>
        <w:spacing w:after="720"/>
        <w:ind w:left="360"/>
        <w:rPr>
          <w:szCs w:val="40"/>
        </w:rPr>
      </w:pPr>
      <w:bookmarkStart w:id="0" w:name="_Toc12400576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2C594F5D" w:rsidR="00FF544E" w:rsidRDefault="00630B09" w:rsidP="00794051">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Colossus, powszechnie uważany za pierwszy, programowalny, elektroniczny i cyfrowy komputer, został stworzony na potrzeby </w:t>
      </w:r>
      <w:r w:rsidR="0080574E">
        <w:t>sekcji kryptoanalitycznej wywiadu Brytyjskiego podczas IIWŚ, aby zautomatyzować i ułatwić łamanie szyfrów wykorzystywanych przez armie III Rzeszy</w:t>
      </w:r>
      <w:r w:rsidR="00C26770" w:rsidRPr="00C05CC1">
        <w:rPr>
          <w:vertAlign w:val="superscript"/>
        </w:rPr>
        <w:t>[1]</w:t>
      </w:r>
      <w:r w:rsidR="0080574E">
        <w:t>. Jednakże, istnienie Colossusa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r w:rsidR="0080574E">
        <w:rPr>
          <w:i/>
          <w:iCs/>
        </w:rPr>
        <w:t>Tunny</w:t>
      </w:r>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r w:rsidR="00C05CC1">
        <w:rPr>
          <w:vertAlign w:val="superscript"/>
        </w:rPr>
        <w:t>[2]</w:t>
      </w:r>
      <w:r w:rsidR="00FF544E">
        <w:t>.</w:t>
      </w:r>
    </w:p>
    <w:p w14:paraId="1B5A58E1" w14:textId="45F0D55A" w:rsidR="00CA325D" w:rsidRDefault="00265A4C" w:rsidP="00794051">
      <w:pPr>
        <w:pStyle w:val="Tekstpods"/>
        <w:spacing w:after="0"/>
        <w:ind w:firstLine="357"/>
      </w:pPr>
      <w:r>
        <w:t xml:space="preserve">Celem pracy było </w:t>
      </w:r>
      <w:r w:rsidR="00DE4BF0">
        <w:t>stworzenie</w:t>
      </w:r>
      <w:r>
        <w:t xml:space="preserve"> prostego, programowego symulatora maszyny szyfrującej Lorenza</w:t>
      </w:r>
      <w:r w:rsidR="00FF544E">
        <w:t>, jako swoistego hołdu dla urządzenia, które do pewnego stopnia stanowi swego rodzaju punkt zapalny rozwoju komputerów – od wspomnianego wcześniej, gigantycznego Colossusa, do komputerów klasy PC, a kończąc na różnych, współczesnych mikrokontrolerach, czy też systemach na czipie (SoC</w:t>
      </w:r>
      <w:r w:rsidR="00C26770">
        <w:t xml:space="preserve">, z angielskiego </w:t>
      </w:r>
      <w:r w:rsidR="00C26770">
        <w:rPr>
          <w:i/>
          <w:iCs/>
        </w:rPr>
        <w:t>System on a Chip</w:t>
      </w:r>
      <w:r w:rsidR="00FF544E">
        <w:t>).</w:t>
      </w:r>
    </w:p>
    <w:p w14:paraId="15CEF534" w14:textId="5D9C7F2B" w:rsidR="00FC0D37" w:rsidRDefault="00FC0D37" w:rsidP="00794051">
      <w:pPr>
        <w:pStyle w:val="Tekstpods"/>
        <w:spacing w:after="0"/>
        <w:ind w:firstLine="357"/>
      </w:pPr>
      <w:r>
        <w:t xml:space="preserve">Poniższa praca zawiera, poza poniższym wstępem, sześć rozdziałów. Rozdział drugi zawiera analizę tematu, w której opisana jest historia, dzieje i działanie maszyny szyfrującej Lorenza, a także przegląd możliwych sposobów realizacji projektu symulatora. Rozdział trzeci zawiera </w:t>
      </w:r>
      <w:r w:rsidR="00C26770">
        <w:t>postawione wobec tworzonego programu wymagania. Kolejne dwa rozdziały stanowią już specyfikację programu – w rozdziale czwartym zawarta jest specyfikacja zewnętrzna, czyli z perspektywy obsługi programu przez użytkownika, zaś w rozdziale piątym znajduje się dokumentacja wewnętrzna, szczegółowy opis działania i funkcjonalności stworzonego oprogramowania. Pracę kończą rozdziały szósty i siódmy, kolejno sprawozdanie z weryfikacji i walidacji działania programu, i wnioski końcowe, jednocześnie zawierające wstępne wytyczne do ewentualnego, przyszłego rozwoju programu.</w:t>
      </w:r>
    </w:p>
    <w:p w14:paraId="7DC2B7A3" w14:textId="77777777" w:rsidR="00FC0D37" w:rsidRDefault="00FC0D37" w:rsidP="00794051">
      <w:pPr>
        <w:pStyle w:val="Tekstpods"/>
        <w:spacing w:after="0"/>
        <w:ind w:firstLine="357"/>
        <w:rPr>
          <w:b/>
          <w:bCs/>
        </w:rPr>
      </w:pPr>
    </w:p>
    <w:p w14:paraId="5C21CF37" w14:textId="3CC07D55" w:rsidR="00FC0D37" w:rsidRPr="00F24CDD" w:rsidRDefault="00FC0D37" w:rsidP="00794051">
      <w:pPr>
        <w:pStyle w:val="Tekstpods"/>
        <w:ind w:firstLine="0"/>
        <w:rPr>
          <w:b/>
          <w:bCs/>
        </w:rPr>
        <w:sectPr w:rsidR="00FC0D37"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77FDD9EA" w14:textId="33D8349C" w:rsidR="00A658EA" w:rsidRPr="006A33E3" w:rsidRDefault="005366D1" w:rsidP="00794051">
      <w:pPr>
        <w:pStyle w:val="Nagwek1"/>
        <w:numPr>
          <w:ilvl w:val="0"/>
          <w:numId w:val="0"/>
        </w:numPr>
      </w:pPr>
      <w:bookmarkStart w:id="1" w:name="_Toc124005770"/>
      <w:r w:rsidRPr="006A33E3">
        <w:lastRenderedPageBreak/>
        <w:t xml:space="preserve">Rozdział 2 </w:t>
      </w:r>
      <w:r w:rsidRPr="006A33E3">
        <w:br/>
      </w:r>
      <w:r w:rsidRPr="006A33E3">
        <w:br/>
      </w:r>
      <w:r w:rsidR="00A658EA" w:rsidRPr="006A33E3">
        <w:t>Analiza tematu</w:t>
      </w:r>
      <w:bookmarkEnd w:id="1"/>
    </w:p>
    <w:p w14:paraId="29802BAE" w14:textId="42A25141" w:rsidR="00D02120" w:rsidRDefault="00D02120" w:rsidP="00794051">
      <w:pPr>
        <w:pStyle w:val="Tekstpods"/>
        <w:spacing w:after="0"/>
      </w:pPr>
    </w:p>
    <w:p w14:paraId="6813F983" w14:textId="5207B8C4" w:rsidR="00C37E21" w:rsidRDefault="00C05CC1" w:rsidP="00794051">
      <w:pPr>
        <w:pStyle w:val="Tekstpods"/>
        <w:spacing w:after="0"/>
        <w:rPr>
          <w:b/>
          <w:bCs/>
        </w:rPr>
      </w:pPr>
      <w:r>
        <w:rPr>
          <w:b/>
          <w:bCs/>
        </w:rPr>
        <w:tab/>
      </w:r>
      <w:r w:rsidR="00C37E21">
        <w:rPr>
          <w:b/>
          <w:bCs/>
        </w:rPr>
        <w:t>Maszyna Lorenza w pigułce</w:t>
      </w:r>
    </w:p>
    <w:p w14:paraId="52E8223D" w14:textId="77777777" w:rsidR="00C37E21" w:rsidRPr="00C37E21" w:rsidRDefault="00C37E21" w:rsidP="00794051">
      <w:pPr>
        <w:pStyle w:val="Tekstpods"/>
        <w:spacing w:after="0"/>
        <w:rPr>
          <w:b/>
          <w:bCs/>
        </w:rPr>
      </w:pPr>
    </w:p>
    <w:p w14:paraId="7056E8AC" w14:textId="1B650EA2" w:rsidR="00DE4BF0" w:rsidRDefault="003218BD" w:rsidP="00794051">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r w:rsidR="009A5BB7" w:rsidRPr="009A5BB7">
        <w:rPr>
          <w:i/>
          <w:iCs/>
          <w:color w:val="202122"/>
          <w:szCs w:val="24"/>
          <w:shd w:val="clear" w:color="auto" w:fill="FFFFFF"/>
        </w:rPr>
        <w:t>Schlüssel-Zusatz</w:t>
      </w:r>
      <w:r w:rsidR="009A5BB7" w:rsidRPr="009A5BB7">
        <w:rPr>
          <w:color w:val="202122"/>
          <w:szCs w:val="24"/>
          <w:shd w:val="clear" w:color="auto" w:fill="FFFFFF"/>
        </w:rPr>
        <w:t>, czyli „przystawka szyfrująca</w:t>
      </w:r>
      <w:r w:rsidR="009A5BB7">
        <w:rPr>
          <w:color w:val="202122"/>
          <w:szCs w:val="24"/>
          <w:shd w:val="clear" w:color="auto" w:fill="FFFFFF"/>
        </w:rPr>
        <w:t>”, co jednocześnie w pełni opisuje formę i funkcjonalność tego sprzętu kryptograficznego – maszyny SZ były bezpośrednio podłączane do dalekopisów wykorzystywanych w centrach dowodzenia armii niemieckich, i bezpośrednio szyfrowały transmisje telegraficzne między nimi</w:t>
      </w:r>
      <w:r w:rsidR="00EE202C">
        <w:rPr>
          <w:color w:val="202122"/>
          <w:szCs w:val="24"/>
          <w:shd w:val="clear" w:color="auto" w:fill="FFFFFF"/>
        </w:rPr>
        <w:t xml:space="preserve"> [</w:t>
      </w:r>
      <w:r w:rsidR="00C05CC1">
        <w:rPr>
          <w:color w:val="202122"/>
          <w:szCs w:val="24"/>
          <w:shd w:val="clear" w:color="auto" w:fill="FFFFFF"/>
        </w:rPr>
        <w:t>3</w:t>
      </w:r>
      <w:r w:rsidR="00EE202C">
        <w:rPr>
          <w:color w:val="202122"/>
          <w:szCs w:val="24"/>
          <w:shd w:val="clear" w:color="auto" w:fill="FFFFFF"/>
        </w:rPr>
        <w:t>]</w:t>
      </w:r>
      <w:r w:rsidR="009A5BB7">
        <w:rPr>
          <w:color w:val="202122"/>
          <w:szCs w:val="24"/>
          <w:shd w:val="clear" w:color="auto" w:fill="FFFFFF"/>
        </w:rPr>
        <w:t xml:space="preserve">. Jest to fundamentalna różnica od bardziej znanej Enigmy, która była maszyną przenośną, i wymagała obsługi </w:t>
      </w:r>
      <w:r w:rsidR="0004588E">
        <w:rPr>
          <w:color w:val="202122"/>
          <w:szCs w:val="24"/>
          <w:shd w:val="clear" w:color="auto" w:fill="FFFFFF"/>
        </w:rPr>
        <w:t xml:space="preserve">przez </w:t>
      </w:r>
      <w:r w:rsidR="00607325">
        <w:rPr>
          <w:color w:val="202122"/>
          <w:szCs w:val="24"/>
          <w:shd w:val="clear" w:color="auto" w:fill="FFFFFF"/>
        </w:rPr>
        <w:t>dwie</w:t>
      </w:r>
      <w:r w:rsidR="0004588E">
        <w:rPr>
          <w:color w:val="202122"/>
          <w:szCs w:val="24"/>
          <w:shd w:val="clear" w:color="auto" w:fill="FFFFFF"/>
        </w:rPr>
        <w:t xml:space="preserve"> osoby – jednej generującej szyfrowany tekst, a drugiej zapisującej ręcznie wygenerowany tekst.</w:t>
      </w:r>
    </w:p>
    <w:p w14:paraId="258001F1" w14:textId="66EAC59C" w:rsidR="0004588E" w:rsidRDefault="0004588E" w:rsidP="00794051">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75BBE6C8" w:rsidR="00E479FF" w:rsidRDefault="0004588E" w:rsidP="00794051">
      <w:pPr>
        <w:pStyle w:val="Tekstpods"/>
        <w:spacing w:after="0"/>
        <w:ind w:left="351"/>
        <w:rPr>
          <w:szCs w:val="24"/>
        </w:rPr>
      </w:pPr>
      <w:r>
        <w:rPr>
          <w:szCs w:val="24"/>
        </w:rPr>
        <w:t>Maszyny Lorenza wykorzystywały szyfr Vernama, nazwany na cześć jego twórcy, Gilberta Vernama, inżyniera badawczego zatrudnionego w Bell Labs, który wymyślił szyfr oparty na działaniu boolowskim XOR, znanym także jako suma modulo 2</w:t>
      </w:r>
      <w:r w:rsidR="00607325">
        <w:rPr>
          <w:szCs w:val="24"/>
        </w:rPr>
        <w:t xml:space="preserve"> </w:t>
      </w:r>
      <w:r w:rsidR="00607325" w:rsidRPr="00C05CC1">
        <w:rPr>
          <w:szCs w:val="24"/>
          <w:vertAlign w:val="superscript"/>
        </w:rPr>
        <w:t>[</w:t>
      </w:r>
      <w:r w:rsidR="00C05CC1" w:rsidRPr="00C05CC1">
        <w:rPr>
          <w:szCs w:val="24"/>
          <w:vertAlign w:val="superscript"/>
        </w:rPr>
        <w:t>4</w:t>
      </w:r>
      <w:r w:rsidR="00607325" w:rsidRPr="00C05CC1">
        <w:rPr>
          <w:szCs w:val="24"/>
          <w:vertAlign w:val="superscript"/>
        </w:rPr>
        <w:t>]</w:t>
      </w:r>
      <w:r w:rsidR="00C05CC1">
        <w:rPr>
          <w:szCs w:val="24"/>
          <w:vertAlign w:val="superscript"/>
        </w:rPr>
        <w:t>[5]</w:t>
      </w:r>
      <w:r>
        <w:rPr>
          <w:szCs w:val="24"/>
        </w:rPr>
        <w:t>. Dla różnych wartości binarnych A i B, wynik</w:t>
      </w:r>
      <w:r w:rsidR="006C284B">
        <w:rPr>
          <w:szCs w:val="24"/>
        </w:rPr>
        <w:t xml:space="preserve"> ich</w:t>
      </w:r>
      <w:r>
        <w:rPr>
          <w:szCs w:val="24"/>
        </w:rPr>
        <w:t xml:space="preserve"> </w:t>
      </w:r>
      <w:r w:rsidR="006C284B">
        <w:rPr>
          <w:szCs w:val="24"/>
        </w:rPr>
        <w:t xml:space="preserve">sumy modulo 2, można opisać przy pomocy poniższej tablicy </w:t>
      </w:r>
      <w:r w:rsidR="00794051">
        <w:rPr>
          <w:szCs w:val="24"/>
        </w:rPr>
        <w:t>takiej jak Tabela 2.1.</w:t>
      </w:r>
    </w:p>
    <w:p w14:paraId="547D8B5F" w14:textId="6F589ABE" w:rsidR="00794051" w:rsidRDefault="00794051" w:rsidP="00794051">
      <w:pPr>
        <w:pStyle w:val="Tekstpods"/>
        <w:spacing w:after="0"/>
        <w:ind w:left="351"/>
        <w:rPr>
          <w:szCs w:val="24"/>
        </w:rPr>
      </w:pPr>
    </w:p>
    <w:p w14:paraId="3535660F" w14:textId="5C990AD0" w:rsidR="00794051" w:rsidRDefault="00794051" w:rsidP="00794051">
      <w:pPr>
        <w:pStyle w:val="Tekstpods"/>
        <w:spacing w:after="0"/>
        <w:ind w:left="351"/>
        <w:rPr>
          <w:szCs w:val="24"/>
        </w:rPr>
      </w:pPr>
    </w:p>
    <w:p w14:paraId="7640C4B2" w14:textId="2DC6D986" w:rsidR="00794051" w:rsidRDefault="00794051" w:rsidP="00794051">
      <w:pPr>
        <w:pStyle w:val="Tekstpods"/>
        <w:spacing w:after="0"/>
        <w:ind w:left="351"/>
        <w:rPr>
          <w:szCs w:val="24"/>
        </w:rPr>
      </w:pPr>
    </w:p>
    <w:p w14:paraId="4093C312" w14:textId="7FAF57C3" w:rsidR="00794051" w:rsidRDefault="00794051" w:rsidP="00794051">
      <w:pPr>
        <w:pStyle w:val="Tekstpods"/>
        <w:spacing w:after="0"/>
        <w:ind w:left="351"/>
        <w:rPr>
          <w:szCs w:val="24"/>
        </w:rPr>
      </w:pPr>
    </w:p>
    <w:p w14:paraId="04C6C5F6" w14:textId="77777777" w:rsidR="00794051" w:rsidRDefault="00794051" w:rsidP="00794051">
      <w:pPr>
        <w:pStyle w:val="Tekstpods"/>
        <w:spacing w:after="0"/>
        <w:ind w:left="351"/>
        <w:rPr>
          <w:szCs w:val="24"/>
        </w:rPr>
      </w:pP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794051">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794051">
            <w:pPr>
              <w:pStyle w:val="Tekstpods"/>
              <w:spacing w:after="0"/>
              <w:ind w:firstLine="0"/>
              <w:jc w:val="center"/>
              <w:rPr>
                <w:i/>
                <w:iCs/>
                <w:color w:val="202122"/>
                <w:sz w:val="20"/>
                <w:shd w:val="clear" w:color="auto" w:fill="FFFFFF"/>
              </w:rPr>
            </w:pPr>
            <w:r w:rsidRPr="00D461D5">
              <w:rPr>
                <w:i/>
                <w:iCs/>
                <w:color w:val="202122"/>
                <w:sz w:val="20"/>
                <w:shd w:val="clear" w:color="auto" w:fill="FFFFFF"/>
              </w:rPr>
              <w:lastRenderedPageBreak/>
              <w:t>Tabela 2.1 – Tablica prawdy dla A XOR B</w:t>
            </w:r>
          </w:p>
        </w:tc>
      </w:tr>
      <w:tr w:rsidR="00D461D5" w:rsidRPr="00D461D5" w14:paraId="4284C5A6" w14:textId="77777777" w:rsidTr="00794051">
        <w:trPr>
          <w:trHeight w:val="283"/>
          <w:jc w:val="center"/>
        </w:trPr>
        <w:tc>
          <w:tcPr>
            <w:tcW w:w="1983" w:type="dxa"/>
            <w:gridSpan w:val="2"/>
            <w:tcMar>
              <w:left w:w="57" w:type="dxa"/>
              <w:right w:w="57" w:type="dxa"/>
            </w:tcMar>
            <w:vAlign w:val="center"/>
          </w:tcPr>
          <w:p w14:paraId="006887FF" w14:textId="309ECB52"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794051">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794051">
        <w:trPr>
          <w:trHeight w:val="283"/>
          <w:jc w:val="center"/>
        </w:trPr>
        <w:tc>
          <w:tcPr>
            <w:tcW w:w="991" w:type="dxa"/>
            <w:tcMar>
              <w:left w:w="57" w:type="dxa"/>
              <w:right w:w="57" w:type="dxa"/>
            </w:tcMar>
            <w:vAlign w:val="center"/>
          </w:tcPr>
          <w:p w14:paraId="7A9F4153" w14:textId="0AA38B96"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794051">
            <w:pPr>
              <w:pStyle w:val="Tekstpods"/>
              <w:spacing w:after="0"/>
              <w:ind w:firstLine="0"/>
              <w:jc w:val="center"/>
              <w:rPr>
                <w:color w:val="202122"/>
                <w:sz w:val="20"/>
                <w:shd w:val="clear" w:color="auto" w:fill="FFFFFF"/>
              </w:rPr>
            </w:pPr>
          </w:p>
        </w:tc>
      </w:tr>
      <w:tr w:rsidR="006C284B" w:rsidRPr="00D461D5" w14:paraId="7012886B" w14:textId="77777777" w:rsidTr="00794051">
        <w:trPr>
          <w:trHeight w:val="283"/>
          <w:jc w:val="center"/>
        </w:trPr>
        <w:tc>
          <w:tcPr>
            <w:tcW w:w="991" w:type="dxa"/>
            <w:tcMar>
              <w:left w:w="57" w:type="dxa"/>
              <w:right w:w="57" w:type="dxa"/>
            </w:tcMar>
            <w:vAlign w:val="center"/>
          </w:tcPr>
          <w:p w14:paraId="4CB4BF75" w14:textId="161037B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794051">
        <w:trPr>
          <w:trHeight w:val="283"/>
          <w:jc w:val="center"/>
        </w:trPr>
        <w:tc>
          <w:tcPr>
            <w:tcW w:w="991" w:type="dxa"/>
            <w:tcMar>
              <w:left w:w="57" w:type="dxa"/>
              <w:right w:w="57" w:type="dxa"/>
            </w:tcMar>
            <w:vAlign w:val="center"/>
          </w:tcPr>
          <w:p w14:paraId="12086756" w14:textId="61D4E8A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794051">
        <w:trPr>
          <w:trHeight w:val="283"/>
          <w:jc w:val="center"/>
        </w:trPr>
        <w:tc>
          <w:tcPr>
            <w:tcW w:w="991" w:type="dxa"/>
            <w:tcMar>
              <w:left w:w="57" w:type="dxa"/>
              <w:right w:w="57" w:type="dxa"/>
            </w:tcMar>
            <w:vAlign w:val="center"/>
          </w:tcPr>
          <w:p w14:paraId="58363684" w14:textId="4F167E8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794051">
        <w:trPr>
          <w:trHeight w:val="283"/>
          <w:jc w:val="center"/>
        </w:trPr>
        <w:tc>
          <w:tcPr>
            <w:tcW w:w="991" w:type="dxa"/>
            <w:tcMar>
              <w:left w:w="57" w:type="dxa"/>
              <w:right w:w="57" w:type="dxa"/>
            </w:tcMar>
            <w:vAlign w:val="center"/>
          </w:tcPr>
          <w:p w14:paraId="73E0BBF2" w14:textId="39618BA7"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794051">
      <w:pPr>
        <w:pStyle w:val="Tekstpods"/>
        <w:spacing w:after="0"/>
        <w:ind w:left="708"/>
        <w:rPr>
          <w:color w:val="202122"/>
          <w:szCs w:val="24"/>
          <w:shd w:val="clear" w:color="auto" w:fill="FFFFFF"/>
        </w:rPr>
      </w:pPr>
    </w:p>
    <w:p w14:paraId="595C68BD" w14:textId="57FDBF35" w:rsidR="006C284B" w:rsidRDefault="00D461D5" w:rsidP="00794051">
      <w:pPr>
        <w:pStyle w:val="Tekstpods"/>
        <w:spacing w:after="0"/>
        <w:ind w:left="708"/>
        <w:rPr>
          <w:color w:val="202122"/>
          <w:szCs w:val="24"/>
          <w:shd w:val="clear" w:color="auto" w:fill="FFFFFF"/>
        </w:rPr>
      </w:pPr>
      <w:r>
        <w:rPr>
          <w:color w:val="202122"/>
          <w:szCs w:val="24"/>
          <w:shd w:val="clear" w:color="auto" w:fill="FFFFFF"/>
        </w:rPr>
        <w:t>Jak można zauważyć, wynik tej operacji jest równy 1 wtedy, i tylko wtedy, jeżeli wartości A i B są sobie nierówne. Szyfr Vernama należy</w:t>
      </w:r>
      <w:r w:rsidR="00007A27">
        <w:rPr>
          <w:color w:val="202122"/>
          <w:szCs w:val="24"/>
          <w:shd w:val="clear" w:color="auto" w:fill="FFFFFF"/>
        </w:rPr>
        <w:t xml:space="preserve"> do rodziny</w:t>
      </w:r>
      <w:r>
        <w:rPr>
          <w:color w:val="202122"/>
          <w:szCs w:val="24"/>
          <w:shd w:val="clear" w:color="auto" w:fill="FFFFFF"/>
        </w:rPr>
        <w:t xml:space="preserve"> algorytmów z kluczem symetrycznym, co oznacza, że te ten sam klucz szyfrujący może być wykorzystany do zaszyfrowania jawnego tekstu i do deszyfrowania tekstu zaszyfrowanego tymże kluczem, czyli w naszym przypadku:</w:t>
      </w:r>
    </w:p>
    <w:p w14:paraId="1539ABDC" w14:textId="4E506C99" w:rsidR="00D461D5" w:rsidRPr="00D461D5" w:rsidRDefault="00D461D5" w:rsidP="00794051">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zaszyfrowany=Tekst jawny ⊕Klucz</m:t>
          </m:r>
        </m:oMath>
      </m:oMathPara>
    </w:p>
    <w:p w14:paraId="7E630D9C" w14:textId="327DD87A" w:rsidR="00D461D5" w:rsidRDefault="00D461D5" w:rsidP="00794051">
      <w:pPr>
        <w:pStyle w:val="Tekstpods"/>
        <w:spacing w:after="0"/>
        <w:ind w:left="708"/>
        <w:rPr>
          <w:color w:val="202122"/>
          <w:szCs w:val="24"/>
          <w:shd w:val="clear" w:color="auto" w:fill="FFFFFF"/>
        </w:rPr>
      </w:pPr>
      <w:r>
        <w:rPr>
          <w:color w:val="202122"/>
          <w:szCs w:val="24"/>
          <w:shd w:val="clear" w:color="auto" w:fill="FFFFFF"/>
        </w:rPr>
        <w:t>Oraz:</w:t>
      </w:r>
    </w:p>
    <w:p w14:paraId="20B05EA8" w14:textId="11151447" w:rsidR="00D461D5" w:rsidRPr="00D461D5" w:rsidRDefault="00D461D5" w:rsidP="00794051">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jawny=Tekst zaszyfrowany⊕Klucz</m:t>
          </m:r>
        </m:oMath>
      </m:oMathPara>
    </w:p>
    <w:p w14:paraId="61C061E2" w14:textId="55382F3C" w:rsidR="00007A27" w:rsidRDefault="00D461D5" w:rsidP="00794051">
      <w:pPr>
        <w:pStyle w:val="Tekstpods"/>
        <w:spacing w:after="0"/>
        <w:ind w:left="708"/>
        <w:rPr>
          <w:color w:val="202122"/>
          <w:szCs w:val="24"/>
          <w:shd w:val="clear" w:color="auto" w:fill="FFFFFF"/>
        </w:rPr>
      </w:pPr>
      <w:r>
        <w:rPr>
          <w:color w:val="202122"/>
          <w:szCs w:val="24"/>
          <w:shd w:val="clear" w:color="auto" w:fill="FFFFFF"/>
        </w:rPr>
        <w:t>W oryginalnym założeniu Vernama</w:t>
      </w:r>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794051">
      <w:pPr>
        <w:pStyle w:val="Tekstpods"/>
        <w:spacing w:after="0"/>
        <w:ind w:left="709"/>
        <w:rPr>
          <w:color w:val="202122"/>
          <w:szCs w:val="24"/>
          <w:shd w:val="clear" w:color="auto" w:fill="FFFFFF"/>
        </w:rPr>
      </w:pPr>
      <w:r>
        <w:rPr>
          <w:color w:val="202122"/>
          <w:szCs w:val="24"/>
          <w:shd w:val="clear" w:color="auto" w:fill="FFFFFF"/>
        </w:rPr>
        <w:t>Biorąc powyższe fakty do wiadomości, można zauważyć że w takim razie sekretem odporności takiej maszyny szyfrującej na kryptoanalizę nie jest metoda szyfrowania tekstu, ale metoda generacji klucza, która w przypadku maszyny Lorenza, była już dość rozbudowana.</w:t>
      </w:r>
    </w:p>
    <w:p w14:paraId="136C5A85" w14:textId="2AECB34E" w:rsidR="00D566DE" w:rsidRDefault="00007A27" w:rsidP="00794051">
      <w:pPr>
        <w:pStyle w:val="Tekstpods"/>
        <w:spacing w:after="0"/>
        <w:ind w:left="709"/>
        <w:rPr>
          <w:color w:val="202122"/>
          <w:szCs w:val="24"/>
          <w:shd w:val="clear" w:color="auto" w:fill="FFFFFF"/>
        </w:rPr>
      </w:pPr>
      <w:r>
        <w:rPr>
          <w:color w:val="202122"/>
          <w:szCs w:val="24"/>
          <w:shd w:val="clear" w:color="auto" w:fill="FFFFFF"/>
        </w:rPr>
        <w:t>Jak wspomniano powyżej, szyfr Vernama jest oparty na operacji XOR, tak więc idealnie, wygenerowany klucz szyfrujący powinien mieć tyle samo bitów, ile posiada znak tekstu do zaszyfrowania. Dalekopisy, do których podłączane były maszyny Lorenza, wykorzystywały kodowanie znaków znane jako ITA2</w:t>
      </w:r>
      <w:r w:rsidR="00607325">
        <w:rPr>
          <w:color w:val="202122"/>
          <w:szCs w:val="24"/>
          <w:shd w:val="clear" w:color="auto" w:fill="FFFFFF"/>
        </w:rPr>
        <w:t xml:space="preserve"> (z ang. </w:t>
      </w:r>
      <w:r w:rsidR="00607325" w:rsidRPr="00607325">
        <w:rPr>
          <w:i/>
          <w:iCs/>
          <w:color w:val="202122"/>
          <w:szCs w:val="24"/>
          <w:shd w:val="clear" w:color="auto" w:fill="FFFFFF"/>
        </w:rPr>
        <w:t>International Telegraph Alphabet No. 2</w:t>
      </w:r>
      <w:r w:rsidR="00607325">
        <w:rPr>
          <w:color w:val="202122"/>
          <w:szCs w:val="24"/>
          <w:shd w:val="clear" w:color="auto" w:fill="FFFFFF"/>
        </w:rPr>
        <w:t>)</w:t>
      </w:r>
      <w:r w:rsidR="001531FE">
        <w:rPr>
          <w:color w:val="202122"/>
          <w:szCs w:val="24"/>
          <w:shd w:val="clear" w:color="auto" w:fill="FFFFFF"/>
        </w:rPr>
        <w:t>,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w:t>
      </w:r>
      <w:r w:rsidR="00607325" w:rsidRPr="00607325">
        <w:rPr>
          <w:i/>
          <w:iCs/>
          <w:color w:val="202122"/>
          <w:szCs w:val="24"/>
          <w:shd w:val="clear" w:color="auto" w:fill="FFFFFF"/>
        </w:rPr>
        <w:t>C</w:t>
      </w:r>
      <w:r w:rsidR="001531FE" w:rsidRPr="00607325">
        <w:rPr>
          <w:i/>
          <w:iCs/>
          <w:color w:val="202122"/>
          <w:szCs w:val="24"/>
          <w:shd w:val="clear" w:color="auto" w:fill="FFFFFF"/>
        </w:rPr>
        <w:t>hi</w:t>
      </w:r>
      <w:r w:rsidR="001531FE">
        <w:rPr>
          <w:color w:val="202122"/>
          <w:szCs w:val="24"/>
          <w:shd w:val="clear" w:color="auto" w:fill="FFFFFF"/>
        </w:rPr>
        <w:t xml:space="preserve"> i </w:t>
      </w:r>
      <w:r w:rsidR="00607325" w:rsidRPr="00607325">
        <w:rPr>
          <w:i/>
          <w:iCs/>
          <w:color w:val="202122"/>
          <w:szCs w:val="24"/>
          <w:shd w:val="clear" w:color="auto" w:fill="FFFFFF"/>
        </w:rPr>
        <w:t>P</w:t>
      </w:r>
      <w:r w:rsidR="001531FE" w:rsidRPr="00607325">
        <w:rPr>
          <w:i/>
          <w:iCs/>
          <w:color w:val="202122"/>
          <w:szCs w:val="24"/>
          <w:shd w:val="clear" w:color="auto" w:fill="FFFFFF"/>
        </w:rPr>
        <w:t>si</w:t>
      </w:r>
      <w:r w:rsidR="001531FE">
        <w:rPr>
          <w:color w:val="202122"/>
          <w:szCs w:val="24"/>
          <w:shd w:val="clear" w:color="auto" w:fill="FFFFFF"/>
        </w:rPr>
        <w:t>) oraz 2 rotory kontrolne (mu). Każdy z rotorów zawierał pewną liczbę pinów,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xml:space="preserve">, wszystkie koła miały względnie pierwszą (czyli bez </w:t>
      </w:r>
      <w:r w:rsidR="001531FE">
        <w:rPr>
          <w:color w:val="202122"/>
          <w:szCs w:val="24"/>
          <w:shd w:val="clear" w:color="auto" w:fill="FFFFFF"/>
        </w:rPr>
        <w:lastRenderedPageBreak/>
        <w:t>wsp</w:t>
      </w:r>
      <w:r w:rsidR="00D566DE">
        <w:rPr>
          <w:color w:val="202122"/>
          <w:szCs w:val="24"/>
          <w:shd w:val="clear" w:color="auto" w:fill="FFFFFF"/>
        </w:rPr>
        <w:t>ólnych dzielników większych od 1</w:t>
      </w:r>
      <w:r w:rsidR="001531FE">
        <w:rPr>
          <w:color w:val="202122"/>
          <w:szCs w:val="24"/>
          <w:shd w:val="clear" w:color="auto" w:fill="FFFFFF"/>
        </w:rPr>
        <w:t>) liczbę pozycji (pinów) na których się mogły zatrzymać</w:t>
      </w:r>
      <w:r w:rsidR="00D566DE">
        <w:rPr>
          <w:color w:val="202122"/>
          <w:szCs w:val="24"/>
          <w:shd w:val="clear" w:color="auto" w:fill="FFFFFF"/>
        </w:rPr>
        <w:t>. Pełen ro</w:t>
      </w:r>
      <w:r w:rsidR="00C05CC1">
        <w:rPr>
          <w:color w:val="202122"/>
          <w:szCs w:val="24"/>
          <w:shd w:val="clear" w:color="auto" w:fill="FFFFFF"/>
        </w:rPr>
        <w:t>zkład pozycji/pinów</w:t>
      </w:r>
      <w:r w:rsidR="00D566DE">
        <w:rPr>
          <w:color w:val="202122"/>
          <w:szCs w:val="24"/>
          <w:shd w:val="clear" w:color="auto" w:fill="FFFFFF"/>
        </w:rPr>
        <w:t xml:space="preserve"> kół</w:t>
      </w:r>
      <w:r w:rsidR="00C05CC1">
        <w:rPr>
          <w:color w:val="202122"/>
          <w:szCs w:val="24"/>
          <w:shd w:val="clear" w:color="auto" w:fill="FFFFFF"/>
        </w:rPr>
        <w:t xml:space="preserve"> maszyny jest</w:t>
      </w:r>
      <w:r w:rsidR="00D566DE">
        <w:rPr>
          <w:color w:val="202122"/>
          <w:szCs w:val="24"/>
          <w:shd w:val="clear" w:color="auto" w:fill="FFFFFF"/>
        </w:rPr>
        <w:t xml:space="preserve"> </w:t>
      </w:r>
      <w:r w:rsidR="00C05CC1">
        <w:rPr>
          <w:color w:val="202122"/>
          <w:szCs w:val="24"/>
          <w:shd w:val="clear" w:color="auto" w:fill="FFFFFF"/>
        </w:rPr>
        <w:t>za</w:t>
      </w:r>
      <w:r w:rsidR="00D566DE">
        <w:rPr>
          <w:color w:val="202122"/>
          <w:szCs w:val="24"/>
          <w:shd w:val="clear" w:color="auto" w:fill="FFFFFF"/>
        </w:rPr>
        <w:t>prezentowa</w:t>
      </w:r>
      <w:r w:rsidR="00C05CC1">
        <w:rPr>
          <w:color w:val="202122"/>
          <w:szCs w:val="24"/>
          <w:shd w:val="clear" w:color="auto" w:fill="FFFFFF"/>
        </w:rPr>
        <w:t>ny</w:t>
      </w:r>
      <w:r w:rsidR="00D566DE">
        <w:rPr>
          <w:color w:val="202122"/>
          <w:szCs w:val="24"/>
          <w:shd w:val="clear" w:color="auto" w:fill="FFFFFF"/>
        </w:rPr>
        <w:t xml:space="preserve"> </w:t>
      </w:r>
      <w:r w:rsidR="00C05CC1">
        <w:rPr>
          <w:color w:val="202122"/>
          <w:szCs w:val="24"/>
          <w:shd w:val="clear" w:color="auto" w:fill="FFFFFF"/>
        </w:rPr>
        <w:t>w Tablicy 2.2</w:t>
      </w:r>
      <w:r w:rsidR="00D566DE">
        <w:rPr>
          <w:color w:val="202122"/>
          <w:szCs w:val="24"/>
          <w:shd w:val="clear" w:color="auto" w:fill="FFFFFF"/>
        </w:rPr>
        <w:t>:</w:t>
      </w:r>
    </w:p>
    <w:p w14:paraId="55A7729A" w14:textId="77777777" w:rsidR="00C05CC1" w:rsidRDefault="00C05CC1" w:rsidP="00794051">
      <w:pPr>
        <w:pStyle w:val="Tekstpods"/>
        <w:spacing w:after="0"/>
        <w:ind w:left="709"/>
        <w:rPr>
          <w:color w:val="202122"/>
          <w:szCs w:val="24"/>
          <w:shd w:val="clear" w:color="auto" w:fill="FFFFFF"/>
        </w:rPr>
      </w:pPr>
    </w:p>
    <w:tbl>
      <w:tblPr>
        <w:tblStyle w:val="Tabela-Siatka"/>
        <w:tblW w:w="0" w:type="auto"/>
        <w:jc w:val="center"/>
        <w:tblLook w:val="04A0" w:firstRow="1" w:lastRow="0" w:firstColumn="1" w:lastColumn="0" w:noHBand="0" w:noVBand="1"/>
      </w:tblPr>
      <w:tblGrid>
        <w:gridCol w:w="884"/>
        <w:gridCol w:w="605"/>
        <w:gridCol w:w="604"/>
        <w:gridCol w:w="604"/>
        <w:gridCol w:w="604"/>
        <w:gridCol w:w="604"/>
        <w:gridCol w:w="623"/>
        <w:gridCol w:w="623"/>
        <w:gridCol w:w="629"/>
        <w:gridCol w:w="629"/>
        <w:gridCol w:w="629"/>
        <w:gridCol w:w="629"/>
        <w:gridCol w:w="629"/>
      </w:tblGrid>
      <w:tr w:rsidR="00D566DE" w:rsidRPr="00D566DE" w14:paraId="0E661CDB" w14:textId="77777777" w:rsidTr="00794051">
        <w:trPr>
          <w:cantSplit/>
          <w:jc w:val="center"/>
        </w:trPr>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794051">
            <w:pPr>
              <w:pStyle w:val="Tekstpods"/>
              <w:spacing w:after="0"/>
              <w:ind w:firstLine="0"/>
              <w:jc w:val="center"/>
              <w:rPr>
                <w:i/>
                <w:iCs/>
                <w:color w:val="202122"/>
                <w:sz w:val="20"/>
                <w:shd w:val="clear" w:color="auto" w:fill="FFFFFF"/>
              </w:rPr>
            </w:pPr>
            <w:r w:rsidRPr="00D566DE">
              <w:rPr>
                <w:i/>
                <w:iCs/>
                <w:color w:val="202122"/>
                <w:sz w:val="20"/>
                <w:shd w:val="clear" w:color="auto" w:fill="FFFFFF"/>
              </w:rPr>
              <w:t>Tablica 2.2 – Liczby pinów/pozycji na kołach maszyny Lorenza</w:t>
            </w:r>
          </w:p>
        </w:tc>
      </w:tr>
      <w:tr w:rsidR="00D566DE" w:rsidRPr="00D566DE" w14:paraId="1342207B" w14:textId="77777777" w:rsidTr="00794051">
        <w:trPr>
          <w:cantSplit/>
          <w:jc w:val="center"/>
        </w:trPr>
        <w:tc>
          <w:tcPr>
            <w:tcW w:w="884" w:type="dxa"/>
            <w:tcMar>
              <w:left w:w="57" w:type="dxa"/>
              <w:right w:w="57" w:type="dxa"/>
            </w:tcMar>
            <w:vAlign w:val="center"/>
          </w:tcPr>
          <w:p w14:paraId="7E6DA651" w14:textId="0589E029"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1</w:t>
            </w:r>
          </w:p>
        </w:tc>
        <w:tc>
          <w:tcPr>
            <w:tcW w:w="604" w:type="dxa"/>
            <w:tcMar>
              <w:left w:w="57" w:type="dxa"/>
              <w:right w:w="57" w:type="dxa"/>
            </w:tcMar>
            <w:vAlign w:val="center"/>
          </w:tcPr>
          <w:p w14:paraId="3F0A0BA7" w14:textId="112AA5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2</w:t>
            </w:r>
          </w:p>
        </w:tc>
        <w:tc>
          <w:tcPr>
            <w:tcW w:w="604" w:type="dxa"/>
            <w:tcMar>
              <w:left w:w="57" w:type="dxa"/>
              <w:right w:w="57" w:type="dxa"/>
            </w:tcMar>
            <w:vAlign w:val="center"/>
          </w:tcPr>
          <w:p w14:paraId="7F6DCBA6" w14:textId="333066D7"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3</w:t>
            </w:r>
          </w:p>
        </w:tc>
        <w:tc>
          <w:tcPr>
            <w:tcW w:w="604" w:type="dxa"/>
            <w:tcMar>
              <w:left w:w="57" w:type="dxa"/>
              <w:right w:w="57" w:type="dxa"/>
            </w:tcMar>
            <w:vAlign w:val="center"/>
          </w:tcPr>
          <w:p w14:paraId="322A922C" w14:textId="0008363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4</w:t>
            </w:r>
          </w:p>
        </w:tc>
        <w:tc>
          <w:tcPr>
            <w:tcW w:w="604" w:type="dxa"/>
            <w:tcMar>
              <w:left w:w="57" w:type="dxa"/>
              <w:right w:w="57" w:type="dxa"/>
            </w:tcMar>
            <w:vAlign w:val="center"/>
          </w:tcPr>
          <w:p w14:paraId="263666FF" w14:textId="29C865BF"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5</w:t>
            </w:r>
          </w:p>
        </w:tc>
        <w:tc>
          <w:tcPr>
            <w:tcW w:w="623" w:type="dxa"/>
            <w:tcMar>
              <w:left w:w="57" w:type="dxa"/>
              <w:right w:w="57" w:type="dxa"/>
            </w:tcMar>
            <w:vAlign w:val="center"/>
          </w:tcPr>
          <w:p w14:paraId="101A0348" w14:textId="6B3D4A8A"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1</w:t>
            </w:r>
          </w:p>
        </w:tc>
        <w:tc>
          <w:tcPr>
            <w:tcW w:w="623" w:type="dxa"/>
            <w:tcMar>
              <w:left w:w="57" w:type="dxa"/>
              <w:right w:w="57" w:type="dxa"/>
            </w:tcMar>
            <w:vAlign w:val="center"/>
          </w:tcPr>
          <w:p w14:paraId="50FC8EF0" w14:textId="156CB12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2</w:t>
            </w:r>
          </w:p>
        </w:tc>
        <w:tc>
          <w:tcPr>
            <w:tcW w:w="629" w:type="dxa"/>
            <w:tcMar>
              <w:left w:w="57" w:type="dxa"/>
              <w:right w:w="57" w:type="dxa"/>
            </w:tcMar>
            <w:vAlign w:val="center"/>
          </w:tcPr>
          <w:p w14:paraId="0404665B" w14:textId="5A81B9C9"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1</w:t>
            </w:r>
          </w:p>
        </w:tc>
        <w:tc>
          <w:tcPr>
            <w:tcW w:w="629" w:type="dxa"/>
            <w:tcMar>
              <w:left w:w="57" w:type="dxa"/>
              <w:right w:w="57" w:type="dxa"/>
            </w:tcMar>
            <w:vAlign w:val="center"/>
          </w:tcPr>
          <w:p w14:paraId="37D76A61" w14:textId="2A44CE64"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2</w:t>
            </w:r>
          </w:p>
        </w:tc>
        <w:tc>
          <w:tcPr>
            <w:tcW w:w="629" w:type="dxa"/>
            <w:tcMar>
              <w:left w:w="57" w:type="dxa"/>
              <w:right w:w="57" w:type="dxa"/>
            </w:tcMar>
            <w:vAlign w:val="center"/>
          </w:tcPr>
          <w:p w14:paraId="5E18E35A" w14:textId="70C0D94B"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3</w:t>
            </w:r>
          </w:p>
        </w:tc>
        <w:tc>
          <w:tcPr>
            <w:tcW w:w="629" w:type="dxa"/>
            <w:tcMar>
              <w:left w:w="57" w:type="dxa"/>
              <w:right w:w="57" w:type="dxa"/>
            </w:tcMar>
            <w:vAlign w:val="center"/>
          </w:tcPr>
          <w:p w14:paraId="7BD6E4E9" w14:textId="46A784E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4</w:t>
            </w:r>
          </w:p>
        </w:tc>
        <w:tc>
          <w:tcPr>
            <w:tcW w:w="629" w:type="dxa"/>
            <w:tcMar>
              <w:left w:w="57" w:type="dxa"/>
              <w:right w:w="57" w:type="dxa"/>
            </w:tcMar>
            <w:vAlign w:val="center"/>
          </w:tcPr>
          <w:p w14:paraId="7E18AA17" w14:textId="3E6F7D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5</w:t>
            </w:r>
          </w:p>
        </w:tc>
      </w:tr>
      <w:tr w:rsidR="00D566DE" w:rsidRPr="00D566DE" w14:paraId="61AAFB0D" w14:textId="77777777" w:rsidTr="00794051">
        <w:trPr>
          <w:cantSplit/>
          <w:jc w:val="center"/>
        </w:trPr>
        <w:tc>
          <w:tcPr>
            <w:tcW w:w="884" w:type="dxa"/>
            <w:tcMar>
              <w:left w:w="57" w:type="dxa"/>
              <w:right w:w="57" w:type="dxa"/>
            </w:tcMar>
            <w:vAlign w:val="center"/>
          </w:tcPr>
          <w:p w14:paraId="6AE4C65A" w14:textId="6628348F"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Liczba pinów</w:t>
            </w:r>
          </w:p>
        </w:tc>
        <w:tc>
          <w:tcPr>
            <w:tcW w:w="605" w:type="dxa"/>
            <w:tcMar>
              <w:left w:w="57" w:type="dxa"/>
              <w:right w:w="57" w:type="dxa"/>
            </w:tcMar>
            <w:vAlign w:val="center"/>
          </w:tcPr>
          <w:p w14:paraId="659A6952" w14:textId="350CD27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794051">
      <w:pPr>
        <w:pStyle w:val="Tekstpods"/>
        <w:ind w:left="708"/>
        <w:rPr>
          <w:color w:val="202122"/>
          <w:szCs w:val="24"/>
          <w:shd w:val="clear" w:color="auto" w:fill="FFFFFF"/>
        </w:rPr>
      </w:pPr>
    </w:p>
    <w:p w14:paraId="34F3F9EA" w14:textId="0CC736A2" w:rsidR="00E479FF" w:rsidRDefault="00E479FF" w:rsidP="00794051">
      <w:pPr>
        <w:pStyle w:val="Tekstpods"/>
        <w:spacing w:after="0"/>
        <w:ind w:left="709"/>
        <w:rPr>
          <w:color w:val="202122"/>
          <w:szCs w:val="24"/>
          <w:shd w:val="clear" w:color="auto" w:fill="FFFFFF"/>
        </w:rPr>
      </w:pPr>
      <w:r>
        <w:rPr>
          <w:color w:val="202122"/>
          <w:szCs w:val="24"/>
          <w:shd w:val="clear" w:color="auto" w:fill="FFFFFF"/>
        </w:rPr>
        <w:t xml:space="preserve">Czas między powtórzeniami sekwencji kół, jest iloczynem ilości ich pozycji, dla kół </w:t>
      </w:r>
      <w:r w:rsidRPr="00EE202C">
        <w:rPr>
          <w:i/>
          <w:iCs/>
          <w:color w:val="202122"/>
          <w:szCs w:val="24"/>
          <w:shd w:val="clear" w:color="auto" w:fill="FFFFFF"/>
        </w:rPr>
        <w:t>Chi</w:t>
      </w:r>
      <w:r>
        <w:rPr>
          <w:color w:val="202122"/>
          <w:szCs w:val="24"/>
          <w:shd w:val="clear" w:color="auto" w:fill="FFFFFF"/>
        </w:rPr>
        <w:t xml:space="preserve"> wynosi on 22041682 dla kół </w:t>
      </w:r>
      <w:r w:rsidR="00EE202C" w:rsidRPr="00EE202C">
        <w:rPr>
          <w:i/>
          <w:iCs/>
          <w:color w:val="202122"/>
          <w:szCs w:val="24"/>
          <w:shd w:val="clear" w:color="auto" w:fill="FFFFFF"/>
        </w:rPr>
        <w:t>P</w:t>
      </w:r>
      <w:r w:rsidRPr="00EE202C">
        <w:rPr>
          <w:i/>
          <w:iCs/>
          <w:color w:val="202122"/>
          <w:szCs w:val="24"/>
          <w:shd w:val="clear" w:color="auto" w:fill="FFFFFF"/>
        </w:rPr>
        <w:t>si</w:t>
      </w:r>
      <w:r>
        <w:rPr>
          <w:color w:val="202122"/>
          <w:szCs w:val="24"/>
          <w:shd w:val="clear" w:color="auto" w:fill="FFFFFF"/>
        </w:rPr>
        <w:t xml:space="preserve"> 322303017, zaś ilość kombinacji wszystkich kół – </w:t>
      </w:r>
      <w:r w:rsidRPr="00EE202C">
        <w:rPr>
          <w:i/>
          <w:iCs/>
          <w:color w:val="202122"/>
          <w:szCs w:val="24"/>
          <w:shd w:val="clear" w:color="auto" w:fill="FFFFFF"/>
        </w:rPr>
        <w:t>Chi</w:t>
      </w:r>
      <w:r>
        <w:rPr>
          <w:color w:val="202122"/>
          <w:szCs w:val="24"/>
          <w:shd w:val="clear" w:color="auto" w:fill="FFFFFF"/>
        </w:rPr>
        <w:t xml:space="preserve">, </w:t>
      </w:r>
      <w:r w:rsidRPr="00EE202C">
        <w:rPr>
          <w:i/>
          <w:iCs/>
          <w:color w:val="202122"/>
          <w:szCs w:val="24"/>
          <w:shd w:val="clear" w:color="auto" w:fill="FFFFFF"/>
        </w:rPr>
        <w:t>Psi</w:t>
      </w:r>
      <w:r>
        <w:rPr>
          <w:color w:val="202122"/>
          <w:szCs w:val="24"/>
          <w:shd w:val="clear" w:color="auto" w:fill="FFFFFF"/>
        </w:rPr>
        <w:t xml:space="preserve">, </w:t>
      </w:r>
      <w:r w:rsidRPr="00EE202C">
        <w:rPr>
          <w:i/>
          <w:iCs/>
          <w:color w:val="202122"/>
          <w:szCs w:val="24"/>
          <w:shd w:val="clear" w:color="auto" w:fill="FFFFFF"/>
        </w:rPr>
        <w:t>Mu</w:t>
      </w:r>
      <w:r>
        <w:rPr>
          <w:color w:val="202122"/>
          <w:szCs w:val="24"/>
          <w:shd w:val="clear" w:color="auto" w:fill="FFFFFF"/>
        </w:rPr>
        <w:t xml:space="preserve"> – wynosi 1,603*10^19.</w:t>
      </w:r>
    </w:p>
    <w:p w14:paraId="54070721" w14:textId="76E51B27" w:rsidR="00C05CC1" w:rsidRDefault="00FB6BC2" w:rsidP="00794051">
      <w:pPr>
        <w:pStyle w:val="Tekstpods"/>
        <w:spacing w:after="0"/>
        <w:ind w:left="709"/>
        <w:rPr>
          <w:color w:val="202122"/>
          <w:szCs w:val="24"/>
          <w:shd w:val="clear" w:color="auto" w:fill="FFFFFF"/>
        </w:rPr>
      </w:pPr>
      <w:r>
        <w:rPr>
          <w:color w:val="202122"/>
          <w:szCs w:val="24"/>
          <w:shd w:val="clear" w:color="auto" w:fill="FFFFFF"/>
        </w:rPr>
        <w:t xml:space="preserve">Generacja klucza polegała na pobraniu przez maszynę pięciobitowej wartości z kół </w:t>
      </w:r>
      <w:r w:rsidRPr="00EE202C">
        <w:rPr>
          <w:i/>
          <w:iCs/>
          <w:color w:val="202122"/>
          <w:szCs w:val="24"/>
          <w:shd w:val="clear" w:color="auto" w:fill="FFFFFF"/>
        </w:rPr>
        <w:t>Chi</w:t>
      </w:r>
      <w:r>
        <w:rPr>
          <w:color w:val="202122"/>
          <w:szCs w:val="24"/>
          <w:shd w:val="clear" w:color="auto" w:fill="FFFFFF"/>
        </w:rPr>
        <w:t xml:space="preserve"> i pięciobitowej wartości z kół </w:t>
      </w:r>
      <w:r w:rsidRPr="00EE202C">
        <w:rPr>
          <w:i/>
          <w:iCs/>
          <w:color w:val="202122"/>
          <w:szCs w:val="24"/>
          <w:shd w:val="clear" w:color="auto" w:fill="FFFFFF"/>
        </w:rPr>
        <w:t>Psi</w:t>
      </w:r>
      <w:r>
        <w:rPr>
          <w:color w:val="202122"/>
          <w:szCs w:val="24"/>
          <w:shd w:val="clear" w:color="auto" w:fill="FFFFFF"/>
        </w:rPr>
        <w:t xml:space="preserve">, i wykonanie operacji sumy modulo 2 między nimi. Tak stworzony klucz końcowy był następnie wykorzystywany do szyfrowania podanego na wejście znaku, będącego częścią tekstu. Z każdym kolejnym znakiem, koła szyfrowe </w:t>
      </w:r>
      <w:r w:rsidRPr="00EE202C">
        <w:rPr>
          <w:i/>
          <w:iCs/>
          <w:color w:val="202122"/>
          <w:szCs w:val="24"/>
          <w:shd w:val="clear" w:color="auto" w:fill="FFFFFF"/>
        </w:rPr>
        <w:t>Chi</w:t>
      </w:r>
      <w:r>
        <w:rPr>
          <w:color w:val="202122"/>
          <w:szCs w:val="24"/>
          <w:shd w:val="clear" w:color="auto" w:fill="FFFFFF"/>
        </w:rPr>
        <w:t xml:space="preserve"> obracały się o jedną pozycję do przodu, natomiast obrót kół szyfrowych </w:t>
      </w:r>
      <w:r w:rsidRPr="00EE202C">
        <w:rPr>
          <w:i/>
          <w:iCs/>
          <w:color w:val="202122"/>
          <w:szCs w:val="24"/>
          <w:shd w:val="clear" w:color="auto" w:fill="FFFFFF"/>
        </w:rPr>
        <w:t>Psi</w:t>
      </w:r>
      <w:r>
        <w:rPr>
          <w:color w:val="202122"/>
          <w:szCs w:val="24"/>
          <w:shd w:val="clear" w:color="auto" w:fill="FFFFFF"/>
        </w:rPr>
        <w:t xml:space="preserve"> był oparty na obrotach dwóch kół </w:t>
      </w:r>
      <w:r w:rsidRPr="00EE202C">
        <w:rPr>
          <w:i/>
          <w:iCs/>
          <w:color w:val="202122"/>
          <w:szCs w:val="24"/>
          <w:shd w:val="clear" w:color="auto" w:fill="FFFFFF"/>
        </w:rPr>
        <w:t>Mu</w:t>
      </w:r>
      <w:r>
        <w:rPr>
          <w:color w:val="202122"/>
          <w:szCs w:val="24"/>
          <w:shd w:val="clear" w:color="auto" w:fill="FFFFFF"/>
        </w:rPr>
        <w:t xml:space="preserve">. Koło </w:t>
      </w:r>
      <w:r w:rsidRPr="00EE202C">
        <w:rPr>
          <w:i/>
          <w:iCs/>
          <w:color w:val="202122"/>
          <w:szCs w:val="24"/>
          <w:shd w:val="clear" w:color="auto" w:fill="FFFFFF"/>
        </w:rPr>
        <w:t>Mu 1</w:t>
      </w:r>
      <w:r>
        <w:rPr>
          <w:color w:val="202122"/>
          <w:szCs w:val="24"/>
          <w:shd w:val="clear" w:color="auto" w:fill="FFFFFF"/>
        </w:rPr>
        <w:t xml:space="preserve"> obracało się wraz z kołami </w:t>
      </w:r>
      <w:r w:rsidRPr="00EE202C">
        <w:rPr>
          <w:i/>
          <w:iCs/>
          <w:color w:val="202122"/>
          <w:szCs w:val="24"/>
          <w:shd w:val="clear" w:color="auto" w:fill="FFFFFF"/>
        </w:rPr>
        <w:t>Chi</w:t>
      </w:r>
      <w:r>
        <w:rPr>
          <w:color w:val="202122"/>
          <w:szCs w:val="24"/>
          <w:shd w:val="clear" w:color="auto" w:fill="FFFFFF"/>
        </w:rPr>
        <w:t xml:space="preserve">, zaś koło </w:t>
      </w:r>
      <w:r w:rsidRPr="00EE202C">
        <w:rPr>
          <w:i/>
          <w:iCs/>
          <w:color w:val="202122"/>
          <w:szCs w:val="24"/>
          <w:shd w:val="clear" w:color="auto" w:fill="FFFFFF"/>
        </w:rPr>
        <w:t>Mu 2</w:t>
      </w:r>
      <w:r>
        <w:rPr>
          <w:color w:val="202122"/>
          <w:szCs w:val="24"/>
          <w:shd w:val="clear" w:color="auto" w:fill="FFFFFF"/>
        </w:rPr>
        <w:t xml:space="preserve">, tylko wtedy, gdy pin na </w:t>
      </w:r>
      <w:r w:rsidRPr="00EE202C">
        <w:rPr>
          <w:i/>
          <w:iCs/>
          <w:color w:val="202122"/>
          <w:szCs w:val="24"/>
          <w:shd w:val="clear" w:color="auto" w:fill="FFFFFF"/>
        </w:rPr>
        <w:t>Mu 1</w:t>
      </w:r>
      <w:r>
        <w:rPr>
          <w:color w:val="202122"/>
          <w:szCs w:val="24"/>
          <w:shd w:val="clear" w:color="auto" w:fill="FFFFFF"/>
        </w:rPr>
        <w:t xml:space="preserve"> miał logiczną jedynkę. Kiedy zaś sam </w:t>
      </w:r>
      <w:r w:rsidRPr="00EE202C">
        <w:rPr>
          <w:i/>
          <w:iCs/>
          <w:color w:val="202122"/>
          <w:szCs w:val="24"/>
          <w:shd w:val="clear" w:color="auto" w:fill="FFFFFF"/>
        </w:rPr>
        <w:t>Mu 2</w:t>
      </w:r>
      <w:r>
        <w:rPr>
          <w:color w:val="202122"/>
          <w:szCs w:val="24"/>
          <w:shd w:val="clear" w:color="auto" w:fill="FFFFFF"/>
        </w:rPr>
        <w:t xml:space="preserve"> wystawiał logiczną jedynkę, dopiero wówczas koła </w:t>
      </w:r>
      <w:r w:rsidRPr="00EE202C">
        <w:rPr>
          <w:i/>
          <w:iCs/>
          <w:color w:val="202122"/>
          <w:szCs w:val="24"/>
          <w:shd w:val="clear" w:color="auto" w:fill="FFFFFF"/>
        </w:rPr>
        <w:t>Psi</w:t>
      </w:r>
      <w:r>
        <w:rPr>
          <w:color w:val="202122"/>
          <w:szCs w:val="24"/>
          <w:shd w:val="clear" w:color="auto" w:fill="FFFFFF"/>
        </w:rPr>
        <w:t xml:space="preserve"> mogły się obracać.</w:t>
      </w:r>
      <w:r w:rsidR="00AB10A0">
        <w:rPr>
          <w:color w:val="202122"/>
          <w:szCs w:val="24"/>
          <w:shd w:val="clear" w:color="auto" w:fill="FFFFFF"/>
        </w:rPr>
        <w:t xml:space="preserve"> Aby zapewnić jeszcze większą odporność maszyny na kryptoanalizę, ustawienia pinów na rotorach były regularnie zmieniane.</w:t>
      </w:r>
    </w:p>
    <w:p w14:paraId="286B79DF" w14:textId="1DEF390D" w:rsidR="00C05CC1" w:rsidRDefault="00C05CC1" w:rsidP="00794051">
      <w:pPr>
        <w:pStyle w:val="Tekstpods"/>
        <w:spacing w:after="0"/>
        <w:ind w:left="709"/>
        <w:rPr>
          <w:color w:val="202122"/>
          <w:szCs w:val="24"/>
          <w:shd w:val="clear" w:color="auto" w:fill="FFFFFF"/>
        </w:rPr>
      </w:pPr>
    </w:p>
    <w:p w14:paraId="7D6C57C0" w14:textId="5C7B86DA" w:rsidR="00C05CC1" w:rsidRPr="00C05CC1" w:rsidRDefault="00C05CC1" w:rsidP="00794051">
      <w:pPr>
        <w:pStyle w:val="Tekstpods"/>
        <w:spacing w:after="0"/>
        <w:ind w:left="709"/>
        <w:rPr>
          <w:color w:val="202122"/>
          <w:szCs w:val="24"/>
          <w:shd w:val="clear" w:color="auto" w:fill="FFFFFF"/>
        </w:rPr>
      </w:pPr>
      <w:r>
        <w:rPr>
          <w:b/>
          <w:bCs/>
          <w:color w:val="202122"/>
          <w:szCs w:val="24"/>
          <w:shd w:val="clear" w:color="auto" w:fill="FFFFFF"/>
        </w:rPr>
        <w:t>Złamanie szyfru</w:t>
      </w:r>
    </w:p>
    <w:p w14:paraId="47C2A0C4" w14:textId="77777777" w:rsidR="00C05CC1" w:rsidRDefault="00C05CC1" w:rsidP="00794051">
      <w:pPr>
        <w:pStyle w:val="Tekstpods"/>
        <w:spacing w:after="0"/>
        <w:ind w:left="709"/>
        <w:rPr>
          <w:color w:val="202122"/>
          <w:szCs w:val="24"/>
          <w:shd w:val="clear" w:color="auto" w:fill="FFFFFF"/>
        </w:rPr>
      </w:pPr>
    </w:p>
    <w:p w14:paraId="58C5DB74" w14:textId="3980E043" w:rsidR="009E1892" w:rsidRDefault="00B44E75" w:rsidP="00794051">
      <w:pPr>
        <w:pStyle w:val="Tekstpods"/>
        <w:spacing w:after="0"/>
        <w:ind w:left="709"/>
        <w:rPr>
          <w:color w:val="202122"/>
          <w:szCs w:val="24"/>
          <w:shd w:val="clear" w:color="auto" w:fill="FFFFFF"/>
        </w:rPr>
      </w:pPr>
      <w:r>
        <w:rPr>
          <w:color w:val="202122"/>
          <w:szCs w:val="24"/>
          <w:shd w:val="clear" w:color="auto" w:fill="FFFFFF"/>
        </w:rPr>
        <w:t>Opisany wcześniej</w:t>
      </w:r>
      <w:r w:rsidR="00FB6BC2">
        <w:rPr>
          <w:color w:val="202122"/>
          <w:szCs w:val="24"/>
          <w:shd w:val="clear" w:color="auto" w:fill="FFFFFF"/>
        </w:rPr>
        <w:t xml:space="preserve"> </w:t>
      </w:r>
      <w:r>
        <w:rPr>
          <w:color w:val="202122"/>
          <w:szCs w:val="24"/>
          <w:shd w:val="clear" w:color="auto" w:fill="FFFFFF"/>
        </w:rPr>
        <w:t>sposób</w:t>
      </w:r>
      <w:r w:rsidR="00FB6BC2">
        <w:rPr>
          <w:color w:val="202122"/>
          <w:szCs w:val="24"/>
          <w:shd w:val="clear" w:color="auto" w:fill="FFFFFF"/>
        </w:rPr>
        <w:t xml:space="preserve"> generacji klucza niewątpliwie </w:t>
      </w:r>
      <w:r w:rsidR="00AB10A0">
        <w:rPr>
          <w:color w:val="202122"/>
          <w:szCs w:val="24"/>
          <w:shd w:val="clear" w:color="auto" w:fill="FFFFFF"/>
        </w:rPr>
        <w:t xml:space="preserve">sugeruje wysoki poziom trudności w złamaniu szyfru. Jednakże, jak w każdym innym systemie nawet do dziś, jego bezpieczeństwo jest tak dobre, jak jego najsłabsze ogniwo – w tym przypadku, człowiek, będący operatorem maszyny. </w:t>
      </w:r>
      <w:r>
        <w:rPr>
          <w:color w:val="202122"/>
          <w:szCs w:val="24"/>
          <w:shd w:val="clear" w:color="auto" w:fill="FFFFFF"/>
        </w:rPr>
        <w:t>Wywiad brytyjski miał pojęcie o istnieniu maszyn szyfrujących Lorenza od połowy 1940 roku, gdyż wówczas angielskie stacje nasłuchowe, które dotychczas przechwytywały transmisje kodem Morsa – w szczególności, stacja na Denmark Hill w Camberwell w Londynie – zaczęły odbierać nowy typ transmisji telegraficznych, jednakże ze względu na brak zasobów operacyjnych, analiza tych nowych transmisji miała niski prior</w:t>
      </w:r>
      <w:r w:rsidR="00CC45C7">
        <w:rPr>
          <w:color w:val="202122"/>
          <w:szCs w:val="24"/>
          <w:shd w:val="clear" w:color="auto" w:fill="FFFFFF"/>
        </w:rPr>
        <w:t xml:space="preserve">ytet. Dopiero po ustanowieniu nowej stacji nasłuchowej w Knockholt w hrabstwie Kent (południowo-wschodnia Anglia) na początku 1941, której celem głównym było właśnie przechwytywanie i ewentualne przekazywanie dla potrzeb </w:t>
      </w:r>
      <w:r w:rsidR="00CC45C7">
        <w:rPr>
          <w:color w:val="202122"/>
          <w:szCs w:val="24"/>
          <w:shd w:val="clear" w:color="auto" w:fill="FFFFFF"/>
        </w:rPr>
        <w:lastRenderedPageBreak/>
        <w:t>kryptoanalitycznych do centrum kryptograficznego w Bletchley Park tychże nowych transmisji</w:t>
      </w:r>
      <w:r w:rsidR="00CC45C7">
        <w:rPr>
          <w:color w:val="202122"/>
          <w:szCs w:val="24"/>
          <w:shd w:val="clear" w:color="auto" w:fill="FFFFFF"/>
          <w:vertAlign w:val="superscript"/>
        </w:rPr>
        <w:t>[6]</w:t>
      </w:r>
      <w:r>
        <w:rPr>
          <w:color w:val="202122"/>
          <w:szCs w:val="24"/>
          <w:shd w:val="clear" w:color="auto" w:fill="FFFFFF"/>
        </w:rPr>
        <w:t>.</w:t>
      </w:r>
      <w:r w:rsidR="00CC45C7">
        <w:rPr>
          <w:color w:val="202122"/>
          <w:szCs w:val="24"/>
          <w:shd w:val="clear" w:color="auto" w:fill="FFFFFF"/>
        </w:rPr>
        <w:t xml:space="preserve"> </w:t>
      </w:r>
      <w:r w:rsidR="00AB10A0">
        <w:rPr>
          <w:color w:val="202122"/>
          <w:szCs w:val="24"/>
          <w:shd w:val="clear" w:color="auto" w:fill="FFFFFF"/>
        </w:rPr>
        <w:t>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„fish” czyli ryba, dlatego też maszyny SZ były nazywane „tunny”, czyli tuńczyk) na uzyskanie dwóch związanych ze sobą tekstów szyfrowych, co rozpoczęło proces łamania działania maszyny Lorenza. </w:t>
      </w:r>
      <w:r w:rsidR="00CC45C7">
        <w:rPr>
          <w:color w:val="202122"/>
          <w:szCs w:val="24"/>
          <w:shd w:val="clear" w:color="auto" w:fill="FFFFFF"/>
        </w:rPr>
        <w:t>Na samym początku, wywiadowi brytyjskiemu udało się uzyskać oryginalną treść przechwyconych meldunków oraz ich strumień kluczowych, jednakże trudność sprawiła dedukcja sposobu generacji klucza. Po trzech miesiącach, prace nad rozwiązaniem tejże zagadki przekazano matematykowi Williamowi Thomasowi Tutte</w:t>
      </w:r>
      <w:r w:rsidR="009E1892">
        <w:rPr>
          <w:color w:val="202122"/>
          <w:szCs w:val="24"/>
          <w:shd w:val="clear" w:color="auto" w:fill="FFFFFF"/>
        </w:rPr>
        <w:t>, któremu udało się rozpoznać powtarzalność strumienia kluczowego, co mocno przyśpieszyło kryptoanalizę maszyny</w:t>
      </w:r>
      <w:r w:rsidR="009E1892">
        <w:rPr>
          <w:color w:val="202122"/>
          <w:szCs w:val="24"/>
          <w:shd w:val="clear" w:color="auto" w:fill="FFFFFF"/>
          <w:vertAlign w:val="superscript"/>
        </w:rPr>
        <w:t>[7]</w:t>
      </w:r>
      <w:r w:rsidR="00CC45C7">
        <w:rPr>
          <w:color w:val="202122"/>
          <w:szCs w:val="24"/>
          <w:shd w:val="clear" w:color="auto" w:fill="FFFFFF"/>
        </w:rPr>
        <w:t>.</w:t>
      </w:r>
      <w:r w:rsidR="00C37E21">
        <w:rPr>
          <w:color w:val="202122"/>
          <w:szCs w:val="24"/>
          <w:shd w:val="clear" w:color="auto" w:fill="FFFFFF"/>
        </w:rPr>
        <w:t>Do Stycznia 1942, w zajściu nazwanym „jednym z największych intelektualnych osiągnieć Drugiej Wojny Światowej”</w:t>
      </w:r>
      <w:r w:rsidR="00CC45C7">
        <w:rPr>
          <w:color w:val="202122"/>
          <w:szCs w:val="24"/>
          <w:shd w:val="clear" w:color="auto" w:fill="FFFFFF"/>
          <w:vertAlign w:val="superscript"/>
        </w:rPr>
        <w:t>[2]</w:t>
      </w:r>
      <w:r w:rsidR="00C37E21">
        <w:rPr>
          <w:color w:val="202122"/>
          <w:szCs w:val="24"/>
          <w:shd w:val="clear" w:color="auto" w:fill="FFFFFF"/>
        </w:rPr>
        <w:t>, brytyjskim kryptoanalitykom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367CC9B5" w14:textId="20282C21" w:rsidR="00C05CC1" w:rsidRDefault="00C05CC1" w:rsidP="00794051">
      <w:pPr>
        <w:pStyle w:val="Tekstpods"/>
        <w:spacing w:after="0"/>
        <w:ind w:left="346"/>
        <w:rPr>
          <w:color w:val="202122"/>
          <w:szCs w:val="24"/>
          <w:shd w:val="clear" w:color="auto" w:fill="FFFFFF"/>
        </w:rPr>
      </w:pPr>
    </w:p>
    <w:p w14:paraId="4031B3E6" w14:textId="2BA41A7C" w:rsidR="009E1892" w:rsidRDefault="009E1892" w:rsidP="00794051">
      <w:pPr>
        <w:pStyle w:val="Tekstpods"/>
        <w:spacing w:after="0"/>
        <w:ind w:left="346"/>
        <w:rPr>
          <w:b/>
          <w:bCs/>
          <w:i/>
          <w:iCs/>
          <w:color w:val="202122"/>
          <w:szCs w:val="24"/>
          <w:shd w:val="clear" w:color="auto" w:fill="FFFFFF"/>
        </w:rPr>
      </w:pPr>
      <w:r>
        <w:rPr>
          <w:b/>
          <w:bCs/>
          <w:color w:val="202122"/>
          <w:szCs w:val="24"/>
          <w:shd w:val="clear" w:color="auto" w:fill="FFFFFF"/>
        </w:rPr>
        <w:t>Deszyfrowanie i rozwój komputerów</w:t>
      </w:r>
    </w:p>
    <w:p w14:paraId="06644B12" w14:textId="50A0A769" w:rsidR="009E1892" w:rsidRDefault="009E1892" w:rsidP="00794051">
      <w:pPr>
        <w:pStyle w:val="Tekstpods"/>
        <w:spacing w:after="0"/>
        <w:ind w:left="346"/>
        <w:rPr>
          <w:b/>
          <w:bCs/>
          <w:i/>
          <w:iCs/>
          <w:color w:val="202122"/>
          <w:szCs w:val="24"/>
          <w:shd w:val="clear" w:color="auto" w:fill="FFFFFF"/>
        </w:rPr>
      </w:pPr>
    </w:p>
    <w:p w14:paraId="3E4357FD" w14:textId="0D5D06E7" w:rsidR="009E1892" w:rsidRPr="00D63EDB" w:rsidRDefault="009E1892" w:rsidP="00794051">
      <w:pPr>
        <w:pStyle w:val="Tekstpods"/>
        <w:spacing w:after="0"/>
        <w:ind w:left="346"/>
        <w:rPr>
          <w:color w:val="202122"/>
          <w:szCs w:val="24"/>
          <w:shd w:val="clear" w:color="auto" w:fill="FFFFFF"/>
        </w:rPr>
      </w:pPr>
      <w:r>
        <w:rPr>
          <w:color w:val="202122"/>
          <w:szCs w:val="24"/>
          <w:shd w:val="clear" w:color="auto" w:fill="FFFFFF"/>
        </w:rPr>
        <w:t>Po złamaniu szyfru, kolejnym krokiem było zapewnienie deszyfrowania przechwytywanych meldunków – zadani</w:t>
      </w:r>
      <w:r w:rsidR="009741CD">
        <w:rPr>
          <w:color w:val="202122"/>
          <w:szCs w:val="24"/>
          <w:shd w:val="clear" w:color="auto" w:fill="FFFFFF"/>
        </w:rPr>
        <w:t xml:space="preserve">e te zostało oddelegowane zespołowi pod dowództwem Ralpha Testera, od którego nazwiska zespół ten był nazywany potocznie </w:t>
      </w:r>
      <w:r w:rsidR="009741CD">
        <w:rPr>
          <w:i/>
          <w:iCs/>
          <w:color w:val="202122"/>
          <w:szCs w:val="24"/>
          <w:shd w:val="clear" w:color="auto" w:fill="FFFFFF"/>
        </w:rPr>
        <w:t>Testery</w:t>
      </w:r>
      <w:r w:rsidR="009741CD">
        <w:rPr>
          <w:color w:val="202122"/>
          <w:szCs w:val="24"/>
          <w:shd w:val="clear" w:color="auto" w:fill="FFFFFF"/>
        </w:rPr>
        <w:t>.</w:t>
      </w:r>
      <w:r w:rsidR="00604EC1">
        <w:rPr>
          <w:color w:val="202122"/>
          <w:szCs w:val="24"/>
          <w:shd w:val="clear" w:color="auto" w:fill="FFFFFF"/>
        </w:rPr>
        <w:t xml:space="preserve"> Jednakże, deszyfrowanie wiadomości było zbyt żmudne i czasochłonne aby pracę wykonywał tylko człowiek, dlatego też zespół Testera był wspomagany maszynami operowanymi przez zespół pod dowództwem Maxa Newmana, nazywanego potocznie </w:t>
      </w:r>
      <w:r w:rsidR="00604EC1">
        <w:rPr>
          <w:i/>
          <w:iCs/>
          <w:color w:val="202122"/>
          <w:szCs w:val="24"/>
          <w:shd w:val="clear" w:color="auto" w:fill="FFFFFF"/>
        </w:rPr>
        <w:t>Newmanry</w:t>
      </w:r>
      <w:r w:rsidR="00604EC1">
        <w:rPr>
          <w:color w:val="202122"/>
          <w:szCs w:val="24"/>
          <w:shd w:val="clear" w:color="auto" w:fill="FFFFFF"/>
          <w:vertAlign w:val="superscript"/>
        </w:rPr>
        <w:t>[8]</w:t>
      </w:r>
      <w:r w:rsidR="00604EC1">
        <w:rPr>
          <w:i/>
          <w:iCs/>
          <w:color w:val="202122"/>
          <w:szCs w:val="24"/>
          <w:shd w:val="clear" w:color="auto" w:fill="FFFFFF"/>
        </w:rPr>
        <w:t>.</w:t>
      </w:r>
      <w:r w:rsidR="009741CD">
        <w:rPr>
          <w:color w:val="202122"/>
          <w:szCs w:val="24"/>
          <w:shd w:val="clear" w:color="auto" w:fill="FFFFFF"/>
        </w:rPr>
        <w:t xml:space="preserve"> Pierwszą maszyną wykorzystywaną do łamania szyfrów był tzw. </w:t>
      </w:r>
      <w:r w:rsidR="009741CD">
        <w:rPr>
          <w:i/>
          <w:iCs/>
          <w:color w:val="202122"/>
          <w:szCs w:val="24"/>
          <w:shd w:val="clear" w:color="auto" w:fill="FFFFFF"/>
        </w:rPr>
        <w:t>British Tunny</w:t>
      </w:r>
      <w:r w:rsidR="009741CD">
        <w:rPr>
          <w:color w:val="202122"/>
          <w:szCs w:val="24"/>
          <w:shd w:val="clear" w:color="auto" w:fill="FFFFFF"/>
        </w:rPr>
        <w:t>, czyli</w:t>
      </w:r>
      <w:r w:rsidR="00604EC1">
        <w:rPr>
          <w:color w:val="202122"/>
          <w:szCs w:val="24"/>
          <w:shd w:val="clear" w:color="auto" w:fill="FFFFFF"/>
        </w:rPr>
        <w:t xml:space="preserve"> funkcjonalna</w:t>
      </w:r>
      <w:r w:rsidR="009741CD">
        <w:rPr>
          <w:color w:val="202122"/>
          <w:szCs w:val="24"/>
          <w:shd w:val="clear" w:color="auto" w:fill="FFFFFF"/>
        </w:rPr>
        <w:t xml:space="preserve"> </w:t>
      </w:r>
      <w:r w:rsidR="00604EC1">
        <w:rPr>
          <w:color w:val="202122"/>
          <w:szCs w:val="24"/>
          <w:shd w:val="clear" w:color="auto" w:fill="FFFFFF"/>
        </w:rPr>
        <w:t>kopia</w:t>
      </w:r>
      <w:r w:rsidR="009741CD">
        <w:rPr>
          <w:color w:val="202122"/>
          <w:szCs w:val="24"/>
          <w:shd w:val="clear" w:color="auto" w:fill="FFFFFF"/>
        </w:rPr>
        <w:t xml:space="preserve"> maszyn</w:t>
      </w:r>
      <w:r w:rsidR="00604EC1">
        <w:rPr>
          <w:color w:val="202122"/>
          <w:szCs w:val="24"/>
          <w:shd w:val="clear" w:color="auto" w:fill="FFFFFF"/>
        </w:rPr>
        <w:t>y</w:t>
      </w:r>
      <w:r w:rsidR="009741CD">
        <w:rPr>
          <w:color w:val="202122"/>
          <w:szCs w:val="24"/>
          <w:shd w:val="clear" w:color="auto" w:fill="FFFFFF"/>
        </w:rPr>
        <w:t xml:space="preserve"> Lorenza</w:t>
      </w:r>
      <w:r w:rsidR="00604EC1">
        <w:rPr>
          <w:color w:val="202122"/>
          <w:szCs w:val="24"/>
          <w:shd w:val="clear" w:color="auto" w:fill="FFFFFF"/>
        </w:rPr>
        <w:t xml:space="preserve">, oparta na jej </w:t>
      </w:r>
      <w:r w:rsidR="00604EC1">
        <w:rPr>
          <w:color w:val="202122"/>
          <w:szCs w:val="24"/>
          <w:shd w:val="clear" w:color="auto" w:fill="FFFFFF"/>
        </w:rPr>
        <w:t>strukturze logicznej</w:t>
      </w:r>
      <w:r w:rsidR="00604EC1">
        <w:rPr>
          <w:color w:val="202122"/>
          <w:szCs w:val="24"/>
          <w:shd w:val="clear" w:color="auto" w:fill="FFFFFF"/>
        </w:rPr>
        <w:t>, zrekonstruowanej przez Tutte’a i jego współpracowników</w:t>
      </w:r>
      <w:r w:rsidR="00604EC1">
        <w:rPr>
          <w:color w:val="202122"/>
          <w:szCs w:val="24"/>
          <w:shd w:val="clear" w:color="auto" w:fill="FFFFFF"/>
          <w:vertAlign w:val="superscript"/>
        </w:rPr>
        <w:t>[9]</w:t>
      </w:r>
      <w:r w:rsidR="00604EC1">
        <w:rPr>
          <w:color w:val="202122"/>
          <w:szCs w:val="24"/>
          <w:shd w:val="clear" w:color="auto" w:fill="FFFFFF"/>
        </w:rPr>
        <w:t xml:space="preserve">. Jednakże, do jej funkcjonowania wymagana była znajomość ustawień kół szyfrujących, które początkowo były uzyskiwane dzięki maszynom zaprojektowanym dla </w:t>
      </w:r>
      <w:r w:rsidR="00604EC1">
        <w:rPr>
          <w:i/>
          <w:iCs/>
          <w:color w:val="202122"/>
          <w:szCs w:val="24"/>
          <w:shd w:val="clear" w:color="auto" w:fill="FFFFFF"/>
        </w:rPr>
        <w:t>Newmanry</w:t>
      </w:r>
      <w:r w:rsidR="00604EC1">
        <w:rPr>
          <w:color w:val="202122"/>
          <w:szCs w:val="24"/>
          <w:shd w:val="clear" w:color="auto" w:fill="FFFFFF"/>
        </w:rPr>
        <w:t xml:space="preserve"> przez Heath Robinsona</w:t>
      </w:r>
      <w:r w:rsidR="005D2D3C">
        <w:rPr>
          <w:color w:val="202122"/>
          <w:szCs w:val="24"/>
          <w:shd w:val="clear" w:color="auto" w:fill="FFFFFF"/>
        </w:rPr>
        <w:t xml:space="preserve">, wykorzystujące dwie taśmy papierowe i obwody logiczne do dedukcji ustawień kół </w:t>
      </w:r>
      <w:r w:rsidR="005D2D3C">
        <w:rPr>
          <w:i/>
          <w:iCs/>
          <w:color w:val="202122"/>
          <w:szCs w:val="24"/>
          <w:shd w:val="clear" w:color="auto" w:fill="FFFFFF"/>
        </w:rPr>
        <w:t>Chi</w:t>
      </w:r>
      <w:r w:rsidR="005D2D3C">
        <w:rPr>
          <w:color w:val="202122"/>
          <w:szCs w:val="24"/>
          <w:shd w:val="clear" w:color="auto" w:fill="FFFFFF"/>
        </w:rPr>
        <w:t xml:space="preserve"> maszyny Lorenza. Były one jednak problematyczne – </w:t>
      </w:r>
      <w:r w:rsidR="005D2D3C">
        <w:rPr>
          <w:color w:val="202122"/>
          <w:szCs w:val="24"/>
          <w:shd w:val="clear" w:color="auto" w:fill="FFFFFF"/>
        </w:rPr>
        <w:lastRenderedPageBreak/>
        <w:t xml:space="preserve">zwłaszcza w przypadku synchronizacji między taśmami – i relatywnie zbyt powolne jak na potrzeby personelu kryptograficznego w Bletchley Park </w:t>
      </w:r>
      <w:r w:rsidR="005D2D3C">
        <w:rPr>
          <w:color w:val="202122"/>
          <w:szCs w:val="24"/>
          <w:shd w:val="clear" w:color="auto" w:fill="FFFFFF"/>
          <w:vertAlign w:val="superscript"/>
        </w:rPr>
        <w:t>[10]</w:t>
      </w:r>
      <w:r w:rsidR="005D2D3C">
        <w:rPr>
          <w:color w:val="202122"/>
          <w:szCs w:val="24"/>
          <w:shd w:val="clear" w:color="auto" w:fill="FFFFFF"/>
        </w:rPr>
        <w:t xml:space="preserve">. Prawdziwym przełomem okazał się </w:t>
      </w:r>
      <w:r w:rsidR="005D2D3C">
        <w:rPr>
          <w:i/>
          <w:iCs/>
          <w:color w:val="202122"/>
          <w:szCs w:val="24"/>
          <w:shd w:val="clear" w:color="auto" w:fill="FFFFFF"/>
        </w:rPr>
        <w:t>Colossus</w:t>
      </w:r>
      <w:r w:rsidR="005D2D3C">
        <w:rPr>
          <w:color w:val="202122"/>
          <w:szCs w:val="24"/>
          <w:shd w:val="clear" w:color="auto" w:fill="FFFFFF"/>
        </w:rPr>
        <w:t>, zaprojektowany przez Thomasa Harolda Flo</w:t>
      </w:r>
      <w:r w:rsidR="00D63EDB">
        <w:rPr>
          <w:color w:val="202122"/>
          <w:szCs w:val="24"/>
          <w:shd w:val="clear" w:color="auto" w:fill="FFFFFF"/>
        </w:rPr>
        <w:t xml:space="preserve">wersa, i będący w zamyśle znacznie szybszy, wydajniejszy i mniej awaryjny niż maszyny Robinsona. Warto zaznaczyć, że pomysł Flowersa był początkowo traktowany sceptycznie przez jego przełożonych, którzy chcieli się skoncentrować na dalszej eksploatacji maszyn Robinsona, jednakże mimo tego Flowers postanowił kontynuować swój projekt, pokrywając część kosztów ze swojej kieszeni – do takiego stopnia, że pod koniec wojny, był on już zadłużony </w:t>
      </w:r>
      <w:r w:rsidR="00D63EDB">
        <w:rPr>
          <w:color w:val="202122"/>
          <w:szCs w:val="24"/>
          <w:shd w:val="clear" w:color="auto" w:fill="FFFFFF"/>
          <w:vertAlign w:val="superscript"/>
        </w:rPr>
        <w:t>[11]</w:t>
      </w:r>
      <w:r w:rsidR="00D63EDB">
        <w:rPr>
          <w:color w:val="202122"/>
          <w:szCs w:val="24"/>
          <w:shd w:val="clear" w:color="auto" w:fill="FFFFFF"/>
        </w:rPr>
        <w:t xml:space="preserve">. Jednakże, ten wysiłek nie wyszedł na marne – w pełni operacyjny już Colossus był naprawdę dużo szybszy i wydajniejszy ( np. Robinsony odczytywały 2000 znaków na sekundę, Colossus już 5000) oraz </w:t>
      </w:r>
      <w:r w:rsidR="00732912">
        <w:rPr>
          <w:color w:val="202122"/>
          <w:szCs w:val="24"/>
          <w:shd w:val="clear" w:color="auto" w:fill="FFFFFF"/>
        </w:rPr>
        <w:t>wymagał tylko jednej taśmy, zamiast dwóch, co jedncześnie eliminowało problemy synchronizacyjne, i był także programowalny przy pomocy tablicy programowej (plugboard) oraz kabli rozruchowych</w:t>
      </w:r>
      <w:r w:rsidR="00732912">
        <w:rPr>
          <w:color w:val="202122"/>
          <w:szCs w:val="24"/>
          <w:shd w:val="clear" w:color="auto" w:fill="FFFFFF"/>
          <w:vertAlign w:val="superscript"/>
        </w:rPr>
        <w:t>[10]</w:t>
      </w:r>
      <w:r w:rsidR="00732912">
        <w:rPr>
          <w:color w:val="202122"/>
          <w:szCs w:val="24"/>
          <w:shd w:val="clear" w:color="auto" w:fill="FFFFFF"/>
        </w:rPr>
        <w:t>. Do końca wojny uruchomiono, aż dziesięć tych maszyn, z czego pierwsza była w pełni operacyjna już w grudniu 1943.</w:t>
      </w:r>
    </w:p>
    <w:p w14:paraId="2373EF6A" w14:textId="40A022DD" w:rsidR="009E1892" w:rsidRDefault="009E1892" w:rsidP="00794051">
      <w:pPr>
        <w:pStyle w:val="Tekstpods"/>
        <w:spacing w:after="0"/>
        <w:ind w:left="346"/>
        <w:rPr>
          <w:color w:val="202122"/>
          <w:szCs w:val="24"/>
          <w:shd w:val="clear" w:color="auto" w:fill="FFFFFF"/>
        </w:rPr>
      </w:pPr>
    </w:p>
    <w:p w14:paraId="17F45A7C" w14:textId="77777777" w:rsidR="009E1892" w:rsidRDefault="00C37E21" w:rsidP="00794051">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788B750B" w14:textId="77777777" w:rsidR="009E1892" w:rsidRDefault="009E1892" w:rsidP="00794051">
      <w:pPr>
        <w:pStyle w:val="Tekstpods"/>
        <w:spacing w:after="0"/>
        <w:ind w:left="346"/>
        <w:rPr>
          <w:b/>
          <w:bCs/>
          <w:color w:val="202122"/>
          <w:szCs w:val="24"/>
          <w:shd w:val="clear" w:color="auto" w:fill="FFFFFF"/>
        </w:rPr>
      </w:pPr>
    </w:p>
    <w:p w14:paraId="0D4307DD" w14:textId="14400EFB" w:rsidR="00C37E21" w:rsidRPr="009E1892" w:rsidRDefault="00C37E21" w:rsidP="00794051">
      <w:pPr>
        <w:pStyle w:val="Tekstpods"/>
        <w:spacing w:after="0"/>
        <w:ind w:left="346"/>
        <w:rPr>
          <w:b/>
          <w:bCs/>
          <w:color w:val="202122"/>
          <w:szCs w:val="24"/>
          <w:shd w:val="clear" w:color="auto" w:fill="FFFFFF"/>
        </w:rPr>
      </w:pPr>
      <w:r>
        <w:rPr>
          <w:color w:val="202122"/>
          <w:szCs w:val="24"/>
          <w:shd w:val="clear" w:color="auto" w:fill="FFFFFF"/>
        </w:rPr>
        <w:t xml:space="preserve">Z funkcjonalnego punktu widzenia, szyfrowanie maszyny Lorenza jest proste w </w:t>
      </w:r>
      <w:r w:rsidR="009E1892">
        <w:rPr>
          <w:color w:val="202122"/>
          <w:szCs w:val="24"/>
          <w:shd w:val="clear" w:color="auto" w:fill="FFFFFF"/>
        </w:rPr>
        <w:tab/>
      </w:r>
      <w:r>
        <w:rPr>
          <w:color w:val="202122"/>
          <w:szCs w:val="24"/>
          <w:shd w:val="clear" w:color="auto" w:fill="FFFFFF"/>
        </w:rPr>
        <w:t>realizacji programowej</w:t>
      </w:r>
      <w:r w:rsidR="00AB3883">
        <w:rPr>
          <w:color w:val="202122"/>
          <w:szCs w:val="24"/>
          <w:shd w:val="clear" w:color="auto" w:fill="FFFFFF"/>
        </w:rPr>
        <w:t xml:space="preserve"> – kod znaku należy podać operacji XOR wygenerowanego klucza. 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w:t>
      </w:r>
      <w:r w:rsidR="00EE202C">
        <w:rPr>
          <w:color w:val="202122"/>
          <w:szCs w:val="24"/>
          <w:shd w:val="clear" w:color="auto" w:fill="FFFFFF"/>
        </w:rPr>
        <w:t xml:space="preserve"> (z ang. </w:t>
      </w:r>
      <w:r w:rsidR="00EE202C">
        <w:rPr>
          <w:i/>
          <w:iCs/>
          <w:color w:val="202122"/>
          <w:szCs w:val="24"/>
          <w:shd w:val="clear" w:color="auto" w:fill="FFFFFF"/>
        </w:rPr>
        <w:t>American Standard Code for Information Interchange)</w:t>
      </w:r>
      <w:r w:rsidR="00AB3883">
        <w:rPr>
          <w:color w:val="202122"/>
          <w:szCs w:val="24"/>
          <w:shd w:val="clear" w:color="auto" w:fill="FFFFFF"/>
        </w:rPr>
        <w:t>. W takiej sytuacji są dwa różne rozwiązania:</w:t>
      </w:r>
    </w:p>
    <w:p w14:paraId="17BDDC45" w14:textId="21D32650" w:rsidR="00AB3883" w:rsidRDefault="00AB3883" w:rsidP="00794051">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794051">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794051">
      <w:pPr>
        <w:pStyle w:val="Tekstpods"/>
        <w:spacing w:after="0"/>
        <w:ind w:left="357" w:firstLine="0"/>
        <w:rPr>
          <w:color w:val="202122"/>
          <w:szCs w:val="24"/>
          <w:shd w:val="clear" w:color="auto" w:fill="FFFFFF"/>
        </w:rPr>
      </w:pPr>
    </w:p>
    <w:p w14:paraId="20DA5351" w14:textId="352E633B" w:rsidR="00AB3883" w:rsidRDefault="00AB3883" w:rsidP="00794051">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794051">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794051">
      <w:pPr>
        <w:pStyle w:val="Tekstpods"/>
        <w:numPr>
          <w:ilvl w:val="0"/>
          <w:numId w:val="24"/>
        </w:numPr>
        <w:spacing w:after="0"/>
        <w:rPr>
          <w:color w:val="202122"/>
          <w:szCs w:val="24"/>
          <w:shd w:val="clear" w:color="auto" w:fill="FFFFFF"/>
        </w:rPr>
      </w:pPr>
      <w:r>
        <w:rPr>
          <w:color w:val="202122"/>
          <w:szCs w:val="24"/>
          <w:shd w:val="clear" w:color="auto" w:fill="FFFFFF"/>
        </w:rPr>
        <w:lastRenderedPageBreak/>
        <w:t>Interfejs graficzny, potencjalnie łatwiejszy i bardziej przejrzysty w obsłudze, ale wymagający większego nakładu pracy i wymagań sprzętowych do uruchomienia programu</w:t>
      </w:r>
    </w:p>
    <w:p w14:paraId="5E3AC626" w14:textId="36652206" w:rsidR="00220C55" w:rsidRDefault="00220C55" w:rsidP="00794051">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794051">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7AF70436" w:rsidR="00220C55" w:rsidRPr="00AB3883" w:rsidRDefault="00220C55" w:rsidP="00794051">
      <w:pPr>
        <w:pStyle w:val="Tekstpods"/>
        <w:spacing w:after="0"/>
        <w:rPr>
          <w:color w:val="202122"/>
          <w:szCs w:val="24"/>
          <w:shd w:val="clear" w:color="auto" w:fill="FFFFFF"/>
        </w:rPr>
      </w:pPr>
      <w:r>
        <w:rPr>
          <w:color w:val="202122"/>
          <w:szCs w:val="24"/>
          <w:shd w:val="clear" w:color="auto" w:fill="FFFFFF"/>
        </w:rPr>
        <w:t xml:space="preserve">Ostateczną decyzją </w:t>
      </w:r>
      <w:r w:rsidR="00732912">
        <w:rPr>
          <w:color w:val="202122"/>
          <w:szCs w:val="24"/>
          <w:shd w:val="clear" w:color="auto" w:fill="FFFFFF"/>
        </w:rPr>
        <w:t>był</w:t>
      </w:r>
      <w:r>
        <w:rPr>
          <w:color w:val="202122"/>
          <w:szCs w:val="24"/>
          <w:shd w:val="clear" w:color="auto" w:fill="FFFFFF"/>
        </w:rPr>
        <w:t xml:space="preserve"> wybór języka programowania w którym można było stworzyć program. Wybór jest potencjalnie ogromny – od Java po Python i wiele innych - ale ostatecznie zdecydowano się na programowanie w języku C++, głównie ze względu na wcześniejsze doświadczenie w pracy z tym językiem programowania.</w:t>
      </w:r>
    </w:p>
    <w:p w14:paraId="0662ECF2" w14:textId="77777777" w:rsidR="0004418F" w:rsidRDefault="0004418F" w:rsidP="00794051">
      <w:pPr>
        <w:overflowPunct/>
        <w:autoSpaceDE/>
        <w:autoSpaceDN/>
        <w:adjustRightInd/>
        <w:jc w:val="both"/>
        <w:textAlignment w:val="auto"/>
      </w:pPr>
    </w:p>
    <w:p w14:paraId="35187160" w14:textId="61409A0E" w:rsidR="00EE202C" w:rsidRPr="002C6574" w:rsidRDefault="00EE202C" w:rsidP="00794051">
      <w:pPr>
        <w:overflowPunct/>
        <w:autoSpaceDE/>
        <w:autoSpaceDN/>
        <w:adjustRightInd/>
        <w:jc w:val="both"/>
        <w:textAlignment w:val="auto"/>
        <w:sectPr w:rsidR="00EE202C"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p>
    <w:p w14:paraId="0A47DB02" w14:textId="653161EC" w:rsidR="0004418F" w:rsidRPr="002C6574" w:rsidRDefault="0004418F" w:rsidP="00794051">
      <w:pPr>
        <w:overflowPunct/>
        <w:autoSpaceDE/>
        <w:autoSpaceDN/>
        <w:adjustRightInd/>
        <w:spacing w:line="312" w:lineRule="auto"/>
        <w:jc w:val="both"/>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p>
    <w:p w14:paraId="01A997AC" w14:textId="7DB1A8BF" w:rsidR="00CF0DBC" w:rsidRPr="002C6574" w:rsidRDefault="005366D1" w:rsidP="00794051">
      <w:pPr>
        <w:pStyle w:val="Nagwek1"/>
        <w:numPr>
          <w:ilvl w:val="0"/>
          <w:numId w:val="0"/>
        </w:numPr>
        <w:spacing w:after="720"/>
        <w:ind w:left="360"/>
        <w:rPr>
          <w:szCs w:val="40"/>
        </w:rPr>
      </w:pPr>
      <w:bookmarkStart w:id="2" w:name="_Toc124005771"/>
      <w:r w:rsidRPr="002C6574">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794051">
      <w:pPr>
        <w:overflowPunct/>
        <w:autoSpaceDE/>
        <w:autoSpaceDN/>
        <w:adjustRightInd/>
        <w:spacing w:line="312" w:lineRule="auto"/>
        <w:jc w:val="both"/>
        <w:textAlignment w:val="auto"/>
        <w:rPr>
          <w:b/>
          <w:bCs/>
        </w:rPr>
      </w:pPr>
    </w:p>
    <w:p w14:paraId="1D412739" w14:textId="78B449B7" w:rsidR="006A33E3" w:rsidRDefault="006A33E3" w:rsidP="00794051">
      <w:pPr>
        <w:overflowPunct/>
        <w:autoSpaceDE/>
        <w:autoSpaceDN/>
        <w:adjustRightInd/>
        <w:spacing w:line="312" w:lineRule="auto"/>
        <w:ind w:firstLine="357"/>
        <w:jc w:val="both"/>
        <w:textAlignment w:val="auto"/>
        <w:rPr>
          <w:b/>
          <w:bCs/>
        </w:rPr>
      </w:pPr>
      <w:r>
        <w:rPr>
          <w:b/>
          <w:bCs/>
        </w:rPr>
        <w:t>Wymagania</w:t>
      </w:r>
      <w:r w:rsidR="00FA3AB7">
        <w:rPr>
          <w:b/>
          <w:bCs/>
        </w:rPr>
        <w:t xml:space="preserve"> funkcjonalne i niefunkcjonalne</w:t>
      </w:r>
    </w:p>
    <w:p w14:paraId="76238633" w14:textId="78EC5501" w:rsidR="006A33E3" w:rsidRDefault="006A33E3" w:rsidP="00794051">
      <w:pPr>
        <w:overflowPunct/>
        <w:autoSpaceDE/>
        <w:autoSpaceDN/>
        <w:adjustRightInd/>
        <w:spacing w:line="312" w:lineRule="auto"/>
        <w:jc w:val="both"/>
        <w:textAlignment w:val="auto"/>
        <w:rPr>
          <w:b/>
          <w:bCs/>
        </w:rPr>
      </w:pPr>
    </w:p>
    <w:p w14:paraId="50DD4679" w14:textId="3A16C0FA" w:rsidR="00FA3AB7" w:rsidRDefault="00FA3AB7" w:rsidP="00794051">
      <w:pPr>
        <w:overflowPunct/>
        <w:autoSpaceDE/>
        <w:autoSpaceDN/>
        <w:adjustRightInd/>
        <w:spacing w:line="312" w:lineRule="auto"/>
        <w:ind w:left="357" w:firstLine="357"/>
        <w:jc w:val="both"/>
        <w:textAlignment w:val="auto"/>
      </w:pPr>
      <w:r>
        <w:t>Za wymagania funkcjonalne programu uznano:</w:t>
      </w:r>
    </w:p>
    <w:p w14:paraId="15F60C64" w14:textId="40BCEBC0" w:rsidR="00FA3AB7" w:rsidRDefault="00FA3AB7" w:rsidP="00794051">
      <w:pPr>
        <w:pStyle w:val="Akapitzlist"/>
        <w:numPr>
          <w:ilvl w:val="0"/>
          <w:numId w:val="25"/>
        </w:numPr>
        <w:overflowPunct/>
        <w:autoSpaceDE/>
        <w:autoSpaceDN/>
        <w:adjustRightInd/>
        <w:spacing w:line="312" w:lineRule="auto"/>
        <w:jc w:val="both"/>
        <w:textAlignment w:val="auto"/>
      </w:pPr>
      <w:r>
        <w:t>Zdolność programu do przetworzenia podanego przez użytkownika tekstu</w:t>
      </w:r>
      <w:r w:rsidR="004A100C">
        <w:t>, identycznie do działania oryginalnej maszyny szyfrującej</w:t>
      </w:r>
      <w:r>
        <w:t>. Użytkownik powinien mieć możliwość podania tekstu albo bezpośrednio, w oknie konsoli, lub poprzez podanie odpowiedniego pliku tekstowego, które program powinien móc odczytać</w:t>
      </w:r>
      <w:r w:rsidR="004A100C">
        <w:t>. Wynik przetwarzania tekstu powinien być generowany bezpośrednio po jego zakończeniu – w przypadku tekstu pobranego bezpośrednio, w oknie konsoli w której funkcjonuje program, zaś w przypadku odczytu z pliku program powinien generować plik wyjściowy, zawierający tekst wyjściowy</w:t>
      </w:r>
    </w:p>
    <w:p w14:paraId="1B6AF4AA" w14:textId="165783FF" w:rsidR="00FA3AB7" w:rsidRDefault="00FA3AB7" w:rsidP="00794051">
      <w:pPr>
        <w:pStyle w:val="Akapitzlist"/>
        <w:numPr>
          <w:ilvl w:val="0"/>
          <w:numId w:val="25"/>
        </w:numPr>
        <w:overflowPunct/>
        <w:autoSpaceDE/>
        <w:autoSpaceDN/>
        <w:adjustRightInd/>
        <w:spacing w:line="312" w:lineRule="auto"/>
        <w:jc w:val="both"/>
        <w:textAlignment w:val="auto"/>
      </w:pPr>
      <w:r>
        <w:t>Użytkownik powinien mieć możliwość skonfigurowania wirtualnych kół szyfrujących symulowanej maszyny Lorenza, oraz możliwość sprawdzenia ich obecnej konfiguracji</w:t>
      </w:r>
    </w:p>
    <w:p w14:paraId="54CFFB04" w14:textId="2AACEA5C" w:rsidR="004A100C" w:rsidRDefault="00FA3AB7" w:rsidP="00794051">
      <w:pPr>
        <w:pStyle w:val="Akapitzlist"/>
        <w:numPr>
          <w:ilvl w:val="0"/>
          <w:numId w:val="25"/>
        </w:numPr>
        <w:overflowPunct/>
        <w:autoSpaceDE/>
        <w:autoSpaceDN/>
        <w:adjustRightInd/>
        <w:spacing w:line="312" w:lineRule="auto"/>
        <w:jc w:val="both"/>
        <w:textAlignment w:val="auto"/>
      </w:pPr>
      <w:r>
        <w:t>Ze względu na potrzebę emulowania kodowania ITA2 w programie symulatora, i co za tym idzie inny zbiór obsługiwanych znaków, niż typowy dla przeciętnego użytkownika</w:t>
      </w:r>
      <w:r w:rsidR="004A100C">
        <w:t xml:space="preserve"> standard</w:t>
      </w:r>
      <w:r>
        <w:t xml:space="preserve"> ASCII czy też </w:t>
      </w:r>
      <w:r w:rsidR="004A100C">
        <w:t>Unicode, program powinien umożliwić użytkownikowi na wgląd do obsługiwanego zbioru znaków, w celu zapewnienia poprawnej obsługi programu</w:t>
      </w:r>
    </w:p>
    <w:p w14:paraId="3F812C2E" w14:textId="2E24890D" w:rsidR="00732912" w:rsidRDefault="004A100C" w:rsidP="00794051">
      <w:pPr>
        <w:pStyle w:val="Akapitzlist"/>
        <w:numPr>
          <w:ilvl w:val="0"/>
          <w:numId w:val="25"/>
        </w:numPr>
        <w:overflowPunct/>
        <w:autoSpaceDE/>
        <w:autoSpaceDN/>
        <w:adjustRightInd/>
        <w:spacing w:line="312" w:lineRule="auto"/>
        <w:jc w:val="both"/>
        <w:textAlignment w:val="auto"/>
      </w:pPr>
      <w:r>
        <w:t>Ze względu na częściowy charakter edukacyjny symulatora, wyświetlanie krótkiej informacji o maszynie Lorenza powinno być sensownym dodatkiem do powyższych, krytycznych z punktu widzenia symulacyjnego, funkcjonalności</w:t>
      </w:r>
    </w:p>
    <w:p w14:paraId="4AAA82E0" w14:textId="30AD2109" w:rsidR="00732912" w:rsidRDefault="00732912" w:rsidP="00794051">
      <w:pPr>
        <w:overflowPunct/>
        <w:autoSpaceDE/>
        <w:autoSpaceDN/>
        <w:adjustRightInd/>
        <w:spacing w:line="312" w:lineRule="auto"/>
        <w:jc w:val="both"/>
        <w:textAlignment w:val="auto"/>
      </w:pPr>
    </w:p>
    <w:p w14:paraId="7CD92949" w14:textId="3211DF9D" w:rsidR="00732912" w:rsidRDefault="00732912" w:rsidP="00794051">
      <w:pPr>
        <w:overflowPunct/>
        <w:autoSpaceDE/>
        <w:autoSpaceDN/>
        <w:adjustRightInd/>
        <w:spacing w:line="312" w:lineRule="auto"/>
        <w:jc w:val="both"/>
        <w:textAlignment w:val="auto"/>
      </w:pPr>
    </w:p>
    <w:p w14:paraId="72BC5AE1" w14:textId="77777777" w:rsidR="00732912" w:rsidRDefault="00732912" w:rsidP="00794051">
      <w:pPr>
        <w:overflowPunct/>
        <w:autoSpaceDE/>
        <w:autoSpaceDN/>
        <w:adjustRightInd/>
        <w:spacing w:line="312" w:lineRule="auto"/>
        <w:jc w:val="both"/>
        <w:textAlignment w:val="auto"/>
      </w:pPr>
    </w:p>
    <w:p w14:paraId="25FDB032" w14:textId="6A6C2B74" w:rsidR="00364E80" w:rsidRDefault="004A100C" w:rsidP="00794051">
      <w:pPr>
        <w:overflowPunct/>
        <w:autoSpaceDE/>
        <w:autoSpaceDN/>
        <w:adjustRightInd/>
        <w:spacing w:line="312" w:lineRule="auto"/>
        <w:ind w:left="357" w:firstLine="357"/>
        <w:jc w:val="both"/>
        <w:textAlignment w:val="auto"/>
      </w:pPr>
      <w:r>
        <w:lastRenderedPageBreak/>
        <w:t>Za wymagania niefunkcjonalne uznano:</w:t>
      </w:r>
    </w:p>
    <w:p w14:paraId="23928649" w14:textId="130E6AC0" w:rsidR="004A100C" w:rsidRDefault="004A100C" w:rsidP="00794051">
      <w:pPr>
        <w:pStyle w:val="Akapitzlist"/>
        <w:numPr>
          <w:ilvl w:val="0"/>
          <w:numId w:val="26"/>
        </w:numPr>
        <w:overflowPunct/>
        <w:autoSpaceDE/>
        <w:autoSpaceDN/>
        <w:adjustRightInd/>
        <w:spacing w:line="312" w:lineRule="auto"/>
        <w:jc w:val="both"/>
        <w:textAlignment w:val="auto"/>
      </w:pPr>
      <w:r>
        <w:t>Interfejs użytkownika, będący interfejsem tekstowym, powinien być jak najprostszy w obsłudze – ilość wymaganych od użytkownika działań powinna być sprowadzona do minimum</w:t>
      </w:r>
    </w:p>
    <w:p w14:paraId="2B21FC93" w14:textId="194F2844" w:rsidR="004A100C" w:rsidRDefault="00300196" w:rsidP="00794051">
      <w:pPr>
        <w:pStyle w:val="Akapitzlist"/>
        <w:numPr>
          <w:ilvl w:val="0"/>
          <w:numId w:val="26"/>
        </w:numPr>
        <w:overflowPunct/>
        <w:autoSpaceDE/>
        <w:autoSpaceDN/>
        <w:adjustRightInd/>
        <w:spacing w:line="312" w:lineRule="auto"/>
        <w:jc w:val="both"/>
        <w:textAlignment w:val="auto"/>
      </w:pPr>
      <w:r>
        <w:t>Wydajność – program ten nie powinien do uruchomienia wymagać zasobów systemowych znacznie odchodzących od jego natury. Program uruchamiany w oknie konsoli systemu operacyjnego nie powinien być równie wymagający zasobowa, jak pełnoprawna aplikacja z interfejsem graficznym.</w:t>
      </w:r>
    </w:p>
    <w:p w14:paraId="3499B505" w14:textId="691F99D8" w:rsidR="00732912" w:rsidRDefault="00300196" w:rsidP="00794051">
      <w:pPr>
        <w:pStyle w:val="Akapitzlist"/>
        <w:numPr>
          <w:ilvl w:val="0"/>
          <w:numId w:val="26"/>
        </w:numPr>
        <w:overflowPunct/>
        <w:autoSpaceDE/>
        <w:autoSpaceDN/>
        <w:adjustRightInd/>
        <w:spacing w:line="312" w:lineRule="auto"/>
        <w:jc w:val="both"/>
        <w:textAlignment w:val="auto"/>
      </w:pPr>
      <w:r>
        <w:t>Prostota – jakakolwiek funkcjonalność odchodząca od wcześniej wytyczonych wymagań funkcjonalnych nie powinna być realizowana, kod powinien być prosty i w miarę możliwości jak najbardziej przejrzysty</w:t>
      </w:r>
    </w:p>
    <w:p w14:paraId="7C5DF491" w14:textId="219244A3" w:rsidR="00732912" w:rsidRDefault="00732912" w:rsidP="00794051">
      <w:pPr>
        <w:overflowPunct/>
        <w:autoSpaceDE/>
        <w:autoSpaceDN/>
        <w:adjustRightInd/>
        <w:spacing w:line="312" w:lineRule="auto"/>
        <w:jc w:val="both"/>
        <w:textAlignment w:val="auto"/>
      </w:pPr>
    </w:p>
    <w:p w14:paraId="035FDF69" w14:textId="7A3ADE05" w:rsidR="00732912" w:rsidRDefault="00B517D1" w:rsidP="00794051">
      <w:pPr>
        <w:overflowPunct/>
        <w:autoSpaceDE/>
        <w:autoSpaceDN/>
        <w:adjustRightInd/>
        <w:spacing w:line="312" w:lineRule="auto"/>
        <w:jc w:val="both"/>
        <w:textAlignment w:val="auto"/>
      </w:pPr>
      <w:r>
        <w:tab/>
      </w:r>
      <w:r>
        <w:tab/>
        <w:t xml:space="preserve">Diagram przypadków użycia, oparty na ww. wymaganiach został zaprezentowany na rysunku 3.1: </w:t>
      </w:r>
    </w:p>
    <w:p w14:paraId="3F646FC2" w14:textId="0B204EC1" w:rsidR="00B517D1" w:rsidRPr="00B517D1" w:rsidRDefault="00B517D1" w:rsidP="00B517D1">
      <w:pPr>
        <w:overflowPunct/>
        <w:autoSpaceDE/>
        <w:autoSpaceDN/>
        <w:adjustRightInd/>
        <w:spacing w:line="312" w:lineRule="auto"/>
        <w:jc w:val="center"/>
        <w:textAlignment w:val="auto"/>
        <w:rPr>
          <w:sz w:val="20"/>
          <w:szCs w:val="16"/>
        </w:rPr>
      </w:pPr>
    </w:p>
    <w:p w14:paraId="7179FD74" w14:textId="08239066" w:rsidR="00B517D1" w:rsidRPr="00B517D1" w:rsidRDefault="00794051" w:rsidP="00B517D1">
      <w:pPr>
        <w:overflowPunct/>
        <w:autoSpaceDE/>
        <w:autoSpaceDN/>
        <w:adjustRightInd/>
        <w:spacing w:line="312" w:lineRule="auto"/>
        <w:jc w:val="center"/>
        <w:textAlignment w:val="auto"/>
        <w:rPr>
          <w:sz w:val="20"/>
          <w:szCs w:val="16"/>
        </w:rPr>
      </w:pPr>
      <w:r>
        <w:rPr>
          <w:noProof/>
          <w:sz w:val="20"/>
          <w:szCs w:val="16"/>
        </w:rPr>
        <w:drawing>
          <wp:inline distT="0" distB="0" distL="0" distR="0" wp14:anchorId="576750F3" wp14:editId="27862480">
            <wp:extent cx="5580380" cy="4010025"/>
            <wp:effectExtent l="0" t="0" r="127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0"/>
                    <a:stretch>
                      <a:fillRect/>
                    </a:stretch>
                  </pic:blipFill>
                  <pic:spPr>
                    <a:xfrm>
                      <a:off x="0" y="0"/>
                      <a:ext cx="5580380" cy="4010025"/>
                    </a:xfrm>
                    <a:prstGeom prst="rect">
                      <a:avLst/>
                    </a:prstGeom>
                  </pic:spPr>
                </pic:pic>
              </a:graphicData>
            </a:graphic>
          </wp:inline>
        </w:drawing>
      </w:r>
    </w:p>
    <w:p w14:paraId="62714A06" w14:textId="60355381" w:rsidR="00B517D1" w:rsidRPr="00B517D1" w:rsidRDefault="00B517D1" w:rsidP="00B517D1">
      <w:pPr>
        <w:overflowPunct/>
        <w:autoSpaceDE/>
        <w:autoSpaceDN/>
        <w:adjustRightInd/>
        <w:spacing w:line="312" w:lineRule="auto"/>
        <w:jc w:val="center"/>
        <w:textAlignment w:val="auto"/>
        <w:rPr>
          <w:i/>
          <w:iCs/>
          <w:sz w:val="20"/>
          <w:szCs w:val="16"/>
        </w:rPr>
      </w:pPr>
      <w:r>
        <w:rPr>
          <w:i/>
          <w:iCs/>
          <w:sz w:val="20"/>
          <w:szCs w:val="16"/>
        </w:rPr>
        <w:t>Rys.3.1 – Diagram przypadków użycia programu symulatora</w:t>
      </w:r>
    </w:p>
    <w:p w14:paraId="6BD31432" w14:textId="60331A8A" w:rsidR="00B517D1" w:rsidRDefault="00B517D1" w:rsidP="00732912">
      <w:pPr>
        <w:overflowPunct/>
        <w:autoSpaceDE/>
        <w:autoSpaceDN/>
        <w:adjustRightInd/>
        <w:spacing w:line="312" w:lineRule="auto"/>
        <w:jc w:val="both"/>
        <w:textAlignment w:val="auto"/>
      </w:pPr>
    </w:p>
    <w:p w14:paraId="238E0A62" w14:textId="1B311ACF" w:rsidR="00794051" w:rsidRDefault="00794051" w:rsidP="00732912">
      <w:pPr>
        <w:overflowPunct/>
        <w:autoSpaceDE/>
        <w:autoSpaceDN/>
        <w:adjustRightInd/>
        <w:spacing w:line="312" w:lineRule="auto"/>
        <w:jc w:val="both"/>
        <w:textAlignment w:val="auto"/>
      </w:pPr>
    </w:p>
    <w:p w14:paraId="45DE3C6F" w14:textId="79C141DE" w:rsidR="00794051" w:rsidRDefault="00794051" w:rsidP="00732912">
      <w:pPr>
        <w:overflowPunct/>
        <w:autoSpaceDE/>
        <w:autoSpaceDN/>
        <w:adjustRightInd/>
        <w:spacing w:line="312" w:lineRule="auto"/>
        <w:jc w:val="both"/>
        <w:textAlignment w:val="auto"/>
      </w:pPr>
    </w:p>
    <w:p w14:paraId="0608CFCC" w14:textId="77777777" w:rsidR="00794051" w:rsidRDefault="00794051" w:rsidP="00732912">
      <w:pPr>
        <w:overflowPunct/>
        <w:autoSpaceDE/>
        <w:autoSpaceDN/>
        <w:adjustRightInd/>
        <w:spacing w:line="312" w:lineRule="auto"/>
        <w:jc w:val="both"/>
        <w:textAlignment w:val="auto"/>
      </w:pPr>
    </w:p>
    <w:p w14:paraId="62C04124" w14:textId="1AFD5BD3" w:rsidR="00364E80" w:rsidRDefault="00364E80" w:rsidP="00FA3AB7">
      <w:pPr>
        <w:overflowPunct/>
        <w:autoSpaceDE/>
        <w:autoSpaceDN/>
        <w:adjustRightInd/>
        <w:spacing w:line="312" w:lineRule="auto"/>
        <w:ind w:firstLine="357"/>
        <w:jc w:val="both"/>
        <w:textAlignment w:val="auto"/>
        <w:rPr>
          <w:b/>
          <w:bCs/>
        </w:rPr>
      </w:pPr>
      <w:r>
        <w:rPr>
          <w:b/>
          <w:bCs/>
        </w:rPr>
        <w:lastRenderedPageBreak/>
        <w:t>Narzędzia</w:t>
      </w:r>
    </w:p>
    <w:p w14:paraId="60F2DEE0" w14:textId="77777777" w:rsidR="001B0E25" w:rsidRDefault="001B0E25" w:rsidP="00FA3AB7">
      <w:pPr>
        <w:overflowPunct/>
        <w:autoSpaceDE/>
        <w:autoSpaceDN/>
        <w:adjustRightInd/>
        <w:spacing w:line="312" w:lineRule="auto"/>
        <w:jc w:val="both"/>
        <w:textAlignment w:val="auto"/>
      </w:pPr>
    </w:p>
    <w:p w14:paraId="68E39596" w14:textId="5A8FB4E3" w:rsidR="00364E80" w:rsidRPr="00364E80" w:rsidRDefault="00364E80" w:rsidP="00FA3AB7">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Community. Wybór ten został zmotywowany wcześniejszą znajomością i doświadczeniem w korzystaniu z powyższego oprogramowania. Dodatkowo, do modyfikowania plików tekstowych </w:t>
      </w:r>
      <w:r w:rsidR="00B517D1">
        <w:t xml:space="preserve">używanych podczas testowania działania programu </w:t>
      </w:r>
      <w:r>
        <w:t>wykorzystano Notatnik systemu Windows- prosty edytor tekstu, o dostatecznej funkcjonalności dla tej potrzeby.</w:t>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124005772"/>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3"/>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129FE40" w:rsidR="000B040D" w:rsidRPr="002C6574" w:rsidRDefault="000B040D" w:rsidP="00E479FF">
      <w:pPr>
        <w:pStyle w:val="Tekstpodstawowyzwciciem"/>
      </w:pPr>
      <w:r w:rsidRPr="002C6574">
        <w:t xml:space="preserve">Po uruchomieniu programu powinno wyświetlić się </w:t>
      </w:r>
      <w:r w:rsidR="00EE202C">
        <w:t>pokazane w Rys. 4.1</w:t>
      </w:r>
      <w:r w:rsidRPr="002C6574">
        <w:t xml:space="preserv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4BCF821D" w14:textId="4FA7DC04" w:rsidR="00B265F8" w:rsidRPr="00EE202C"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0A0714EB" w14:textId="709AFC76" w:rsidR="00CE6D5B" w:rsidRPr="002C6574" w:rsidRDefault="00CE6D5B" w:rsidP="00EE202C">
      <w:pPr>
        <w:pStyle w:val="Tekstpodstawowyzwciciem"/>
        <w:jc w:val="both"/>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EE202C">
      <w:pPr>
        <w:pStyle w:val="Tekstpodstawowy"/>
        <w:spacing w:after="0"/>
        <w:jc w:val="both"/>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klawiszem </w:t>
      </w:r>
      <w:r w:rsidRPr="002C6574">
        <w:rPr>
          <w:i/>
          <w:iCs/>
        </w:rPr>
        <w:t>enter</w:t>
      </w:r>
      <w:r w:rsidR="002530FE" w:rsidRPr="002C6574">
        <w:t xml:space="preserve">. </w:t>
      </w:r>
      <w:r w:rsidR="003219FD" w:rsidRPr="002C6574">
        <w:t xml:space="preserve">Opcje 1 – 4 tylko wyświetlają informacje dla użytkownika, zaś opcje 5 – </w:t>
      </w:r>
      <w:r w:rsidR="003219FD" w:rsidRPr="002C6574">
        <w:lastRenderedPageBreak/>
        <w:t>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E479FF">
      <w:pPr>
        <w:pStyle w:val="Tekstpodstawowy"/>
        <w:spacing w:after="0"/>
      </w:pPr>
    </w:p>
    <w:p w14:paraId="6765D045" w14:textId="2193E9D9" w:rsidR="000C52BA" w:rsidRDefault="003219FD" w:rsidP="00E479FF">
      <w:pPr>
        <w:pStyle w:val="Tekstpodstawowy"/>
        <w:spacing w:after="0"/>
        <w:ind w:firstLine="357"/>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E479FF">
      <w:pPr>
        <w:pStyle w:val="Tekstpodstawowy"/>
        <w:spacing w:after="0"/>
        <w:ind w:firstLine="357"/>
        <w:rPr>
          <w:b/>
          <w:bCs/>
        </w:rPr>
      </w:pPr>
    </w:p>
    <w:p w14:paraId="59D2991D" w14:textId="4C026C8C" w:rsidR="003219FD" w:rsidRPr="002C6574" w:rsidRDefault="000C52BA" w:rsidP="00E479FF">
      <w:pPr>
        <w:pStyle w:val="Tekstpodstawowy"/>
        <w:spacing w:after="0"/>
        <w:ind w:firstLine="357"/>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xml:space="preserve">, efekt aktywacji tej opcji jest </w:t>
      </w:r>
      <w:r w:rsidR="00EE202C">
        <w:t>przedstawiony na Rys. 4.2.:</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4"/>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E479FF">
      <w:pPr>
        <w:pStyle w:val="Tekstpodstawowyzwciciem"/>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E479FF">
      <w:pPr>
        <w:pStyle w:val="Tekstpodstawowy"/>
        <w:spacing w:after="0"/>
      </w:pPr>
    </w:p>
    <w:p w14:paraId="098597F5" w14:textId="6B8B330E" w:rsidR="000C52BA" w:rsidRPr="002C6574" w:rsidRDefault="000C52BA" w:rsidP="00E479FF">
      <w:pPr>
        <w:pStyle w:val="Tekstpodstawowy"/>
        <w:spacing w:after="0"/>
        <w:ind w:firstLine="357"/>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E479FF">
      <w:pPr>
        <w:pStyle w:val="Tekstpodstawowy"/>
        <w:spacing w:after="0"/>
      </w:pPr>
    </w:p>
    <w:p w14:paraId="09B2D530" w14:textId="6F86C544" w:rsidR="003219FD" w:rsidRPr="002C6574" w:rsidRDefault="003219FD" w:rsidP="00E479FF">
      <w:pPr>
        <w:pStyle w:val="Tekstpodstawowy"/>
        <w:spacing w:after="0"/>
        <w:ind w:firstLine="357"/>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E479FF">
      <w:pPr>
        <w:pStyle w:val="Tekstpodstawowy"/>
        <w:spacing w:after="0"/>
      </w:pPr>
    </w:p>
    <w:p w14:paraId="048B4D90" w14:textId="6B057911" w:rsidR="003219FD" w:rsidRPr="002C6574" w:rsidRDefault="003219FD" w:rsidP="00E479FF">
      <w:pPr>
        <w:pStyle w:val="Tekstpodstawowy"/>
        <w:spacing w:after="0"/>
        <w:ind w:firstLine="357"/>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r w:rsidR="00EE202C">
        <w:t>, pokazanej na Rys.4.3.:</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140B1BF1" w:rsidR="002826D8" w:rsidRDefault="003219FD" w:rsidP="00E479FF">
      <w:pPr>
        <w:pStyle w:val="Tekstpodstawowy"/>
        <w:spacing w:after="0"/>
        <w:ind w:firstLine="357"/>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xml:space="preserve">. Na przykład, jeżeli użytkownik </w:t>
      </w:r>
      <w:r w:rsidR="00EE202C">
        <w:t>skonfiguruje maszynę sekwencjami przedstawionymi na Rys. 4.4.:</w:t>
      </w:r>
    </w:p>
    <w:p w14:paraId="093BA14E" w14:textId="77777777" w:rsidR="00EE202C" w:rsidRPr="00EE202C" w:rsidRDefault="00EE202C" w:rsidP="00E479FF">
      <w:pPr>
        <w:pStyle w:val="Tekstpodstawowy"/>
        <w:spacing w:after="0"/>
        <w:ind w:firstLine="357"/>
        <w:rPr>
          <w:sz w:val="20"/>
          <w:szCs w:val="16"/>
        </w:rPr>
      </w:pP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316819FF" w:rsidR="00D145A3" w:rsidRPr="002C6574" w:rsidRDefault="00D145A3" w:rsidP="00E479FF">
      <w:pPr>
        <w:pStyle w:val="Tekstpodstawowy"/>
        <w:spacing w:after="0"/>
      </w:pPr>
      <w:r w:rsidRPr="002C6574">
        <w:t xml:space="preserve">Wówczas wygenerowane sekwencje </w:t>
      </w:r>
      <w:r w:rsidR="00EE202C">
        <w:t>będą miały kształt jak przedstawiono na Rys. 4.5.:</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E479FF">
      <w:pPr>
        <w:pStyle w:val="Tekstpodstawowyzwciciem"/>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E479FF">
      <w:pPr>
        <w:pStyle w:val="Tekstpodstawowyzwciciem"/>
      </w:pPr>
    </w:p>
    <w:p w14:paraId="57D88ABB" w14:textId="77777777" w:rsidR="00065BC1" w:rsidRPr="002C6574" w:rsidRDefault="00D145A3" w:rsidP="00E479FF">
      <w:pPr>
        <w:pStyle w:val="Tekstpodstawowy"/>
        <w:spacing w:after="0"/>
        <w:ind w:firstLine="357"/>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2FA393C1" w:rsidR="002826D8" w:rsidRPr="002C6574" w:rsidRDefault="002530FE" w:rsidP="00E479FF">
      <w:pPr>
        <w:pStyle w:val="Tekstpodstawowywcity"/>
        <w:ind w:left="0"/>
        <w:rPr>
          <w:sz w:val="20"/>
        </w:rPr>
      </w:pPr>
      <w:r w:rsidRPr="002C6574">
        <w:t>Przykładowo</w:t>
      </w:r>
      <w:r w:rsidR="002826D8" w:rsidRPr="002C6574">
        <w:t xml:space="preserve">, jeżeli zakodujemy </w:t>
      </w:r>
      <w:r w:rsidR="00EE202C">
        <w:t>taki sam</w:t>
      </w:r>
      <w:r w:rsidR="002826D8" w:rsidRPr="002C6574">
        <w:t xml:space="preserve"> tekst</w:t>
      </w:r>
      <w:r w:rsidR="00EE202C">
        <w:t>, jak przedstawiono na Rys. 4.6.:</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DCE6803" w:rsidR="00B473E9" w:rsidRPr="002C6574" w:rsidRDefault="00B473E9" w:rsidP="00E479FF">
      <w:pPr>
        <w:pStyle w:val="Tekstpodstawowyzwciciem"/>
        <w:rPr>
          <w:sz w:val="20"/>
        </w:rPr>
      </w:pPr>
      <w:r w:rsidRPr="002C6574">
        <w:lastRenderedPageBreak/>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r w:rsidR="00EE202C">
        <w:t>, jak na Rys.4.7.:</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C634368" w:rsidR="00B473E9" w:rsidRPr="002C6574" w:rsidRDefault="00B473E9" w:rsidP="00E479FF">
      <w:pPr>
        <w:pStyle w:val="Tekstpodstawowyzwciciem2"/>
      </w:pPr>
      <w:r w:rsidRPr="002C6574">
        <w:t>Jeżeli zaś sekwencja jest inna, wówczas zamiast zdekodować, tekst zostanie zakodowany wtórnie</w:t>
      </w:r>
      <w:r w:rsidR="00EE202C">
        <w:t>, jak na Rys. 4.8.:</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E479FF">
      <w:pPr>
        <w:pStyle w:val="Tekstpodstawowyzwciciem2"/>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E479FF">
      <w:pPr>
        <w:pStyle w:val="Tekstpodstawowyzwciciem2"/>
      </w:pPr>
    </w:p>
    <w:p w14:paraId="6B61703C" w14:textId="56CA59E2" w:rsidR="0049695D" w:rsidRPr="002C6574" w:rsidRDefault="0049695D" w:rsidP="00E479FF">
      <w:pPr>
        <w:pStyle w:val="Tekstpodstawowyzwciciem2"/>
        <w:ind w:firstLine="354"/>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45858FAB" w14:textId="77777777" w:rsidR="003219FD" w:rsidRDefault="0049695D" w:rsidP="00EE202C">
      <w:pPr>
        <w:pStyle w:val="Tekstpodstawowyzwciciem2"/>
      </w:pPr>
      <w:r w:rsidRPr="00EE202C">
        <w:rPr>
          <w:b/>
          <w:bCs/>
        </w:rPr>
        <w:t>8</w:t>
      </w:r>
      <w:r w:rsidRPr="002C6574">
        <w:t xml:space="preserve"> – Kończy pracę programu.</w:t>
      </w:r>
    </w:p>
    <w:p w14:paraId="1CB82B8A" w14:textId="77777777" w:rsidR="00EE202C" w:rsidRDefault="00EE202C" w:rsidP="00EE202C">
      <w:pPr>
        <w:pStyle w:val="Tekstpodstawowyzwciciem2"/>
      </w:pPr>
    </w:p>
    <w:p w14:paraId="27CD99C8" w14:textId="0E840E6E" w:rsidR="00EE202C" w:rsidRPr="002C6574" w:rsidRDefault="00EE202C" w:rsidP="00EE202C">
      <w:pPr>
        <w:pStyle w:val="Tekstpodstawowyzwciciem2"/>
        <w:sectPr w:rsidR="00EE202C" w:rsidRPr="002C6574"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2ADE978D" w14:textId="1E25AD67" w:rsidR="004B38A6" w:rsidRPr="002C6574" w:rsidRDefault="005366D1" w:rsidP="00F24CDD">
      <w:pPr>
        <w:pStyle w:val="Nagwek1"/>
        <w:numPr>
          <w:ilvl w:val="0"/>
          <w:numId w:val="0"/>
        </w:numPr>
        <w:spacing w:after="720"/>
        <w:rPr>
          <w:szCs w:val="40"/>
        </w:rPr>
      </w:pPr>
      <w:bookmarkStart w:id="4" w:name="_Toc124005773"/>
      <w:r w:rsidRPr="002C6574">
        <w:lastRenderedPageBreak/>
        <w:t>Rozdział 5</w:t>
      </w:r>
      <w:r w:rsidRPr="002C6574">
        <w:br/>
      </w:r>
      <w:r w:rsidRPr="002C6574">
        <w:br/>
      </w:r>
      <w:r w:rsidR="004B38A6" w:rsidRPr="002C6574">
        <w:rPr>
          <w:szCs w:val="40"/>
        </w:rPr>
        <w:t>Specyfikacja wewnętrzna</w:t>
      </w:r>
      <w:r w:rsidR="00693E5A" w:rsidRPr="002C6574">
        <w:rPr>
          <w:szCs w:val="40"/>
        </w:rPr>
        <w:t xml:space="preserve"> programu</w:t>
      </w:r>
      <w:bookmarkEnd w:id="4"/>
    </w:p>
    <w:p w14:paraId="3868D038" w14:textId="7898ECB4" w:rsidR="004B38A6" w:rsidRPr="002C6574" w:rsidRDefault="001A20C3" w:rsidP="00D566DE">
      <w:pPr>
        <w:pStyle w:val="Tekstpods"/>
        <w:spacing w:after="0"/>
        <w:rPr>
          <w:b/>
          <w:bCs/>
        </w:rPr>
      </w:pPr>
      <w:r w:rsidRPr="002C6574">
        <w:rPr>
          <w:b/>
          <w:bCs/>
        </w:rPr>
        <w:t>Założenia podstawowe</w:t>
      </w:r>
    </w:p>
    <w:p w14:paraId="32506DAE" w14:textId="70543A97" w:rsidR="001A20C3" w:rsidRPr="002C6574" w:rsidRDefault="009564B1" w:rsidP="00D566DE">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D566DE">
      <w:pPr>
        <w:pStyle w:val="Tekstpods"/>
        <w:spacing w:after="0"/>
        <w:rPr>
          <w:b/>
          <w:bCs/>
        </w:rPr>
      </w:pPr>
      <w:r w:rsidRPr="002C6574">
        <w:rPr>
          <w:b/>
          <w:bCs/>
        </w:rPr>
        <w:t>Wykorzystywane biblioteki</w:t>
      </w:r>
    </w:p>
    <w:p w14:paraId="4F73C07C" w14:textId="2B34A183" w:rsidR="00E4551F" w:rsidRPr="002C6574" w:rsidRDefault="001A20C3" w:rsidP="00D566DE">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D566DE">
      <w:pPr>
        <w:pStyle w:val="Tekstpods"/>
        <w:numPr>
          <w:ilvl w:val="0"/>
          <w:numId w:val="8"/>
        </w:numPr>
        <w:spacing w:after="0"/>
      </w:pPr>
      <w:r w:rsidRPr="002C6574">
        <w:rPr>
          <w:b/>
          <w:bCs/>
          <w:i/>
          <w:iCs/>
        </w:rPr>
        <w:t>&lt;iostream&gt;</w:t>
      </w:r>
      <w:r w:rsidRPr="002C6574">
        <w:t>, zapewniającą obsługę pobierania od użytkownika danych i wyświetlania ich przez program w oknie konsoli</w:t>
      </w:r>
    </w:p>
    <w:p w14:paraId="40A9C6E3" w14:textId="4C8ADB2A" w:rsidR="00E4551F" w:rsidRPr="002C6574" w:rsidRDefault="00E4551F" w:rsidP="00D566DE">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D566DE">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D566DE">
      <w:pPr>
        <w:pStyle w:val="Tekstpods"/>
        <w:numPr>
          <w:ilvl w:val="0"/>
          <w:numId w:val="8"/>
        </w:numPr>
        <w:spacing w:after="0"/>
      </w:pPr>
      <w:r w:rsidRPr="002C6574">
        <w:rPr>
          <w:b/>
          <w:bCs/>
          <w:i/>
          <w:iCs/>
        </w:rPr>
        <w:t>&lt;fstream&gt;</w:t>
      </w:r>
      <w:r w:rsidRPr="002C6574">
        <w:t>, zapewniającą obsługę odczytu z i zapisu do plików przez program</w:t>
      </w:r>
    </w:p>
    <w:p w14:paraId="2C535996" w14:textId="607677BD" w:rsidR="00E4551F" w:rsidRPr="002C6574" w:rsidRDefault="00E4551F" w:rsidP="00D566DE">
      <w:pPr>
        <w:pStyle w:val="Tekstpods"/>
        <w:numPr>
          <w:ilvl w:val="0"/>
          <w:numId w:val="8"/>
        </w:numPr>
        <w:spacing w:after="0"/>
      </w:pPr>
      <w:r w:rsidRPr="002C6574">
        <w:rPr>
          <w:b/>
          <w:bCs/>
          <w:i/>
          <w:iCs/>
        </w:rPr>
        <w:t>&lt;locale&gt;</w:t>
      </w:r>
      <w:r w:rsidRPr="002C6574">
        <w:t xml:space="preserve">, pozwalającą na zmianę </w:t>
      </w:r>
      <w:r w:rsidRPr="002C6574">
        <w:rPr>
          <w:i/>
          <w:iCs/>
        </w:rPr>
        <w:t>locale</w:t>
      </w:r>
      <w:r w:rsidRPr="002C6574">
        <w:t xml:space="preserve"> programu, co pozwala na wyświetlanie przez program polskich znaków w konsoli.</w:t>
      </w:r>
    </w:p>
    <w:p w14:paraId="3BDC6567" w14:textId="71729B40" w:rsidR="00E4551F" w:rsidRPr="002C6574" w:rsidRDefault="00E4551F" w:rsidP="00D566DE">
      <w:pPr>
        <w:pStyle w:val="Tekstpods"/>
        <w:spacing w:after="0"/>
      </w:pPr>
      <w:r w:rsidRPr="002C6574">
        <w:t>Dodatkowo, w programie jest domyślnie wykorzystywana przestrzeń nazw (</w:t>
      </w:r>
      <w:r w:rsidRPr="002C6574">
        <w:rPr>
          <w:i/>
          <w:iCs/>
        </w:rPr>
        <w:t>namespace</w:t>
      </w:r>
      <w:r w:rsidRPr="002C6574">
        <w:t xml:space="preserve">) </w:t>
      </w:r>
      <w:r w:rsidRPr="002C6574">
        <w:rPr>
          <w:i/>
          <w:iCs/>
        </w:rPr>
        <w:t>std</w:t>
      </w:r>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D566DE">
      <w:pPr>
        <w:pStyle w:val="Tekstpods"/>
        <w:spacing w:after="0"/>
        <w:rPr>
          <w:b/>
          <w:bCs/>
        </w:rPr>
      </w:pPr>
      <w:r w:rsidRPr="002C6574">
        <w:rPr>
          <w:b/>
          <w:bCs/>
        </w:rPr>
        <w:t>Zmienne programu</w:t>
      </w:r>
    </w:p>
    <w:p w14:paraId="3BA90ACD" w14:textId="671A4749" w:rsidR="00242F28" w:rsidRPr="002C6574" w:rsidRDefault="00242F28" w:rsidP="00D566DE">
      <w:pPr>
        <w:pStyle w:val="Tekstpods"/>
        <w:spacing w:after="0"/>
      </w:pPr>
      <w:r w:rsidRPr="002C6574">
        <w:t>Program wykorzystuje następujące typy zmiennych:</w:t>
      </w:r>
    </w:p>
    <w:p w14:paraId="2488B262" w14:textId="0A4958E1" w:rsidR="00242F28" w:rsidRPr="002C6574" w:rsidRDefault="006E50F5" w:rsidP="00D566DE">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D566DE">
      <w:pPr>
        <w:pStyle w:val="Tekstpods"/>
        <w:numPr>
          <w:ilvl w:val="0"/>
          <w:numId w:val="12"/>
        </w:numPr>
        <w:spacing w:after="0"/>
      </w:pPr>
      <w:r w:rsidRPr="002C6574">
        <w:t xml:space="preserve">Zmienne liczb całkowitych </w:t>
      </w:r>
      <w:r w:rsidRPr="002C6574">
        <w:rPr>
          <w:i/>
          <w:iCs/>
        </w:rPr>
        <w:t>int</w:t>
      </w:r>
      <w:r w:rsidRPr="002C6574">
        <w:t>.</w:t>
      </w:r>
    </w:p>
    <w:p w14:paraId="166A62F4" w14:textId="2124F29D" w:rsidR="00242F28" w:rsidRPr="002C6574" w:rsidRDefault="00242F28" w:rsidP="00D566DE">
      <w:pPr>
        <w:pStyle w:val="Tekstpods"/>
        <w:numPr>
          <w:ilvl w:val="0"/>
          <w:numId w:val="12"/>
        </w:numPr>
        <w:spacing w:after="0"/>
      </w:pPr>
      <w:r w:rsidRPr="002C6574">
        <w:t xml:space="preserve">Zmienne strumienia dostępu do plików </w:t>
      </w:r>
      <w:r w:rsidRPr="002C6574">
        <w:rPr>
          <w:i/>
          <w:iCs/>
        </w:rPr>
        <w:t>ifstream</w:t>
      </w:r>
      <w:r w:rsidRPr="002C6574">
        <w:t xml:space="preserve"> (strumień odczytu) i </w:t>
      </w:r>
      <w:r w:rsidRPr="002C6574">
        <w:rPr>
          <w:i/>
          <w:iCs/>
        </w:rPr>
        <w:t xml:space="preserve">ofstream </w:t>
      </w:r>
      <w:r w:rsidRPr="002C6574">
        <w:t>(strumień zapisu)</w:t>
      </w:r>
    </w:p>
    <w:p w14:paraId="4C8941DE" w14:textId="70B144BD" w:rsidR="004D7773" w:rsidRPr="002C6574" w:rsidRDefault="00242F28" w:rsidP="00D566DE">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kluczów komórek.</w:t>
      </w:r>
    </w:p>
    <w:p w14:paraId="7A72E7E5" w14:textId="43C4C4C2" w:rsidR="004D7773" w:rsidRPr="002C6574" w:rsidRDefault="004D7773" w:rsidP="00D566DE">
      <w:pPr>
        <w:pStyle w:val="Tekstpods"/>
        <w:spacing w:after="0"/>
        <w:rPr>
          <w:b/>
          <w:bCs/>
        </w:rPr>
      </w:pPr>
    </w:p>
    <w:p w14:paraId="39B635AE" w14:textId="762DA876" w:rsidR="004D7773" w:rsidRPr="002C6574" w:rsidRDefault="004D7773" w:rsidP="00D566DE">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D566DE">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D566DE">
      <w:pPr>
        <w:pStyle w:val="Tekstpods"/>
        <w:numPr>
          <w:ilvl w:val="0"/>
          <w:numId w:val="14"/>
        </w:numPr>
        <w:spacing w:after="0"/>
        <w:rPr>
          <w:b/>
          <w:bCs/>
        </w:rPr>
      </w:pPr>
      <w:r w:rsidRPr="002C6574">
        <w:t xml:space="preserve">Zmienne </w:t>
      </w:r>
      <w:r w:rsidRPr="002C6574">
        <w:rPr>
          <w:i/>
          <w:iCs/>
        </w:rPr>
        <w:t>input, ouput</w:t>
      </w:r>
      <w:r w:rsidRPr="002C6574">
        <w:t xml:space="preserve"> są wykorzystywane w procesie kodowania/dekodowania tekstu, gdzie zmienna </w:t>
      </w:r>
      <w:r w:rsidRPr="002C6574">
        <w:rPr>
          <w:i/>
          <w:iCs/>
        </w:rPr>
        <w:t>input</w:t>
      </w:r>
      <w:r w:rsidRPr="002C6574">
        <w:t xml:space="preserve"> zawiera tekst do przetworzenia, który po przetworzeniu jest zapisywany do zmiennej </w:t>
      </w:r>
      <w:r w:rsidRPr="002C6574">
        <w:rPr>
          <w:i/>
          <w:iCs/>
        </w:rPr>
        <w:t>output</w:t>
      </w:r>
      <w:r w:rsidRPr="002C6574">
        <w:t>.</w:t>
      </w:r>
    </w:p>
    <w:p w14:paraId="4C7E7921" w14:textId="77777777" w:rsidR="004D7773" w:rsidRPr="002C6574" w:rsidRDefault="004D7773" w:rsidP="00D566DE">
      <w:pPr>
        <w:pStyle w:val="Tekstpods"/>
        <w:numPr>
          <w:ilvl w:val="0"/>
          <w:numId w:val="14"/>
        </w:numPr>
        <w:spacing w:after="0"/>
        <w:rPr>
          <w:b/>
          <w:bCs/>
        </w:rPr>
      </w:pPr>
      <w:r w:rsidRPr="002C6574">
        <w:t xml:space="preserve">Zmienna </w:t>
      </w:r>
      <w:r w:rsidRPr="002C6574">
        <w:rPr>
          <w:i/>
          <w:iCs/>
        </w:rPr>
        <w:t>buffer</w:t>
      </w:r>
      <w:r w:rsidRPr="002C6574">
        <w:t>, jak nazwa sugeruje, jest wykorzystywana jako bufor odczytu, podczas operacji na pliku tekstowym</w:t>
      </w:r>
    </w:p>
    <w:p w14:paraId="6EBD1526" w14:textId="66E1485D" w:rsidR="004D7773" w:rsidRPr="002C6574" w:rsidRDefault="004D7773" w:rsidP="00D566DE">
      <w:pPr>
        <w:pStyle w:val="Tekstpods"/>
        <w:spacing w:after="0"/>
        <w:rPr>
          <w:b/>
          <w:bCs/>
        </w:rPr>
      </w:pPr>
    </w:p>
    <w:p w14:paraId="6BA217D6" w14:textId="50A4BB1D" w:rsidR="004D7773" w:rsidRPr="002C6574" w:rsidRDefault="004D7773" w:rsidP="00D566DE">
      <w:pPr>
        <w:pStyle w:val="Tekstpods"/>
        <w:spacing w:after="0"/>
        <w:rPr>
          <w:b/>
          <w:bCs/>
        </w:rPr>
      </w:pPr>
      <w:r w:rsidRPr="002C6574">
        <w:rPr>
          <w:b/>
          <w:bCs/>
        </w:rPr>
        <w:t xml:space="preserve">Zmienne liczb całkowitych </w:t>
      </w:r>
      <w:r w:rsidRPr="002C6574">
        <w:rPr>
          <w:b/>
          <w:bCs/>
          <w:i/>
          <w:iCs/>
        </w:rPr>
        <w:t>int</w:t>
      </w:r>
      <w:r w:rsidRPr="002C6574">
        <w:rPr>
          <w:b/>
          <w:bCs/>
        </w:rPr>
        <w:t>:</w:t>
      </w:r>
    </w:p>
    <w:p w14:paraId="68795BAF" w14:textId="478E6A17" w:rsidR="004D7773" w:rsidRPr="002C6574" w:rsidRDefault="006E50F5" w:rsidP="00D566DE">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D566DE">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D566DE">
      <w:pPr>
        <w:pStyle w:val="Tekstpods"/>
        <w:numPr>
          <w:ilvl w:val="0"/>
          <w:numId w:val="15"/>
        </w:numPr>
        <w:spacing w:after="0"/>
        <w:rPr>
          <w:b/>
          <w:bCs/>
        </w:rPr>
      </w:pPr>
      <w:r w:rsidRPr="002C6574">
        <w:t xml:space="preserve">Zmienna </w:t>
      </w:r>
      <w:r w:rsidRPr="002C6574">
        <w:rPr>
          <w:i/>
          <w:iCs/>
        </w:rPr>
        <w:t>codekey</w:t>
      </w:r>
      <w:r w:rsidRPr="002C6574">
        <w:t xml:space="preserve"> zawiera obecnie obliczoną wartość klucza </w:t>
      </w:r>
      <w:r w:rsidR="00574EF1" w:rsidRPr="002C6574">
        <w:t>szyfrują</w:t>
      </w:r>
      <w:r w:rsidRPr="002C6574">
        <w:t>cego</w:t>
      </w:r>
    </w:p>
    <w:p w14:paraId="2F06668B" w14:textId="22908BA2" w:rsidR="00030870" w:rsidRPr="002C6574" w:rsidRDefault="00030870" w:rsidP="00D566DE">
      <w:pPr>
        <w:pStyle w:val="Tekstpods"/>
        <w:numPr>
          <w:ilvl w:val="0"/>
          <w:numId w:val="15"/>
        </w:numPr>
        <w:spacing w:after="0"/>
        <w:rPr>
          <w:b/>
          <w:bCs/>
        </w:rPr>
      </w:pPr>
      <w:r w:rsidRPr="002C6574">
        <w:t xml:space="preserve">Zmienna </w:t>
      </w:r>
      <w:r w:rsidRPr="002C6574">
        <w:rPr>
          <w:i/>
          <w:iCs/>
        </w:rPr>
        <w:t>encoded</w:t>
      </w:r>
      <w:r w:rsidRPr="002C6574">
        <w:t xml:space="preserve"> zawiera wartość obecnego zakodowanego znaku</w:t>
      </w:r>
    </w:p>
    <w:p w14:paraId="1E499D12" w14:textId="23E3680D" w:rsidR="00030870" w:rsidRPr="002C6574" w:rsidRDefault="00030870" w:rsidP="00D566DE">
      <w:pPr>
        <w:pStyle w:val="Tekstpods"/>
        <w:numPr>
          <w:ilvl w:val="0"/>
          <w:numId w:val="15"/>
        </w:numPr>
        <w:spacing w:after="0"/>
        <w:rPr>
          <w:b/>
          <w:bCs/>
        </w:rPr>
      </w:pPr>
      <w:r w:rsidRPr="002C6574">
        <w:t xml:space="preserve">Zmienna </w:t>
      </w:r>
      <w:r w:rsidRPr="002C6574">
        <w:rPr>
          <w:i/>
          <w:iCs/>
        </w:rPr>
        <w:t>control</w:t>
      </w:r>
      <w:r w:rsidRPr="002C6574">
        <w:t xml:space="preserve"> jest zmienną kontrolną wykorzystywaną do kontroli menu w pętli głównej programu</w:t>
      </w:r>
    </w:p>
    <w:p w14:paraId="5C43B0BE" w14:textId="471CEBB0" w:rsidR="006E50F5" w:rsidRPr="002C6574" w:rsidRDefault="00030870" w:rsidP="00D566DE">
      <w:pPr>
        <w:pStyle w:val="Tekstpods"/>
        <w:spacing w:after="0"/>
        <w:rPr>
          <w:b/>
          <w:bCs/>
        </w:rPr>
      </w:pPr>
      <w:r w:rsidRPr="002C6574">
        <w:rPr>
          <w:b/>
          <w:bCs/>
        </w:rPr>
        <w:t xml:space="preserve">Zmienne strumienia dostępu do plików </w:t>
      </w:r>
      <w:r w:rsidRPr="002C6574">
        <w:rPr>
          <w:b/>
          <w:bCs/>
          <w:i/>
          <w:iCs/>
        </w:rPr>
        <w:t>ifstream</w:t>
      </w:r>
      <w:r w:rsidRPr="002C6574">
        <w:rPr>
          <w:b/>
          <w:bCs/>
        </w:rPr>
        <w:t xml:space="preserve"> i </w:t>
      </w:r>
      <w:r w:rsidRPr="002C6574">
        <w:rPr>
          <w:b/>
          <w:bCs/>
          <w:i/>
          <w:iCs/>
        </w:rPr>
        <w:t>ofstream</w:t>
      </w:r>
      <w:r w:rsidRPr="002C6574">
        <w:rPr>
          <w:b/>
          <w:bCs/>
        </w:rPr>
        <w:t>.</w:t>
      </w:r>
    </w:p>
    <w:p w14:paraId="3B8A99AD" w14:textId="7C248B2C" w:rsidR="00030870" w:rsidRPr="002C6574" w:rsidRDefault="00030870" w:rsidP="00D566DE">
      <w:pPr>
        <w:pStyle w:val="Tekstpods"/>
        <w:numPr>
          <w:ilvl w:val="0"/>
          <w:numId w:val="16"/>
        </w:numPr>
        <w:spacing w:after="0"/>
        <w:rPr>
          <w:b/>
          <w:bCs/>
        </w:rPr>
      </w:pPr>
      <w:r w:rsidRPr="002C6574">
        <w:t xml:space="preserve">Zmienna </w:t>
      </w:r>
      <w:r w:rsidRPr="002C6574">
        <w:rPr>
          <w:i/>
          <w:iCs/>
        </w:rPr>
        <w:t>ifstream</w:t>
      </w:r>
      <w:r w:rsidRPr="002C6574">
        <w:t xml:space="preserve"> </w:t>
      </w:r>
      <w:r w:rsidRPr="002C6574">
        <w:rPr>
          <w:i/>
          <w:iCs/>
        </w:rPr>
        <w:t>infile</w:t>
      </w:r>
      <w:r w:rsidRPr="002C6574">
        <w:t xml:space="preserve"> służy do dostępu do pliku wejściowego, z którego program pobiera dane</w:t>
      </w:r>
    </w:p>
    <w:p w14:paraId="20FC00DC" w14:textId="43C098C1" w:rsidR="00030870" w:rsidRPr="002C6574" w:rsidRDefault="00030870" w:rsidP="00D566DE">
      <w:pPr>
        <w:pStyle w:val="Tekstpods"/>
        <w:numPr>
          <w:ilvl w:val="0"/>
          <w:numId w:val="16"/>
        </w:numPr>
        <w:spacing w:after="0"/>
        <w:rPr>
          <w:b/>
          <w:bCs/>
        </w:rPr>
      </w:pPr>
      <w:r w:rsidRPr="002C6574">
        <w:t xml:space="preserve">Zmienna </w:t>
      </w:r>
      <w:r w:rsidRPr="002C6574">
        <w:rPr>
          <w:i/>
          <w:iCs/>
        </w:rPr>
        <w:t>ofstream outfile</w:t>
      </w:r>
      <w:r w:rsidRPr="002C6574">
        <w:t xml:space="preserve"> służy do dostępu do pliku wyjściowego, do którego program zapisuje dane</w:t>
      </w:r>
    </w:p>
    <w:p w14:paraId="49F722CE" w14:textId="4463140C" w:rsidR="00030870" w:rsidRPr="002C6574" w:rsidRDefault="00030870" w:rsidP="00D566DE">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D566DE">
      <w:pPr>
        <w:pStyle w:val="Tekstpods"/>
        <w:spacing w:after="0"/>
      </w:pPr>
      <w:r w:rsidRPr="002C6574">
        <w:rPr>
          <w:b/>
          <w:bCs/>
        </w:rPr>
        <w:tab/>
      </w:r>
      <w:r w:rsidRPr="002C6574">
        <w:t xml:space="preserve">Zmienna </w:t>
      </w:r>
      <w:r w:rsidRPr="002C6574">
        <w:rPr>
          <w:i/>
          <w:iCs/>
        </w:rPr>
        <w:t>map&lt;char,int&gt;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r w:rsidR="006A3244" w:rsidRPr="002C6574">
        <w:rPr>
          <w:i/>
          <w:iCs/>
        </w:rPr>
        <w:t>int</w:t>
      </w:r>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D566DE">
      <w:pPr>
        <w:pStyle w:val="Tekstpods"/>
        <w:spacing w:after="0"/>
      </w:pPr>
    </w:p>
    <w:p w14:paraId="625CEC8C" w14:textId="3FFD2EFC" w:rsidR="001A20C3" w:rsidRPr="002C6574" w:rsidRDefault="001A20C3" w:rsidP="00D566DE">
      <w:pPr>
        <w:pStyle w:val="Tekstpods"/>
        <w:spacing w:after="0"/>
        <w:rPr>
          <w:b/>
          <w:bCs/>
        </w:rPr>
      </w:pPr>
      <w:r w:rsidRPr="002C6574">
        <w:rPr>
          <w:b/>
          <w:bCs/>
        </w:rPr>
        <w:t xml:space="preserve">Opis funkcji </w:t>
      </w:r>
    </w:p>
    <w:p w14:paraId="31842190" w14:textId="350865C2" w:rsidR="009203B8" w:rsidRPr="002C6574" w:rsidRDefault="009203B8" w:rsidP="00D566DE">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D566DE">
      <w:pPr>
        <w:pStyle w:val="Tekstpods"/>
        <w:spacing w:after="0"/>
      </w:pPr>
      <w:r w:rsidRPr="002C6574">
        <w:t xml:space="preserve">Funkcje główne </w:t>
      </w:r>
      <w:r w:rsidR="008C7E34" w:rsidRPr="002C6574">
        <w:t xml:space="preserve">są bezpośrednio wywoływane w pętli głównej programu poprzez instrukcję </w:t>
      </w:r>
      <w:r w:rsidR="008C7E34" w:rsidRPr="002C6574">
        <w:rPr>
          <w:i/>
          <w:iCs/>
        </w:rPr>
        <w:t>switch</w:t>
      </w:r>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D566DE">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D566DE">
      <w:pPr>
        <w:pStyle w:val="Tekstpods"/>
        <w:spacing w:after="0"/>
      </w:pPr>
      <w:r w:rsidRPr="002C6574">
        <w:rPr>
          <w:b/>
          <w:bCs/>
        </w:rPr>
        <w:t>Pętla główna programu</w:t>
      </w:r>
    </w:p>
    <w:p w14:paraId="23FED0F8" w14:textId="759BC9F8" w:rsidR="00B6241C" w:rsidRPr="002C6574" w:rsidRDefault="00B6241C" w:rsidP="00D566DE">
      <w:pPr>
        <w:pStyle w:val="Tekstpods"/>
        <w:spacing w:after="0"/>
      </w:pPr>
      <w:r w:rsidRPr="002C6574">
        <w:t xml:space="preserve">Pętla główna programu jest zawarta w funkcji </w:t>
      </w:r>
      <w:r w:rsidRPr="002C6574">
        <w:rPr>
          <w:i/>
          <w:iCs/>
        </w:rPr>
        <w:t>int main</w:t>
      </w:r>
      <w:r w:rsidR="00797432" w:rsidRPr="002C6574">
        <w:rPr>
          <w:i/>
          <w:iCs/>
        </w:rPr>
        <w:t>()</w:t>
      </w:r>
      <w:r w:rsidR="00797432" w:rsidRPr="002C6574">
        <w:t xml:space="preserve">, której większość należy do pętli </w:t>
      </w:r>
      <w:r w:rsidR="00797432" w:rsidRPr="002C6574">
        <w:rPr>
          <w:i/>
          <w:iCs/>
        </w:rPr>
        <w:t>while</w:t>
      </w:r>
      <w:r w:rsidR="00797432" w:rsidRPr="002C6574">
        <w:t>. Przebieg działania jest następujący:</w:t>
      </w:r>
    </w:p>
    <w:p w14:paraId="0CDA1009" w14:textId="6F9FEE98" w:rsidR="00797432" w:rsidRPr="002C6574" w:rsidRDefault="00797432" w:rsidP="00D566DE">
      <w:pPr>
        <w:pStyle w:val="Tekstpods"/>
        <w:numPr>
          <w:ilvl w:val="0"/>
          <w:numId w:val="9"/>
        </w:numPr>
        <w:spacing w:after="0"/>
      </w:pPr>
      <w:r w:rsidRPr="002C6574">
        <w:rPr>
          <w:i/>
          <w:iCs/>
        </w:rPr>
        <w:t xml:space="preserve">locale </w:t>
      </w:r>
      <w:r w:rsidRPr="002C6574">
        <w:t xml:space="preserve">programu jest ustawiany na obsługę polskich znaków i formatów dat i liczb, poprzez funkcję biblioteczną </w:t>
      </w:r>
      <w:r w:rsidRPr="002C6574">
        <w:rPr>
          <w:i/>
          <w:iCs/>
        </w:rPr>
        <w:t>setlocale(LC_ALL, „pl_PL”).</w:t>
      </w:r>
    </w:p>
    <w:p w14:paraId="659135B4" w14:textId="107815AB" w:rsidR="00797432" w:rsidRPr="002C6574" w:rsidRDefault="00797432" w:rsidP="00D566DE">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D566DE">
      <w:pPr>
        <w:pStyle w:val="Tekstpods"/>
        <w:numPr>
          <w:ilvl w:val="0"/>
          <w:numId w:val="9"/>
        </w:numPr>
        <w:spacing w:after="0"/>
      </w:pPr>
      <w:r w:rsidRPr="002C6574">
        <w:t xml:space="preserve">Program wchodzi w pętlę </w:t>
      </w:r>
      <w:r w:rsidRPr="002C6574">
        <w:rPr>
          <w:i/>
          <w:iCs/>
        </w:rPr>
        <w:t>while</w:t>
      </w:r>
      <w:r w:rsidRPr="002C6574">
        <w:t xml:space="preserve">. Pętla ta będzie działać w nieskończoność dopóki wartość globalnej zmiennej kontrolnej </w:t>
      </w:r>
      <w:r w:rsidRPr="002C6574">
        <w:rPr>
          <w:i/>
          <w:iCs/>
        </w:rPr>
        <w:t>int control</w:t>
      </w:r>
      <w:r w:rsidRPr="002C6574">
        <w:t xml:space="preserve"> jest różna od 8 (domyślnie, wartość zmiennej wynosi 0) .Przebieg pętli </w:t>
      </w:r>
      <w:r w:rsidRPr="002C6574">
        <w:rPr>
          <w:i/>
          <w:iCs/>
        </w:rPr>
        <w:t>while</w:t>
      </w:r>
      <w:r w:rsidRPr="002C6574">
        <w:t xml:space="preserve"> jest następujący:</w:t>
      </w:r>
    </w:p>
    <w:p w14:paraId="5174FDD5" w14:textId="3A22FBDD" w:rsidR="00797432" w:rsidRPr="002C6574" w:rsidRDefault="00797432" w:rsidP="00D566DE">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r w:rsidRPr="002C6574">
        <w:rPr>
          <w:i/>
          <w:iCs/>
        </w:rPr>
        <w:t>switch</w:t>
      </w:r>
      <w:r w:rsidRPr="002C6574">
        <w:t>, któr</w:t>
      </w:r>
      <w:r w:rsidR="004F1A92" w:rsidRPr="002C6574">
        <w:t>a</w:t>
      </w:r>
      <w:r w:rsidRPr="002C6574">
        <w:t xml:space="preserve"> w zależności od obecnej wartości zmiennej </w:t>
      </w:r>
      <w:r w:rsidRPr="002C6574">
        <w:rPr>
          <w:i/>
          <w:iCs/>
        </w:rPr>
        <w:t>control</w:t>
      </w:r>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r w:rsidR="004F1A92" w:rsidRPr="002C6574">
        <w:rPr>
          <w:i/>
          <w:iCs/>
        </w:rPr>
        <w:t>control</w:t>
      </w:r>
      <w:r w:rsidR="004F1A92" w:rsidRPr="002C6574">
        <w:t xml:space="preserve"> będącymi liczbami całkowitymi od 1 do 7. Przy pierwszej iteracji pętli, która odbywa się po uruchomieniu programu, </w:t>
      </w:r>
      <w:r w:rsidR="004F1A92" w:rsidRPr="002C6574">
        <w:rPr>
          <w:i/>
          <w:iCs/>
        </w:rPr>
        <w:t>control</w:t>
      </w:r>
      <w:r w:rsidR="004F1A92" w:rsidRPr="002C6574">
        <w:t xml:space="preserve"> jest równy wartości domyślnej 0, dlatego </w:t>
      </w:r>
      <w:r w:rsidR="004F1A92" w:rsidRPr="002C6574">
        <w:rPr>
          <w:i/>
          <w:iCs/>
        </w:rPr>
        <w:t xml:space="preserve">switch </w:t>
      </w:r>
      <w:r w:rsidR="004F1A92" w:rsidRPr="002C6574">
        <w:t>nie wykona się.</w:t>
      </w:r>
    </w:p>
    <w:p w14:paraId="177B1F3B" w14:textId="19B6FF64" w:rsidR="004F1A92" w:rsidRPr="002C6574" w:rsidRDefault="004F1A92" w:rsidP="00D566DE">
      <w:pPr>
        <w:pStyle w:val="Tekstpods"/>
        <w:numPr>
          <w:ilvl w:val="1"/>
          <w:numId w:val="9"/>
        </w:numPr>
        <w:spacing w:after="0"/>
      </w:pPr>
      <w:r w:rsidRPr="002C6574">
        <w:t xml:space="preserve">Wywoływana jest funkcja </w:t>
      </w:r>
      <w:r w:rsidRPr="002C6574">
        <w:rPr>
          <w:i/>
          <w:iCs/>
        </w:rPr>
        <w:t>void attract()</w:t>
      </w:r>
      <w:r w:rsidRPr="002C6574">
        <w:t>, która wyświetla w oknie konsoli tekst menu.</w:t>
      </w:r>
    </w:p>
    <w:p w14:paraId="1C705B6C" w14:textId="7EA9C6E5" w:rsidR="004F1A92" w:rsidRPr="002C6574" w:rsidRDefault="004F1A92" w:rsidP="00D566DE">
      <w:pPr>
        <w:pStyle w:val="Tekstpods"/>
        <w:numPr>
          <w:ilvl w:val="1"/>
          <w:numId w:val="9"/>
        </w:numPr>
        <w:spacing w:after="0"/>
      </w:pPr>
      <w:r w:rsidRPr="002C6574">
        <w:t xml:space="preserve">Program czeka na podanie przez użytkownika wartości zmiennej </w:t>
      </w:r>
      <w:r w:rsidRPr="002C6574">
        <w:rPr>
          <w:i/>
          <w:iCs/>
        </w:rPr>
        <w:t>control</w:t>
      </w:r>
      <w:r w:rsidRPr="002C6574">
        <w:t xml:space="preserve">. Podanie wartości liczby całkowitej z zakresu od 1 do 7 </w:t>
      </w:r>
      <w:r w:rsidRPr="002C6574">
        <w:lastRenderedPageBreak/>
        <w:t xml:space="preserve">sprawi, że następna iteracja pętli wywoła odpowiedni </w:t>
      </w:r>
      <w:r w:rsidRPr="002C6574">
        <w:rPr>
          <w:i/>
          <w:iCs/>
        </w:rPr>
        <w:t>case</w:t>
      </w:r>
      <w:r w:rsidRPr="002C6574">
        <w:t xml:space="preserve"> instrukcji </w:t>
      </w:r>
      <w:r w:rsidRPr="002C6574">
        <w:rPr>
          <w:i/>
          <w:iCs/>
        </w:rPr>
        <w:t>switch</w:t>
      </w:r>
      <w:r w:rsidRPr="002C6574">
        <w:t xml:space="preserve">. Podanie wartości 8 powoduje spełnienie warunku wykonywania pętli </w:t>
      </w:r>
      <w:r w:rsidRPr="002C6574">
        <w:rPr>
          <w:i/>
          <w:iCs/>
        </w:rPr>
        <w:t>while</w:t>
      </w:r>
      <w:r w:rsidRPr="002C6574">
        <w:t>, a co za tym idzie zakończy zarówno pętlę, jak i działanie programu, gdyż</w:t>
      </w:r>
      <w:r w:rsidR="00F06124" w:rsidRPr="002C6574">
        <w:t xml:space="preserve"> pętla </w:t>
      </w:r>
      <w:r w:rsidR="00F06124" w:rsidRPr="002C6574">
        <w:rPr>
          <w:i/>
          <w:iCs/>
        </w:rPr>
        <w:t>while</w:t>
      </w:r>
      <w:r w:rsidR="00F06124" w:rsidRPr="002C6574">
        <w:t xml:space="preserve"> jest ostatnim elementem wykonywanym w </w:t>
      </w:r>
      <w:r w:rsidR="00F06124" w:rsidRPr="002C6574">
        <w:rPr>
          <w:i/>
          <w:iCs/>
        </w:rPr>
        <w:t>int main()</w:t>
      </w:r>
      <w:r w:rsidR="00F06124" w:rsidRPr="002C6574">
        <w:t xml:space="preserve">. Podanie innych wartości całkowitych spowoduje ponowne wykonanie się pętli </w:t>
      </w:r>
      <w:r w:rsidR="00F06124" w:rsidRPr="002C6574">
        <w:rPr>
          <w:i/>
          <w:iCs/>
        </w:rPr>
        <w:t>while</w:t>
      </w:r>
      <w:r w:rsidR="00F06124" w:rsidRPr="002C6574">
        <w:t xml:space="preserve"> tak jak w przypadku pierwotnego uruchomienia programu – pojawia się ponownie menu. Jeżeli jednak użytkownik poda wartość niezgodną z typem zmiennych </w:t>
      </w:r>
      <w:r w:rsidR="00F06124" w:rsidRPr="002C6574">
        <w:rPr>
          <w:i/>
          <w:iCs/>
        </w:rPr>
        <w:t>int</w:t>
      </w:r>
      <w:r w:rsidR="00F06124" w:rsidRPr="002C6574">
        <w:t xml:space="preserve"> jaką jest zmienna </w:t>
      </w:r>
      <w:r w:rsidR="00F06124" w:rsidRPr="002C6574">
        <w:rPr>
          <w:i/>
          <w:iCs/>
        </w:rPr>
        <w:t>control</w:t>
      </w:r>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D566DE">
      <w:pPr>
        <w:pStyle w:val="Tekstpods"/>
        <w:spacing w:after="0"/>
        <w:rPr>
          <w:b/>
          <w:bCs/>
        </w:rPr>
      </w:pPr>
      <w:r w:rsidRPr="002C6574">
        <w:rPr>
          <w:b/>
          <w:bCs/>
        </w:rPr>
        <w:t>Funkcje główne</w:t>
      </w:r>
    </w:p>
    <w:p w14:paraId="273CE03C" w14:textId="40EFC099" w:rsidR="001A20C3" w:rsidRPr="002C6574" w:rsidRDefault="00F06124" w:rsidP="00D566DE">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r w:rsidR="008C7E34" w:rsidRPr="002C6574">
        <w:rPr>
          <w:i/>
          <w:iCs/>
        </w:rPr>
        <w:t>control</w:t>
      </w:r>
      <w:r w:rsidR="008C7E34" w:rsidRPr="002C6574">
        <w:t xml:space="preserve"> wywołujących je.</w:t>
      </w:r>
    </w:p>
    <w:p w14:paraId="7207D903" w14:textId="43469653" w:rsidR="008C7E34" w:rsidRPr="002C6574" w:rsidRDefault="00F06124" w:rsidP="00D566DE">
      <w:pPr>
        <w:pStyle w:val="Tekstpods"/>
        <w:numPr>
          <w:ilvl w:val="0"/>
          <w:numId w:val="10"/>
        </w:numPr>
        <w:spacing w:after="0"/>
        <w:rPr>
          <w:rFonts w:eastAsiaTheme="minorEastAsia"/>
          <w:lang w:val="en-US" w:eastAsia="ko-KR"/>
        </w:rPr>
      </w:pPr>
      <w:r w:rsidRPr="002C6574">
        <w:rPr>
          <w:b/>
          <w:bCs/>
          <w:lang w:val="en-US"/>
        </w:rPr>
        <w:t>void texthelp(map&lt;char, int&gt;input)</w:t>
      </w:r>
    </w:p>
    <w:p w14:paraId="0601B8EF" w14:textId="76658CF1" w:rsidR="008C7E34" w:rsidRPr="002C6574" w:rsidRDefault="008C7E34" w:rsidP="00D566DE">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r w:rsidRPr="002C6574">
        <w:rPr>
          <w:i/>
          <w:iCs/>
        </w:rPr>
        <w:t xml:space="preserve">control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D566DE">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D566DE">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r w:rsidR="00013E3C" w:rsidRPr="002C6574">
        <w:rPr>
          <w:i/>
          <w:iCs/>
        </w:rPr>
        <w:t>switch</w:t>
      </w:r>
      <w:r w:rsidR="00013E3C" w:rsidRPr="002C6574">
        <w:t xml:space="preserve"> w pętli głównej programu.</w:t>
      </w:r>
    </w:p>
    <w:p w14:paraId="07294E60" w14:textId="0F3B04AA" w:rsidR="00242F28" w:rsidRPr="002C6574" w:rsidRDefault="00242F28" w:rsidP="00D566DE">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map&lt;char,int&gt;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D566DE">
      <w:pPr>
        <w:pStyle w:val="Tekstpods"/>
        <w:numPr>
          <w:ilvl w:val="0"/>
          <w:numId w:val="10"/>
        </w:numPr>
        <w:spacing w:after="0"/>
        <w:rPr>
          <w:rFonts w:eastAsiaTheme="minorEastAsia"/>
          <w:lang w:eastAsia="ko-KR"/>
        </w:rPr>
      </w:pPr>
      <w:r w:rsidRPr="002C6574">
        <w:rPr>
          <w:b/>
          <w:bCs/>
        </w:rPr>
        <w:t>void lorenzinfo()</w:t>
      </w:r>
    </w:p>
    <w:p w14:paraId="40B49589" w14:textId="0CC3FBEF"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D566DE">
      <w:pPr>
        <w:pStyle w:val="Tekstpods"/>
        <w:numPr>
          <w:ilvl w:val="0"/>
          <w:numId w:val="10"/>
        </w:numPr>
        <w:spacing w:after="0"/>
        <w:rPr>
          <w:rFonts w:eastAsiaTheme="minorEastAsia"/>
          <w:lang w:eastAsia="ko-KR"/>
        </w:rPr>
      </w:pPr>
      <w:r w:rsidRPr="002C6574">
        <w:rPr>
          <w:b/>
          <w:bCs/>
        </w:rPr>
        <w:t>void test()</w:t>
      </w:r>
    </w:p>
    <w:p w14:paraId="03E8292D" w14:textId="2B2BDAE3"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r w:rsidR="0071118B" w:rsidRPr="002C6574">
        <w:rPr>
          <w:rFonts w:eastAsiaTheme="minorEastAsia"/>
          <w:i/>
          <w:iCs/>
          <w:lang w:eastAsia="ko-KR"/>
        </w:rPr>
        <w:t>void</w:t>
      </w:r>
      <w:r w:rsidR="0071118B" w:rsidRPr="002C6574">
        <w:rPr>
          <w:rFonts w:eastAsiaTheme="minorEastAsia"/>
          <w:lang w:eastAsia="ko-KR"/>
        </w:rPr>
        <w:t xml:space="preserve"> </w:t>
      </w:r>
      <w:r w:rsidR="0071118B" w:rsidRPr="002C6574">
        <w:rPr>
          <w:rFonts w:eastAsiaTheme="minorEastAsia"/>
          <w:i/>
          <w:iCs/>
          <w:lang w:eastAsia="ko-KR"/>
        </w:rPr>
        <w:t>encode(string toencode)</w:t>
      </w:r>
      <w:r w:rsidR="0071118B" w:rsidRPr="002C6574">
        <w:rPr>
          <w:rFonts w:eastAsiaTheme="minorEastAsia"/>
          <w:lang w:eastAsia="ko-KR"/>
        </w:rPr>
        <w:t>.</w:t>
      </w:r>
    </w:p>
    <w:p w14:paraId="5E7D8830" w14:textId="2DA3E5C2" w:rsidR="0071118B" w:rsidRPr="002C6574" w:rsidRDefault="0071118B" w:rsidP="00D566DE">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r w:rsidRPr="002C6574">
        <w:rPr>
          <w:rFonts w:eastAsiaTheme="minorEastAsia"/>
          <w:i/>
          <w:iCs/>
          <w:lang w:eastAsia="ko-KR"/>
        </w:rPr>
        <w:t>void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string input</w:t>
      </w:r>
      <w:r w:rsidRPr="002C6574">
        <w:rPr>
          <w:rFonts w:eastAsiaTheme="minorEastAsia"/>
          <w:lang w:eastAsia="ko-KR"/>
        </w:rPr>
        <w:t xml:space="preserve"> prosty tekst, który jest następnie przekazywany do podfunkcji </w:t>
      </w:r>
      <w:r w:rsidRPr="002C6574">
        <w:rPr>
          <w:rFonts w:eastAsiaTheme="minorEastAsia"/>
          <w:i/>
          <w:iCs/>
          <w:lang w:eastAsia="ko-KR"/>
        </w:rPr>
        <w:t>encode</w:t>
      </w:r>
      <w:r w:rsidRPr="002C6574">
        <w:rPr>
          <w:rFonts w:eastAsiaTheme="minorEastAsia"/>
          <w:lang w:eastAsia="ko-KR"/>
        </w:rPr>
        <w:t xml:space="preserve">, która koduje podany ciąg znaków, który jest zapisywany w zmiennej </w:t>
      </w:r>
      <w:r w:rsidRPr="002C6574">
        <w:rPr>
          <w:rFonts w:eastAsiaTheme="minorEastAsia"/>
          <w:i/>
          <w:iCs/>
          <w:lang w:eastAsia="ko-KR"/>
        </w:rPr>
        <w:t>string output</w:t>
      </w:r>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r w:rsidRPr="002C6574">
        <w:rPr>
          <w:rFonts w:eastAsiaTheme="minorEastAsia"/>
          <w:i/>
          <w:iCs/>
          <w:lang w:eastAsia="ko-KR"/>
        </w:rPr>
        <w:t xml:space="preserve">input </w:t>
      </w:r>
      <w:r w:rsidRPr="002C6574">
        <w:rPr>
          <w:rFonts w:eastAsiaTheme="minorEastAsia"/>
          <w:lang w:eastAsia="ko-KR"/>
        </w:rPr>
        <w:t xml:space="preserve">przypisywana jest zawartość zmiennej </w:t>
      </w:r>
      <w:r w:rsidRPr="002C6574">
        <w:rPr>
          <w:rFonts w:eastAsiaTheme="minorEastAsia"/>
          <w:i/>
          <w:iCs/>
          <w:lang w:eastAsia="ko-KR"/>
        </w:rPr>
        <w:t>output</w:t>
      </w:r>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.clear()</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r w:rsidRPr="002C6574">
        <w:rPr>
          <w:rFonts w:eastAsiaTheme="minorEastAsia"/>
          <w:i/>
          <w:iCs/>
          <w:lang w:eastAsia="ko-KR"/>
        </w:rPr>
        <w:t>input</w:t>
      </w:r>
      <w:r w:rsidRPr="002C6574">
        <w:rPr>
          <w:rFonts w:eastAsiaTheme="minorEastAsia"/>
          <w:lang w:eastAsia="ko-KR"/>
        </w:rPr>
        <w:t xml:space="preserve"> jest przekazywany do </w:t>
      </w:r>
      <w:r w:rsidRPr="002C6574">
        <w:rPr>
          <w:rFonts w:eastAsiaTheme="minorEastAsia"/>
          <w:i/>
          <w:iCs/>
          <w:lang w:eastAsia="ko-KR"/>
        </w:rPr>
        <w:t>encode</w:t>
      </w:r>
      <w:r w:rsidRPr="002C6574">
        <w:rPr>
          <w:rFonts w:eastAsiaTheme="minorEastAsia"/>
          <w:lang w:eastAsia="ko-KR"/>
        </w:rPr>
        <w:t xml:space="preserve">, i jeżeli wszystko powiodło się pomyślnie, zwrócona nam nowa zawartość </w:t>
      </w:r>
      <w:r w:rsidRPr="002C6574">
        <w:rPr>
          <w:rFonts w:eastAsiaTheme="minorEastAsia"/>
          <w:i/>
          <w:iCs/>
          <w:lang w:eastAsia="ko-KR"/>
        </w:rPr>
        <w:t>output</w:t>
      </w:r>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r w:rsidRPr="002C6574">
        <w:rPr>
          <w:rFonts w:eastAsiaTheme="minorEastAsia"/>
          <w:i/>
          <w:iCs/>
          <w:lang w:eastAsia="ko-KR"/>
        </w:rPr>
        <w:t xml:space="preserve">input </w:t>
      </w:r>
      <w:r w:rsidRPr="002C6574">
        <w:rPr>
          <w:rFonts w:eastAsiaTheme="minorEastAsia"/>
          <w:lang w:eastAsia="ko-KR"/>
        </w:rPr>
        <w:t xml:space="preserve">i </w:t>
      </w:r>
      <w:r w:rsidRPr="002C6574">
        <w:rPr>
          <w:rFonts w:eastAsiaTheme="minorEastAsia"/>
          <w:i/>
          <w:iCs/>
          <w:lang w:eastAsia="ko-KR"/>
        </w:rPr>
        <w:t>output</w:t>
      </w:r>
      <w:r w:rsidRPr="002C6574">
        <w:rPr>
          <w:rFonts w:eastAsiaTheme="minorEastAsia"/>
          <w:lang w:eastAsia="ko-KR"/>
        </w:rPr>
        <w:t xml:space="preserve"> są opróżniane z zawartości, znów przy pomocy zmiennej bibilotecznej </w:t>
      </w:r>
      <w:r w:rsidRPr="002C6574">
        <w:rPr>
          <w:rFonts w:eastAsiaTheme="minorEastAsia"/>
          <w:i/>
          <w:iCs/>
          <w:lang w:eastAsia="ko-KR"/>
        </w:rPr>
        <w:t>.clear()</w:t>
      </w:r>
      <w:r w:rsidR="00D801F7" w:rsidRPr="002C6574">
        <w:rPr>
          <w:rFonts w:eastAsiaTheme="minorEastAsia"/>
          <w:lang w:eastAsia="ko-KR"/>
        </w:rPr>
        <w:t>.</w:t>
      </w:r>
    </w:p>
    <w:p w14:paraId="0087DD77" w14:textId="2CDF0168"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wheelinfo()</w:t>
      </w:r>
    </w:p>
    <w:p w14:paraId="0245B266" w14:textId="077018FE"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r w:rsidRPr="002C6574">
        <w:rPr>
          <w:rFonts w:eastAsiaTheme="minorEastAsia"/>
          <w:i/>
          <w:iCs/>
          <w:lang w:eastAsia="ko-KR"/>
        </w:rPr>
        <w:t>wheelinfo()</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configwheels()</w:t>
      </w:r>
    </w:p>
    <w:p w14:paraId="48914903" w14:textId="1AF8EC3F" w:rsidR="00D801F7" w:rsidRPr="002C6574" w:rsidRDefault="00755AF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880F1F" w:rsidRDefault="00755AFC" w:rsidP="00D566DE">
      <w:pPr>
        <w:pStyle w:val="Tekstpods"/>
        <w:numPr>
          <w:ilvl w:val="1"/>
          <w:numId w:val="10"/>
        </w:numPr>
        <w:spacing w:after="0"/>
        <w:rPr>
          <w:rFonts w:eastAsiaTheme="minorEastAsia"/>
          <w:lang w:val="en-US" w:eastAsia="ko-KR"/>
        </w:rPr>
      </w:pPr>
      <w:r w:rsidRPr="00880F1F">
        <w:rPr>
          <w:lang w:val="en-US"/>
        </w:rPr>
        <w:t xml:space="preserve">Wywołuje funkcję pomocniczą </w:t>
      </w:r>
      <w:r w:rsidRPr="00880F1F">
        <w:rPr>
          <w:i/>
          <w:iCs/>
          <w:lang w:val="en-US"/>
        </w:rPr>
        <w:t>string wheelconfig(string wheel, int wheelsize, string configseq)</w:t>
      </w:r>
      <w:r w:rsidRPr="00880F1F">
        <w:rPr>
          <w:lang w:val="en-US"/>
        </w:rPr>
        <w:t>.</w:t>
      </w:r>
    </w:p>
    <w:p w14:paraId="7CC4AEDB" w14:textId="7E160499" w:rsidR="00755AFC" w:rsidRPr="002C6574" w:rsidRDefault="00755AFC" w:rsidP="00D566DE">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string input</w:t>
      </w:r>
      <w:r w:rsidRPr="002C6574">
        <w:t xml:space="preserve">. Sekwencja ta może zawierać dowolne znaki ASCII, zarówno alfanumeryczne jak i specjalne. Następnie, funkcja wywołuje podfunkcję </w:t>
      </w:r>
      <w:r w:rsidRPr="002C6574">
        <w:rPr>
          <w:i/>
          <w:iCs/>
        </w:rPr>
        <w:t>wheelconfig</w:t>
      </w:r>
      <w:r w:rsidRPr="002C6574">
        <w:t xml:space="preserve">, której argumentami wywoławczymi jest </w:t>
      </w:r>
      <w:r w:rsidRPr="002C6574">
        <w:rPr>
          <w:i/>
          <w:iCs/>
        </w:rPr>
        <w:t>string</w:t>
      </w:r>
      <w:r w:rsidRPr="002C6574">
        <w:t xml:space="preserve"> obecnie konfigurowanego koła, odpowiedni iterator typu </w:t>
      </w:r>
      <w:r w:rsidRPr="002C6574">
        <w:rPr>
          <w:i/>
          <w:iCs/>
        </w:rPr>
        <w:t>int</w:t>
      </w:r>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r w:rsidR="005C3887" w:rsidRPr="002C6574">
        <w:rPr>
          <w:b/>
          <w:bCs/>
          <w:i/>
          <w:iCs/>
        </w:rPr>
        <w:t>configwheels</w:t>
      </w:r>
      <w:r w:rsidR="005C3887" w:rsidRPr="002C6574">
        <w:rPr>
          <w:b/>
          <w:bCs/>
        </w:rPr>
        <w:t xml:space="preserve"> nie przewiduje przedwczesnego przerwania jej działania.</w:t>
      </w:r>
    </w:p>
    <w:p w14:paraId="4EBA40E8" w14:textId="08AAD741"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writeandcode()</w:t>
      </w:r>
    </w:p>
    <w:p w14:paraId="1D107FF4" w14:textId="6645CB19" w:rsidR="00D801F7" w:rsidRPr="002C6574" w:rsidRDefault="005C388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2724FBBA" w14:textId="07F3D5BC" w:rsidR="00841F58"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r w:rsidR="00841F58" w:rsidRPr="002C6574">
        <w:rPr>
          <w:rFonts w:eastAsiaTheme="minorEastAsia"/>
          <w:i/>
          <w:iCs/>
          <w:lang w:eastAsia="ko-KR"/>
        </w:rPr>
        <w:t>input</w:t>
      </w:r>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r w:rsidR="00841F58" w:rsidRPr="002C6574">
        <w:rPr>
          <w:rFonts w:eastAsiaTheme="minorEastAsia"/>
          <w:i/>
          <w:iCs/>
          <w:lang w:eastAsia="ko-KR"/>
        </w:rPr>
        <w:t>encode</w:t>
      </w:r>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r w:rsidR="00841F58" w:rsidRPr="002C6574">
        <w:rPr>
          <w:rFonts w:eastAsiaTheme="minorEastAsia"/>
          <w:i/>
          <w:iCs/>
          <w:lang w:eastAsia="ko-KR"/>
        </w:rPr>
        <w:t>output</w:t>
      </w:r>
      <w:r w:rsidR="00841F58" w:rsidRPr="002C6574">
        <w:rPr>
          <w:rFonts w:eastAsiaTheme="minorEastAsia"/>
          <w:lang w:eastAsia="ko-KR"/>
        </w:rPr>
        <w:t xml:space="preserve">, a następnie wyświetla wynik działania w oknie konsoli. Podawany przez użytkownika ciąg znaków jest pobierany przy pomocy funkcji bibliotecznej </w:t>
      </w:r>
      <w:r w:rsidR="00841F58" w:rsidRPr="002C6574">
        <w:rPr>
          <w:rFonts w:eastAsiaTheme="minorEastAsia"/>
          <w:i/>
          <w:iCs/>
          <w:lang w:eastAsia="ko-KR"/>
        </w:rPr>
        <w:t>getline</w:t>
      </w:r>
      <w:r w:rsidR="00841F58" w:rsidRPr="002C6574">
        <w:rPr>
          <w:rFonts w:eastAsiaTheme="minorEastAsia"/>
          <w:lang w:eastAsia="ko-KR"/>
        </w:rPr>
        <w:t xml:space="preserve">. Użycie </w:t>
      </w:r>
      <w:r w:rsidR="00841F58" w:rsidRPr="002C6574">
        <w:rPr>
          <w:rFonts w:eastAsiaTheme="minorEastAsia"/>
          <w:i/>
          <w:iCs/>
          <w:lang w:eastAsia="ko-KR"/>
        </w:rPr>
        <w:t>getline</w:t>
      </w:r>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r w:rsidR="00841F58" w:rsidRPr="002C6574">
        <w:rPr>
          <w:rFonts w:eastAsiaTheme="minorEastAsia"/>
          <w:i/>
          <w:iCs/>
          <w:lang w:eastAsia="ko-KR"/>
        </w:rPr>
        <w:t>getline</w:t>
      </w:r>
      <w:r w:rsidR="00841F58" w:rsidRPr="002C6574">
        <w:rPr>
          <w:rFonts w:eastAsiaTheme="minorEastAsia"/>
          <w:lang w:eastAsia="ko-KR"/>
        </w:rPr>
        <w:t xml:space="preserve"> funkcja też zawiera wywołanie </w:t>
      </w:r>
      <w:r w:rsidR="00841F58" w:rsidRPr="002C6574">
        <w:rPr>
          <w:rFonts w:eastAsiaTheme="minorEastAsia"/>
          <w:i/>
          <w:iCs/>
          <w:lang w:eastAsia="ko-KR"/>
        </w:rPr>
        <w:t>cin.ignore()</w:t>
      </w:r>
      <w:r w:rsidR="00841F58" w:rsidRPr="002C6574">
        <w:rPr>
          <w:rFonts w:eastAsiaTheme="minorEastAsia"/>
          <w:lang w:eastAsia="ko-KR"/>
        </w:rPr>
        <w:t xml:space="preserve">, gdyż inaczej, ze względu na to że funkcja </w:t>
      </w:r>
      <w:r w:rsidR="00841F58" w:rsidRPr="002C6574">
        <w:rPr>
          <w:rFonts w:eastAsiaTheme="minorEastAsia"/>
          <w:i/>
          <w:iCs/>
          <w:lang w:eastAsia="ko-KR"/>
        </w:rPr>
        <w:t>writeandcode</w:t>
      </w:r>
      <w:r w:rsidR="00841F58" w:rsidRPr="002C6574">
        <w:rPr>
          <w:rFonts w:eastAsiaTheme="minorEastAsia"/>
          <w:lang w:eastAsia="ko-KR"/>
        </w:rPr>
        <w:t xml:space="preserve"> wykonuje się w pętli </w:t>
      </w:r>
      <w:r w:rsidR="00841F58" w:rsidRPr="002C6574">
        <w:rPr>
          <w:rFonts w:eastAsiaTheme="minorEastAsia"/>
          <w:i/>
          <w:iCs/>
          <w:lang w:eastAsia="ko-KR"/>
        </w:rPr>
        <w:t>while</w:t>
      </w:r>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r w:rsidR="00841F58" w:rsidRPr="002C6574">
        <w:rPr>
          <w:rFonts w:eastAsiaTheme="minorEastAsia"/>
          <w:i/>
          <w:iCs/>
          <w:lang w:eastAsia="ko-KR"/>
        </w:rPr>
        <w:t>input</w:t>
      </w:r>
      <w:r w:rsidR="00841F58" w:rsidRPr="002C6574">
        <w:rPr>
          <w:rFonts w:eastAsiaTheme="minorEastAsia"/>
          <w:lang w:eastAsia="ko-KR"/>
        </w:rPr>
        <w:t xml:space="preserve"> i </w:t>
      </w:r>
      <w:r w:rsidR="00841F58" w:rsidRPr="002C6574">
        <w:rPr>
          <w:rFonts w:eastAsiaTheme="minorEastAsia"/>
          <w:i/>
          <w:iCs/>
          <w:lang w:eastAsia="ko-KR"/>
        </w:rPr>
        <w:t>output</w:t>
      </w:r>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.clear()</w:t>
      </w:r>
      <w:r w:rsidR="00A03F0E" w:rsidRPr="002C6574">
        <w:rPr>
          <w:rFonts w:eastAsiaTheme="minorEastAsia"/>
          <w:lang w:eastAsia="ko-KR"/>
        </w:rPr>
        <w:t xml:space="preserve">. </w:t>
      </w:r>
    </w:p>
    <w:p w14:paraId="6F8E4D98" w14:textId="1D0974FB"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filecode()</w:t>
      </w:r>
    </w:p>
    <w:p w14:paraId="0ED983A6" w14:textId="2F6D4007" w:rsidR="00D801F7"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07EBB092" w14:textId="5F9CF318" w:rsidR="00322ECB"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r w:rsidRPr="002C6574">
        <w:rPr>
          <w:rFonts w:eastAsiaTheme="minorEastAsia"/>
          <w:i/>
          <w:iCs/>
          <w:lang w:eastAsia="ko-KR"/>
        </w:rPr>
        <w:t>writeandcode</w:t>
      </w:r>
      <w:r w:rsidRPr="002C6574">
        <w:rPr>
          <w:rFonts w:eastAsiaTheme="minorEastAsia"/>
          <w:lang w:eastAsia="ko-KR"/>
        </w:rPr>
        <w:t xml:space="preserve">, ciąg znaków podawany przez użytkownika jest pobierany poprzez </w:t>
      </w:r>
      <w:r w:rsidRPr="002C6574">
        <w:rPr>
          <w:rFonts w:eastAsiaTheme="minorEastAsia"/>
          <w:i/>
          <w:iCs/>
          <w:lang w:eastAsia="ko-KR"/>
        </w:rPr>
        <w:t>getline</w:t>
      </w:r>
      <w:r w:rsidRPr="002C6574">
        <w:rPr>
          <w:rFonts w:eastAsiaTheme="minorEastAsia"/>
          <w:lang w:eastAsia="ko-KR"/>
        </w:rPr>
        <w:t xml:space="preserve"> do zmiennej </w:t>
      </w:r>
      <w:r w:rsidRPr="002C6574">
        <w:rPr>
          <w:rFonts w:eastAsiaTheme="minorEastAsia"/>
          <w:i/>
          <w:iCs/>
          <w:lang w:eastAsia="ko-KR"/>
        </w:rPr>
        <w:t>input</w:t>
      </w:r>
      <w:r w:rsidRPr="002C6574">
        <w:rPr>
          <w:rFonts w:eastAsiaTheme="minorEastAsia"/>
          <w:lang w:eastAsia="ko-KR"/>
        </w:rPr>
        <w:t xml:space="preserve">. Następnie zmienna </w:t>
      </w:r>
      <w:r w:rsidRPr="002C6574">
        <w:rPr>
          <w:rFonts w:eastAsiaTheme="minorEastAsia"/>
          <w:i/>
          <w:iCs/>
          <w:lang w:eastAsia="ko-KR"/>
        </w:rPr>
        <w:t>ifstream</w:t>
      </w:r>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r w:rsidRPr="002C6574">
        <w:rPr>
          <w:rFonts w:eastAsiaTheme="minorEastAsia"/>
          <w:i/>
          <w:iCs/>
          <w:lang w:eastAsia="ko-KR"/>
        </w:rPr>
        <w:t>input</w:t>
      </w:r>
      <w:r w:rsidRPr="002C6574">
        <w:rPr>
          <w:rFonts w:eastAsiaTheme="minorEastAsia"/>
          <w:lang w:eastAsia="ko-KR"/>
        </w:rPr>
        <w:t xml:space="preserve">, z włączonymi flagami odczytu </w:t>
      </w:r>
      <w:r w:rsidRPr="002C6574">
        <w:rPr>
          <w:rFonts w:eastAsiaTheme="minorEastAsia"/>
          <w:i/>
          <w:iCs/>
          <w:lang w:eastAsia="ko-KR"/>
        </w:rPr>
        <w:t xml:space="preserve">ios::in </w:t>
      </w:r>
      <w:r w:rsidRPr="002C6574">
        <w:rPr>
          <w:rFonts w:eastAsiaTheme="minorEastAsia"/>
          <w:lang w:eastAsia="ko-KR"/>
        </w:rPr>
        <w:t>i</w:t>
      </w:r>
      <w:r w:rsidRPr="002C6574">
        <w:rPr>
          <w:rFonts w:eastAsiaTheme="minorEastAsia"/>
          <w:i/>
          <w:iCs/>
          <w:lang w:eastAsia="ko-KR"/>
        </w:rPr>
        <w:t xml:space="preserve"> ios::binary</w:t>
      </w:r>
      <w:r w:rsidR="00322ECB" w:rsidRPr="002C6574">
        <w:rPr>
          <w:rFonts w:eastAsiaTheme="minorEastAsia"/>
          <w:lang w:eastAsia="ko-KR"/>
        </w:rPr>
        <w:t xml:space="preserve"> (innymi słowy, jest to operacja </w:t>
      </w:r>
      <w:r w:rsidR="00322ECB" w:rsidRPr="002C6574">
        <w:rPr>
          <w:rFonts w:eastAsiaTheme="minorEastAsia"/>
          <w:i/>
          <w:iCs/>
          <w:lang w:eastAsia="ko-KR"/>
        </w:rPr>
        <w:t>infile.open(input, ios::in | ios:: binary)</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string buffer</w:t>
      </w:r>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&lt;fstream&gt; infile</w:t>
      </w:r>
      <w:r w:rsidR="005A273D" w:rsidRPr="002C6574">
        <w:rPr>
          <w:rFonts w:eastAsiaTheme="minorEastAsia"/>
          <w:i/>
          <w:iCs/>
          <w:lang w:eastAsia="ko-KR"/>
        </w:rPr>
        <w:t>.seekg(</w:t>
      </w:r>
      <w:r w:rsidR="007B0676" w:rsidRPr="002C6574">
        <w:rPr>
          <w:rFonts w:eastAsiaTheme="minorEastAsia"/>
          <w:i/>
          <w:iCs/>
          <w:lang w:eastAsia="ko-KR"/>
        </w:rPr>
        <w:t>0, ios::end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r w:rsidR="005A273D" w:rsidRPr="002C6574">
        <w:rPr>
          <w:rFonts w:eastAsiaTheme="minorEastAsia"/>
          <w:i/>
          <w:iCs/>
          <w:lang w:eastAsia="ko-KR"/>
        </w:rPr>
        <w:t>buffer.resize(infile.tellg())</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string buffer</w:t>
      </w:r>
      <w:r w:rsidR="007B0676" w:rsidRPr="002C6574">
        <w:rPr>
          <w:rFonts w:eastAsiaTheme="minorEastAsia"/>
          <w:lang w:eastAsia="ko-KR"/>
        </w:rPr>
        <w:t xml:space="preserve"> na wartość równą ostatniej pozycji w pliku tekstowym – innymi słowy, </w:t>
      </w:r>
      <w:r w:rsidR="007B0676" w:rsidRPr="002C6574">
        <w:rPr>
          <w:rFonts w:eastAsiaTheme="minorEastAsia"/>
          <w:i/>
          <w:iCs/>
          <w:lang w:eastAsia="ko-KR"/>
        </w:rPr>
        <w:t>buffer</w:t>
      </w:r>
      <w:r w:rsidR="007B0676" w:rsidRPr="002C6574">
        <w:rPr>
          <w:rFonts w:eastAsiaTheme="minorEastAsia"/>
          <w:lang w:eastAsia="ko-KR"/>
        </w:rPr>
        <w:t xml:space="preserve"> przyjmuje jako swój rozmiar ilość znaków w pliku tekstowym. Po dokonaniu tej operacji, wracamy na „początek” pliku poprzez wywołanie funkcji bibilotecznej </w:t>
      </w:r>
      <w:r w:rsidR="007B0676" w:rsidRPr="002C6574">
        <w:rPr>
          <w:rFonts w:eastAsiaTheme="minorEastAsia"/>
          <w:i/>
          <w:iCs/>
          <w:lang w:eastAsia="ko-KR"/>
        </w:rPr>
        <w:t>infile.seekg(0, ios::beg)</w:t>
      </w:r>
      <w:r w:rsidR="007B0676" w:rsidRPr="002C6574">
        <w:rPr>
          <w:rFonts w:eastAsiaTheme="minorEastAsia"/>
          <w:lang w:eastAsia="ko-KR"/>
        </w:rPr>
        <w:t xml:space="preserve">, po czym wykonujemy odczyt właściwy, poprzez wywołanie innej funkcji bibliotecznej – tym razem jest to </w:t>
      </w:r>
      <w:r w:rsidR="007B0676" w:rsidRPr="002C6574">
        <w:rPr>
          <w:rFonts w:eastAsiaTheme="minorEastAsia"/>
          <w:i/>
          <w:iCs/>
          <w:lang w:eastAsia="ko-KR"/>
        </w:rPr>
        <w:t>infile.read(&amp;buffer[0], buffer.size())</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string buffer</w:t>
      </w:r>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r w:rsidR="00E01153" w:rsidRPr="002C6574">
        <w:rPr>
          <w:rFonts w:eastAsiaTheme="minorEastAsia"/>
          <w:i/>
          <w:iCs/>
          <w:lang w:eastAsia="ko-KR"/>
        </w:rPr>
        <w:t>infile.close()</w:t>
      </w:r>
      <w:r w:rsidR="00E01153" w:rsidRPr="002C6574">
        <w:rPr>
          <w:rFonts w:eastAsiaTheme="minorEastAsia"/>
          <w:lang w:eastAsia="ko-KR"/>
        </w:rPr>
        <w:t xml:space="preserve">. Po zamknięciu pliku, program w końcu koduje zawartość </w:t>
      </w:r>
      <w:r w:rsidR="00E01153" w:rsidRPr="002C6574">
        <w:rPr>
          <w:rFonts w:eastAsiaTheme="minorEastAsia"/>
          <w:i/>
          <w:iCs/>
          <w:lang w:eastAsia="ko-KR"/>
        </w:rPr>
        <w:t>buffer</w:t>
      </w:r>
      <w:r w:rsidR="00E01153" w:rsidRPr="002C6574">
        <w:rPr>
          <w:rFonts w:eastAsiaTheme="minorEastAsia"/>
          <w:lang w:eastAsia="ko-KR"/>
        </w:rPr>
        <w:t xml:space="preserve"> przy pomocy podfunkcji </w:t>
      </w:r>
      <w:r w:rsidR="00E01153" w:rsidRPr="002C6574">
        <w:rPr>
          <w:rFonts w:eastAsiaTheme="minorEastAsia"/>
          <w:i/>
          <w:iCs/>
          <w:lang w:eastAsia="ko-KR"/>
        </w:rPr>
        <w:t xml:space="preserve">encode, </w:t>
      </w:r>
      <w:r w:rsidR="00E01153" w:rsidRPr="002C6574">
        <w:rPr>
          <w:rFonts w:eastAsiaTheme="minorEastAsia"/>
          <w:lang w:eastAsia="ko-KR"/>
        </w:rPr>
        <w:t xml:space="preserve">która jest zapisywana do zmiennej </w:t>
      </w:r>
      <w:r w:rsidR="00E01153" w:rsidRPr="002C6574">
        <w:rPr>
          <w:rFonts w:eastAsiaTheme="minorEastAsia"/>
          <w:i/>
          <w:iCs/>
          <w:lang w:eastAsia="ko-KR"/>
        </w:rPr>
        <w:t>output</w:t>
      </w:r>
      <w:r w:rsidR="00E01153" w:rsidRPr="002C6574">
        <w:rPr>
          <w:rFonts w:eastAsiaTheme="minorEastAsia"/>
          <w:lang w:eastAsia="ko-KR"/>
        </w:rPr>
        <w:t xml:space="preserve">. Następnie, tworzony i otwierany jest plik tekstowy, poprzez operację na zmiennej </w:t>
      </w:r>
      <w:r w:rsidR="00E01153" w:rsidRPr="002C6574">
        <w:rPr>
          <w:rFonts w:eastAsiaTheme="minorEastAsia"/>
          <w:i/>
          <w:iCs/>
          <w:lang w:eastAsia="ko-KR"/>
        </w:rPr>
        <w:t>ofstream outfile</w:t>
      </w:r>
      <w:r w:rsidR="00E01153" w:rsidRPr="002C6574">
        <w:rPr>
          <w:rFonts w:eastAsiaTheme="minorEastAsia"/>
          <w:lang w:eastAsia="ko-KR"/>
        </w:rPr>
        <w:t xml:space="preserve"> przy pomocy funkcji bibliotecznej – </w:t>
      </w:r>
      <w:r w:rsidR="00E01153" w:rsidRPr="002C6574">
        <w:rPr>
          <w:rFonts w:eastAsiaTheme="minorEastAsia"/>
          <w:i/>
          <w:iCs/>
          <w:lang w:eastAsia="ko-KR"/>
        </w:rPr>
        <w:t>outfile.open(„ouput.txt”)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r w:rsidR="00E01153" w:rsidRPr="002C6574">
        <w:rPr>
          <w:rFonts w:eastAsiaTheme="minorEastAsia"/>
          <w:i/>
          <w:iCs/>
          <w:lang w:eastAsia="ko-KR"/>
        </w:rPr>
        <w:t>output</w:t>
      </w:r>
      <w:r w:rsidR="00E01153" w:rsidRPr="002C6574">
        <w:rPr>
          <w:rFonts w:eastAsiaTheme="minorEastAsia"/>
          <w:lang w:eastAsia="ko-KR"/>
        </w:rPr>
        <w:t xml:space="preserve"> do obecnie otwartego </w:t>
      </w:r>
      <w:r w:rsidR="00E01153" w:rsidRPr="002C6574">
        <w:rPr>
          <w:rFonts w:eastAsiaTheme="minorEastAsia"/>
          <w:i/>
          <w:iCs/>
          <w:lang w:eastAsia="ko-KR"/>
        </w:rPr>
        <w:t>outfile</w:t>
      </w:r>
      <w:r w:rsidR="00E01153" w:rsidRPr="002C6574">
        <w:rPr>
          <w:rFonts w:eastAsiaTheme="minorEastAsia"/>
          <w:lang w:eastAsia="ko-KR"/>
        </w:rPr>
        <w:t xml:space="preserve"> przy pomocy zwykłego operatora strumienia (</w:t>
      </w:r>
      <w:r w:rsidR="00E01153" w:rsidRPr="002C6574">
        <w:rPr>
          <w:rFonts w:eastAsiaTheme="minorEastAsia"/>
          <w:i/>
          <w:iCs/>
          <w:lang w:eastAsia="ko-KR"/>
        </w:rPr>
        <w:t>outfile &lt;&lt; output)</w:t>
      </w:r>
      <w:r w:rsidR="00E01153" w:rsidRPr="002C6574">
        <w:rPr>
          <w:rFonts w:eastAsiaTheme="minorEastAsia"/>
          <w:lang w:eastAsia="ko-KR"/>
        </w:rPr>
        <w:t>, a na samym końcu zamyka dostęp do pliku wyjściowego (</w:t>
      </w:r>
      <w:r w:rsidR="00E01153" w:rsidRPr="002C6574">
        <w:rPr>
          <w:rFonts w:eastAsiaTheme="minorEastAsia"/>
          <w:i/>
          <w:iCs/>
          <w:lang w:eastAsia="ko-KR"/>
        </w:rPr>
        <w:t>outfile.close()</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r w:rsidR="00E01153" w:rsidRPr="002C6574">
        <w:rPr>
          <w:rFonts w:eastAsiaTheme="minorEastAsia"/>
          <w:i/>
          <w:iCs/>
          <w:lang w:eastAsia="ko-KR"/>
        </w:rPr>
        <w:t>input, buffer, output</w:t>
      </w:r>
      <w:r w:rsidR="00E01153" w:rsidRPr="002C6574">
        <w:rPr>
          <w:rFonts w:eastAsiaTheme="minorEastAsia"/>
          <w:lang w:eastAsia="ko-KR"/>
        </w:rPr>
        <w:t xml:space="preserve"> – przy pomocy funkcji bibliotecznej </w:t>
      </w:r>
      <w:r w:rsidR="00E01153" w:rsidRPr="002C6574">
        <w:rPr>
          <w:rFonts w:eastAsiaTheme="minorEastAsia"/>
          <w:i/>
          <w:iCs/>
          <w:lang w:eastAsia="ko-KR"/>
        </w:rPr>
        <w:t>.clear()</w:t>
      </w:r>
      <w:r w:rsidR="00E01153" w:rsidRPr="002C6574">
        <w:rPr>
          <w:rFonts w:eastAsiaTheme="minorEastAsia"/>
          <w:lang w:eastAsia="ko-KR"/>
        </w:rPr>
        <w:t>.</w:t>
      </w:r>
    </w:p>
    <w:p w14:paraId="76A6D2E6" w14:textId="48BC7CEE" w:rsidR="001A20C3" w:rsidRPr="002C6574" w:rsidRDefault="001A20C3" w:rsidP="00D566DE">
      <w:pPr>
        <w:pStyle w:val="Tekstpods"/>
        <w:spacing w:after="0"/>
        <w:ind w:firstLine="0"/>
        <w:rPr>
          <w:b/>
          <w:bCs/>
        </w:rPr>
      </w:pPr>
      <w:r w:rsidRPr="002C6574">
        <w:rPr>
          <w:b/>
          <w:bCs/>
        </w:rPr>
        <w:t>Funkcje pomocnicze</w:t>
      </w:r>
    </w:p>
    <w:p w14:paraId="62E106D6" w14:textId="4FDE4174" w:rsidR="007B1B80" w:rsidRPr="002C6574" w:rsidRDefault="005C7BF6" w:rsidP="00D566DE">
      <w:pPr>
        <w:pStyle w:val="Tekstpods"/>
        <w:spacing w:after="0"/>
      </w:pPr>
      <w:r w:rsidRPr="002C6574">
        <w:lastRenderedPageBreak/>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D566DE">
      <w:pPr>
        <w:pStyle w:val="Tekstpods"/>
        <w:numPr>
          <w:ilvl w:val="0"/>
          <w:numId w:val="17"/>
        </w:numPr>
        <w:spacing w:after="0"/>
      </w:pPr>
      <w:r w:rsidRPr="002C6574">
        <w:rPr>
          <w:b/>
          <w:bCs/>
        </w:rPr>
        <w:t>int char2num (char in</w:t>
      </w:r>
      <w:r w:rsidR="00413569" w:rsidRPr="002C6574">
        <w:rPr>
          <w:b/>
          <w:bCs/>
        </w:rPr>
        <w:t>char</w:t>
      </w:r>
      <w:r w:rsidRPr="002C6574">
        <w:rPr>
          <w:b/>
          <w:bCs/>
        </w:rPr>
        <w:t>)</w:t>
      </w:r>
    </w:p>
    <w:p w14:paraId="0AE8AEDD" w14:textId="52869EA9" w:rsidR="005C7BF6" w:rsidRPr="002C6574" w:rsidRDefault="005C7BF6" w:rsidP="00D566DE">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7A258DDE" w14:textId="71910C42" w:rsidR="005C7BF6" w:rsidRPr="002C6574" w:rsidRDefault="005C7BF6" w:rsidP="00D566DE">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48993B7F" w:rsidR="005C7BF6" w:rsidRPr="002C6574" w:rsidRDefault="005C7BF6" w:rsidP="00D566DE">
      <w:pPr>
        <w:pStyle w:val="Tekstpods"/>
        <w:spacing w:after="0"/>
        <w:ind w:left="1803" w:firstLine="0"/>
      </w:pPr>
      <m:oMathPara>
        <m:oMath>
          <m:r>
            <w:rPr>
              <w:rFonts w:ascii="Cambria Math" w:hAnsi="Cambria Math"/>
            </w:rPr>
            <m:t>Wartość liczbowa=Kod ASCII cyfry-48</m:t>
          </m:r>
        </m:oMath>
      </m:oMathPara>
    </w:p>
    <w:p w14:paraId="398C5985" w14:textId="6AA4E233" w:rsidR="007C0776" w:rsidRPr="002C6574" w:rsidRDefault="007C0776" w:rsidP="00D566DE">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D566DE">
      <w:pPr>
        <w:pStyle w:val="Tekstpods"/>
        <w:numPr>
          <w:ilvl w:val="0"/>
          <w:numId w:val="17"/>
        </w:numPr>
        <w:spacing w:after="0"/>
      </w:pPr>
      <w:r w:rsidRPr="002C6574">
        <w:rPr>
          <w:b/>
          <w:bCs/>
        </w:rPr>
        <w:t>char num2char(int in</w:t>
      </w:r>
      <w:r w:rsidR="00413569" w:rsidRPr="002C6574">
        <w:rPr>
          <w:b/>
          <w:bCs/>
        </w:rPr>
        <w:t>num</w:t>
      </w:r>
      <w:r w:rsidRPr="002C6574">
        <w:rPr>
          <w:b/>
          <w:bCs/>
        </w:rPr>
        <w:t>)</w:t>
      </w:r>
    </w:p>
    <w:p w14:paraId="6C8E93B3" w14:textId="118194F6" w:rsidR="007C0776" w:rsidRPr="00880F1F" w:rsidRDefault="007C0776" w:rsidP="00D566DE">
      <w:pPr>
        <w:pStyle w:val="Tekstpods"/>
        <w:numPr>
          <w:ilvl w:val="1"/>
          <w:numId w:val="17"/>
        </w:numPr>
        <w:spacing w:after="0"/>
        <w:rPr>
          <w:lang w:val="en-US"/>
        </w:rPr>
      </w:pPr>
      <w:r w:rsidRPr="00880F1F">
        <w:rPr>
          <w:lang w:val="en-US"/>
        </w:rPr>
        <w:t xml:space="preserve">Wywoływana przez funkcję </w:t>
      </w:r>
      <w:r w:rsidRPr="00880F1F">
        <w:rPr>
          <w:i/>
          <w:iCs/>
          <w:lang w:val="en-US"/>
        </w:rPr>
        <w:t>string wheelconfig(string wheel, int wheelsize, string configseq)</w:t>
      </w:r>
      <w:r w:rsidR="00574EF1" w:rsidRPr="00880F1F">
        <w:rPr>
          <w:i/>
          <w:iCs/>
          <w:lang w:val="en-US"/>
        </w:rPr>
        <w:t>.</w:t>
      </w:r>
    </w:p>
    <w:p w14:paraId="54AEFC50" w14:textId="466E4E7A" w:rsidR="007C0776" w:rsidRPr="002C6574" w:rsidRDefault="007C0776" w:rsidP="00D566DE">
      <w:pPr>
        <w:pStyle w:val="Tekstpods"/>
        <w:numPr>
          <w:ilvl w:val="1"/>
          <w:numId w:val="17"/>
        </w:numPr>
        <w:spacing w:after="0"/>
      </w:pPr>
      <w:r w:rsidRPr="002C6574">
        <w:t xml:space="preserve">Kolejna prosta funkcja, o działaniu odwrotnym do </w:t>
      </w:r>
      <w:r w:rsidRPr="002C6574">
        <w:rPr>
          <w:i/>
          <w:iCs/>
        </w:rPr>
        <w:t>int char2num(char in</w:t>
      </w:r>
      <w:r w:rsidR="00413569" w:rsidRPr="002C6574">
        <w:rPr>
          <w:i/>
          <w:iCs/>
        </w:rPr>
        <w:t>char</w:t>
      </w:r>
      <w:r w:rsidRPr="002C6574">
        <w:rPr>
          <w:i/>
          <w:iCs/>
        </w:rPr>
        <w:t>)</w:t>
      </w:r>
      <w:r w:rsidRPr="002C6574">
        <w:t>, funkcja ta wykonuje następujące działanie:</w:t>
      </w:r>
    </w:p>
    <w:p w14:paraId="5950DEE9" w14:textId="24D6FFCC" w:rsidR="007C0776" w:rsidRPr="002C6574" w:rsidRDefault="007C0776" w:rsidP="00D566DE">
      <w:pPr>
        <w:pStyle w:val="Tekstpods"/>
        <w:spacing w:after="0"/>
        <w:ind w:left="1803" w:firstLine="0"/>
      </w:pPr>
      <m:oMathPara>
        <m:oMath>
          <m:r>
            <w:rPr>
              <w:rFonts w:ascii="Cambria Math" w:hAnsi="Cambria Math"/>
            </w:rPr>
            <m:t>Kod ASCII=Wartość liczbowa+48</m:t>
          </m:r>
        </m:oMath>
      </m:oMathPara>
    </w:p>
    <w:p w14:paraId="671FF938" w14:textId="1B321038" w:rsidR="007C0776" w:rsidRPr="002C6574" w:rsidRDefault="007C0776" w:rsidP="00D566DE">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880F1F" w:rsidRDefault="00413569" w:rsidP="00D566DE">
      <w:pPr>
        <w:pStyle w:val="Tekstpods"/>
        <w:numPr>
          <w:ilvl w:val="0"/>
          <w:numId w:val="17"/>
        </w:numPr>
        <w:spacing w:after="0"/>
        <w:rPr>
          <w:lang w:val="en-US"/>
        </w:rPr>
      </w:pPr>
      <w:r w:rsidRPr="00880F1F">
        <w:rPr>
          <w:b/>
          <w:bCs/>
          <w:lang w:val="en-US"/>
        </w:rPr>
        <w:t>char find_mapkey(map&lt;char,int&gt;inmap, int value)</w:t>
      </w:r>
    </w:p>
    <w:p w14:paraId="54175891" w14:textId="04F6FE7B" w:rsidR="00413569" w:rsidRPr="002C6574" w:rsidRDefault="00413569" w:rsidP="00D566DE">
      <w:pPr>
        <w:pStyle w:val="Tekstpods"/>
        <w:numPr>
          <w:ilvl w:val="1"/>
          <w:numId w:val="17"/>
        </w:numPr>
        <w:spacing w:after="0"/>
        <w:rPr>
          <w:i/>
          <w:iCs/>
        </w:rPr>
      </w:pPr>
      <w:r w:rsidRPr="002C6574">
        <w:t xml:space="preserve">Wywoływana przez funkcję </w:t>
      </w:r>
      <w:r w:rsidRPr="002C6574">
        <w:rPr>
          <w:i/>
          <w:iCs/>
        </w:rPr>
        <w:t>void encode(string toencode)</w:t>
      </w:r>
    </w:p>
    <w:p w14:paraId="1C47D660" w14:textId="718ED2E7" w:rsidR="00413569" w:rsidRPr="002C6574" w:rsidRDefault="00413569" w:rsidP="00D566DE">
      <w:pPr>
        <w:pStyle w:val="Tekstpods"/>
        <w:numPr>
          <w:ilvl w:val="1"/>
          <w:numId w:val="17"/>
        </w:numPr>
        <w:spacing w:after="0"/>
      </w:pPr>
      <w:r w:rsidRPr="002C6574">
        <w:t xml:space="preserve">Funkcja służąca do wyszukiwania w mapie typów </w:t>
      </w:r>
      <w:r w:rsidRPr="002C6574">
        <w:rPr>
          <w:i/>
          <w:iCs/>
        </w:rPr>
        <w:t>&lt;char, int&gt;</w:t>
      </w:r>
      <w:r w:rsidRPr="002C6574">
        <w:t xml:space="preserve"> przekazanej jako </w:t>
      </w:r>
      <w:r w:rsidRPr="002C6574">
        <w:rPr>
          <w:i/>
          <w:iCs/>
        </w:rPr>
        <w:t>inmap</w:t>
      </w:r>
      <w:r w:rsidRPr="002C6574">
        <w:t xml:space="preserve"> klucza skojarzonego dla wartości </w:t>
      </w:r>
      <w:r w:rsidRPr="002C6574">
        <w:rPr>
          <w:i/>
          <w:iCs/>
        </w:rPr>
        <w:t>value</w:t>
      </w:r>
      <w:r w:rsidRPr="002C6574">
        <w:t xml:space="preserve">. Funkcja iteruje po kolejnych komórkach </w:t>
      </w:r>
      <w:r w:rsidRPr="002C6574">
        <w:rPr>
          <w:i/>
          <w:iCs/>
        </w:rPr>
        <w:t>inmap</w:t>
      </w:r>
      <w:r w:rsidRPr="002C6574">
        <w:t xml:space="preserve"> od początku do końca, sprawdzając wartości drugiego pola komórek, jeżeli taka wartość jest równa wartości </w:t>
      </w:r>
      <w:r w:rsidRPr="002C6574">
        <w:rPr>
          <w:i/>
          <w:iCs/>
        </w:rPr>
        <w:t>value</w:t>
      </w:r>
      <w:r w:rsidRPr="002C6574">
        <w:t>, to funkcja zwraca</w:t>
      </w:r>
      <w:r w:rsidR="00D97F26" w:rsidRPr="002C6574">
        <w:t xml:space="preserve"> klucz dla danej komórki. Teoretycznie, </w:t>
      </w:r>
      <w:r w:rsidR="00D97F26" w:rsidRPr="002C6574">
        <w:rPr>
          <w:i/>
          <w:iCs/>
        </w:rPr>
        <w:t>inmap</w:t>
      </w:r>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880F1F" w:rsidRDefault="005C7BF6" w:rsidP="00D566DE">
      <w:pPr>
        <w:pStyle w:val="Tekstpods"/>
        <w:numPr>
          <w:ilvl w:val="0"/>
          <w:numId w:val="17"/>
        </w:numPr>
        <w:spacing w:after="0"/>
        <w:rPr>
          <w:lang w:val="en-US"/>
        </w:rPr>
      </w:pPr>
      <w:r w:rsidRPr="00880F1F">
        <w:rPr>
          <w:b/>
          <w:bCs/>
          <w:lang w:val="en-US"/>
        </w:rPr>
        <w:lastRenderedPageBreak/>
        <w:t>int calc_codekey(int c1,int c2,int c3,int c4,int c5,int p1,int p2,int p3,int p4,int p5)</w:t>
      </w:r>
    </w:p>
    <w:p w14:paraId="02A42BD6" w14:textId="333C537F" w:rsidR="00925DB7" w:rsidRPr="002C6574" w:rsidRDefault="00925DB7" w:rsidP="00D566DE">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3C386461" w14:textId="75A5794C" w:rsidR="009903CF" w:rsidRPr="002C6574" w:rsidRDefault="00925DB7" w:rsidP="00D566DE">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7777777" w:rsidR="009903CF" w:rsidRPr="002C6574" w:rsidRDefault="00000000" w:rsidP="00D566DE">
      <w:pPr>
        <w:pStyle w:val="Tekstpods"/>
        <w:spacing w:after="0"/>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2C6574" w:rsidRDefault="009903CF" w:rsidP="00D566DE">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r w:rsidRPr="002C6574">
        <w:rPr>
          <w:i/>
          <w:iCs/>
        </w:rPr>
        <w:t>int chifull</w:t>
      </w:r>
      <w:r w:rsidRPr="002C6574">
        <w:t xml:space="preserve"> i </w:t>
      </w:r>
      <w:r w:rsidRPr="002C6574">
        <w:rPr>
          <w:i/>
          <w:iCs/>
        </w:rPr>
        <w:t>int psifull</w:t>
      </w:r>
      <w:r w:rsidRPr="002C6574">
        <w:t xml:space="preserve">. Na sam koniec, funkcja oblicza właściwy klucz </w:t>
      </w:r>
      <w:r w:rsidR="00574EF1" w:rsidRPr="002C6574">
        <w:t>szyfrujący</w:t>
      </w:r>
      <w:r w:rsidRPr="002C6574">
        <w:t>, według równania:</w:t>
      </w:r>
    </w:p>
    <w:p w14:paraId="53C3C342" w14:textId="6C3714CC" w:rsidR="009903CF" w:rsidRPr="002C6574" w:rsidRDefault="00574EF1" w:rsidP="00D566DE">
      <w:pPr>
        <w:pStyle w:val="Tekstpods"/>
        <w:spacing w:after="0"/>
        <w:ind w:left="1803" w:firstLine="0"/>
      </w:pPr>
      <m:oMathPara>
        <m:oMath>
          <m:r>
            <w:rPr>
              <w:rFonts w:ascii="Cambria Math" w:hAnsi="Cambria Math"/>
            </w:rPr>
            <m:t>Klucz szyfrujący=chifull⊕psifull</m:t>
          </m:r>
        </m:oMath>
      </m:oMathPara>
    </w:p>
    <w:p w14:paraId="56991BBB" w14:textId="597FE99D" w:rsidR="00574EF1" w:rsidRPr="002C6574" w:rsidRDefault="00574EF1" w:rsidP="00D566DE">
      <w:pPr>
        <w:pStyle w:val="Tekstpods"/>
        <w:spacing w:after="0"/>
        <w:ind w:left="1803" w:firstLine="0"/>
      </w:pPr>
      <w:r w:rsidRPr="002C6574">
        <w:t>czyli operacji logicznej XOR, inaczej tzw. sumy modulo 2, której wynik jest zwracany przez funkcję.</w:t>
      </w:r>
    </w:p>
    <w:p w14:paraId="72913A51" w14:textId="03DB102A" w:rsidR="005C7BF6" w:rsidRPr="00880F1F" w:rsidRDefault="005C7BF6" w:rsidP="00D566DE">
      <w:pPr>
        <w:pStyle w:val="Tekstpods"/>
        <w:numPr>
          <w:ilvl w:val="0"/>
          <w:numId w:val="17"/>
        </w:numPr>
        <w:spacing w:after="0"/>
        <w:rPr>
          <w:lang w:val="en-US"/>
        </w:rPr>
      </w:pPr>
      <w:r w:rsidRPr="00880F1F">
        <w:rPr>
          <w:b/>
          <w:bCs/>
          <w:lang w:val="en-US"/>
        </w:rPr>
        <w:t>string wheelconfig(string wheel, int wheelsize, string configseq)</w:t>
      </w:r>
    </w:p>
    <w:p w14:paraId="0607C166" w14:textId="354E767F" w:rsidR="00574EF1" w:rsidRPr="002C6574" w:rsidRDefault="00574EF1" w:rsidP="00D566DE">
      <w:pPr>
        <w:pStyle w:val="Tekstpods"/>
        <w:numPr>
          <w:ilvl w:val="1"/>
          <w:numId w:val="17"/>
        </w:numPr>
        <w:spacing w:after="0"/>
      </w:pPr>
      <w:r w:rsidRPr="002C6574">
        <w:t xml:space="preserve">Wywoływana przez funkcję </w:t>
      </w:r>
      <w:r w:rsidRPr="002C6574">
        <w:rPr>
          <w:i/>
          <w:iCs/>
        </w:rPr>
        <w:t>void configwheels().</w:t>
      </w:r>
    </w:p>
    <w:p w14:paraId="063275B5" w14:textId="02C32D0C" w:rsidR="00574EF1" w:rsidRPr="002C6574" w:rsidRDefault="00574EF1" w:rsidP="00D566DE">
      <w:pPr>
        <w:pStyle w:val="Tekstpods"/>
        <w:numPr>
          <w:ilvl w:val="1"/>
          <w:numId w:val="17"/>
        </w:numPr>
        <w:spacing w:after="0"/>
      </w:pPr>
      <w:r w:rsidRPr="002C6574">
        <w:t xml:space="preserve">Wywołuje funkcję </w:t>
      </w:r>
      <w:r w:rsidRPr="002C6574">
        <w:rPr>
          <w:i/>
          <w:iCs/>
        </w:rPr>
        <w:t>char num2char(int in)</w:t>
      </w:r>
      <w:r w:rsidRPr="002C6574">
        <w:t>.</w:t>
      </w:r>
    </w:p>
    <w:p w14:paraId="1A6714AF" w14:textId="4B9CE818" w:rsidR="00DE1DC1" w:rsidRPr="002C6574" w:rsidRDefault="00574EF1" w:rsidP="00D566DE">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string wheel</w:t>
      </w:r>
      <w:r w:rsidR="00413569" w:rsidRPr="002C6574">
        <w:t xml:space="preserve">, która odpowiada sekwencji na obecnie konfigurowanym kole szyfrującym. Następnie program sprawdza, czy sekwencja konfigurująca, przekazana jako </w:t>
      </w:r>
      <w:r w:rsidR="00413569" w:rsidRPr="002C6574">
        <w:rPr>
          <w:i/>
          <w:iCs/>
        </w:rPr>
        <w:t>string configseq</w:t>
      </w:r>
      <w:r w:rsidR="00413569" w:rsidRPr="002C6574">
        <w:t xml:space="preserve"> </w:t>
      </w:r>
      <w:r w:rsidR="00DE1DC1" w:rsidRPr="002C6574">
        <w:t xml:space="preserve">ma długość równą rozmiarowi koła szyfrującego, przekazanego jako </w:t>
      </w:r>
      <w:r w:rsidR="00DE1DC1" w:rsidRPr="002C6574">
        <w:rPr>
          <w:i/>
          <w:iCs/>
        </w:rPr>
        <w:t>int wheelsize</w:t>
      </w:r>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0E15C89A" w:rsidR="00B265F8" w:rsidRPr="009E2A66" w:rsidRDefault="00B06D63" w:rsidP="00D566DE">
      <w:pPr>
        <w:pStyle w:val="Tekstpods"/>
        <w:spacing w:after="0"/>
        <w:ind w:left="1803" w:firstLine="0"/>
        <w:jc w:val="center"/>
        <w:rPr>
          <w:i/>
          <w:iCs/>
          <w:sz w:val="20"/>
          <w:szCs w:val="16"/>
        </w:rPr>
      </w:pPr>
      <w:r>
        <w:rPr>
          <w:i/>
          <w:iCs/>
          <w:sz w:val="20"/>
          <w:szCs w:val="16"/>
        </w:rPr>
        <w:t>Kod</w:t>
      </w:r>
      <w:r w:rsidR="00B265F8" w:rsidRPr="009E2A66">
        <w:rPr>
          <w:i/>
          <w:iCs/>
          <w:sz w:val="20"/>
          <w:szCs w:val="16"/>
        </w:rPr>
        <w:t xml:space="preserve">. </w:t>
      </w:r>
      <w:r w:rsidR="009E2A66" w:rsidRPr="009E2A66">
        <w:rPr>
          <w:i/>
          <w:iCs/>
          <w:sz w:val="20"/>
          <w:szCs w:val="16"/>
        </w:rPr>
        <w:t>5</w:t>
      </w:r>
      <w:r w:rsidR="00B265F8" w:rsidRPr="009E2A66">
        <w:rPr>
          <w:i/>
          <w:iCs/>
          <w:sz w:val="20"/>
          <w:szCs w:val="16"/>
        </w:rPr>
        <w:t>.1 – Kod powielający sekwencję konfiguracyjną</w:t>
      </w:r>
    </w:p>
    <w:p w14:paraId="4652A0B6" w14:textId="6D81DAEC" w:rsidR="00B265F8" w:rsidRPr="002C6574" w:rsidRDefault="00B265F8" w:rsidP="00D566DE">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.erase</w:t>
      </w:r>
      <w:r w:rsidRPr="002C6574">
        <w:t xml:space="preserve"> </w:t>
      </w:r>
      <w:r w:rsidR="00FE1E49" w:rsidRPr="002C6574">
        <w:t xml:space="preserve">biblioteki </w:t>
      </w:r>
      <w:r w:rsidR="00FE1E49" w:rsidRPr="002C6574">
        <w:rPr>
          <w:i/>
          <w:iCs/>
        </w:rPr>
        <w:t>&lt;string&gt;</w:t>
      </w:r>
      <w:r w:rsidR="00FE1E49" w:rsidRPr="002C6574">
        <w:t xml:space="preserve">, kasowana jest zawartość </w:t>
      </w:r>
      <w:r w:rsidR="00FE1E49" w:rsidRPr="002C6574">
        <w:rPr>
          <w:i/>
          <w:iCs/>
        </w:rPr>
        <w:t>configseq</w:t>
      </w:r>
      <w:r w:rsidR="00FE1E49" w:rsidRPr="002C6574">
        <w:t xml:space="preserve"> między pozycją o indeksie równym rozmiarowi koła, a dotychczasowym końcem </w:t>
      </w:r>
      <w:r w:rsidR="00FE1E49" w:rsidRPr="002C6574">
        <w:rPr>
          <w:i/>
          <w:iCs/>
        </w:rPr>
        <w:t>configseq</w:t>
      </w:r>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5F28B2F2" w:rsidR="00FE1E49" w:rsidRPr="009E2A66" w:rsidRDefault="00B06D63" w:rsidP="00D566DE">
      <w:pPr>
        <w:pStyle w:val="Tekstpods"/>
        <w:spacing w:after="0"/>
        <w:ind w:left="1803" w:firstLine="0"/>
        <w:jc w:val="center"/>
        <w:rPr>
          <w:i/>
          <w:iCs/>
          <w:sz w:val="20"/>
          <w:szCs w:val="16"/>
        </w:rPr>
      </w:pPr>
      <w:r>
        <w:rPr>
          <w:i/>
          <w:iCs/>
          <w:sz w:val="20"/>
          <w:szCs w:val="16"/>
        </w:rPr>
        <w:t>Kod</w:t>
      </w:r>
      <w:r w:rsidR="00FE1E49" w:rsidRPr="009E2A66">
        <w:rPr>
          <w:i/>
          <w:iCs/>
          <w:sz w:val="20"/>
          <w:szCs w:val="16"/>
        </w:rPr>
        <w:t xml:space="preserve">. </w:t>
      </w:r>
      <w:r w:rsidR="009E2A66" w:rsidRPr="009E2A66">
        <w:rPr>
          <w:i/>
          <w:iCs/>
          <w:sz w:val="20"/>
          <w:szCs w:val="16"/>
        </w:rPr>
        <w:t>5</w:t>
      </w:r>
      <w:r w:rsidR="00FE1E49" w:rsidRPr="009E2A66">
        <w:rPr>
          <w:i/>
          <w:iCs/>
          <w:sz w:val="20"/>
          <w:szCs w:val="16"/>
        </w:rPr>
        <w:t>.2 – Generacja sekwencji szyfrującej</w:t>
      </w:r>
    </w:p>
    <w:p w14:paraId="23902FAE" w14:textId="4F01D11C" w:rsidR="00FE1E49" w:rsidRPr="002C6574" w:rsidRDefault="00FE1E49" w:rsidP="00D566DE">
      <w:pPr>
        <w:pStyle w:val="Tekstpods"/>
        <w:spacing w:after="0"/>
        <w:ind w:left="1803" w:firstLine="0"/>
      </w:pPr>
      <w:r w:rsidRPr="002C6574">
        <w:t xml:space="preserve">Powyższe działanie sprowadza się do sprawdzania parzystości kodów ASCII znaków będących częścią </w:t>
      </w:r>
      <w:r w:rsidRPr="002C6574">
        <w:rPr>
          <w:i/>
          <w:iCs/>
        </w:rPr>
        <w:t xml:space="preserve">configseq </w:t>
      </w:r>
      <w:r w:rsidRPr="002C6574">
        <w:t xml:space="preserve">poprzez operację modulo 2, a następnie konwersja uzyskanych wartości liczbowych 0 lub 1 na kod znaków ASCII cyfr 0 lub 1, które są dodawane na koniec </w:t>
      </w:r>
      <w:r w:rsidRPr="002C6574">
        <w:rPr>
          <w:i/>
          <w:iCs/>
        </w:rPr>
        <w:t>wheel</w:t>
      </w:r>
      <w:r w:rsidRPr="002C6574">
        <w:t>, który po zakończeniu działania funkcji zostanie przez nią zwrócony jako nowa sekwencja na danym kole szyfrującym.</w:t>
      </w:r>
    </w:p>
    <w:p w14:paraId="6F291BDE" w14:textId="030DEAE6" w:rsidR="005C7BF6" w:rsidRPr="002C6574" w:rsidRDefault="005C7BF6" w:rsidP="00D566DE">
      <w:pPr>
        <w:pStyle w:val="Tekstpods"/>
        <w:numPr>
          <w:ilvl w:val="0"/>
          <w:numId w:val="17"/>
        </w:numPr>
        <w:spacing w:after="0"/>
      </w:pPr>
      <w:r w:rsidRPr="002C6574">
        <w:rPr>
          <w:b/>
          <w:bCs/>
        </w:rPr>
        <w:t>void encode(string toencode)</w:t>
      </w:r>
    </w:p>
    <w:p w14:paraId="47F91F78" w14:textId="78CC4A10" w:rsidR="002F1840" w:rsidRPr="00880F1F" w:rsidRDefault="002F1840" w:rsidP="00D566DE">
      <w:pPr>
        <w:pStyle w:val="Tekstpods"/>
        <w:numPr>
          <w:ilvl w:val="1"/>
          <w:numId w:val="17"/>
        </w:numPr>
        <w:spacing w:after="0"/>
        <w:rPr>
          <w:lang w:val="en-US"/>
        </w:rPr>
      </w:pPr>
      <w:r w:rsidRPr="00880F1F">
        <w:rPr>
          <w:lang w:val="en-US"/>
        </w:rPr>
        <w:t xml:space="preserve">Wywoływana w </w:t>
      </w:r>
      <w:r w:rsidRPr="00880F1F">
        <w:rPr>
          <w:i/>
          <w:iCs/>
          <w:lang w:val="en-US"/>
        </w:rPr>
        <w:t>void filecode()</w:t>
      </w:r>
      <w:r w:rsidRPr="00880F1F">
        <w:rPr>
          <w:lang w:val="en-US"/>
        </w:rPr>
        <w:t>,</w:t>
      </w:r>
      <w:r w:rsidRPr="00880F1F">
        <w:rPr>
          <w:i/>
          <w:iCs/>
          <w:lang w:val="en-US"/>
        </w:rPr>
        <w:t xml:space="preserve"> void writeandcode() </w:t>
      </w:r>
      <w:r w:rsidRPr="00880F1F">
        <w:rPr>
          <w:lang w:val="en-US"/>
        </w:rPr>
        <w:t>i</w:t>
      </w:r>
      <w:r w:rsidRPr="00880F1F">
        <w:rPr>
          <w:i/>
          <w:iCs/>
          <w:lang w:val="en-US"/>
        </w:rPr>
        <w:t xml:space="preserve"> void test()</w:t>
      </w:r>
    </w:p>
    <w:p w14:paraId="50423B93" w14:textId="0B538CDE" w:rsidR="002F1840" w:rsidRPr="00880F1F" w:rsidRDefault="002F1840" w:rsidP="00D566DE">
      <w:pPr>
        <w:pStyle w:val="Tekstpods"/>
        <w:numPr>
          <w:ilvl w:val="1"/>
          <w:numId w:val="17"/>
        </w:numPr>
        <w:spacing w:after="0"/>
        <w:rPr>
          <w:lang w:val="en-US"/>
        </w:rPr>
      </w:pPr>
      <w:r w:rsidRPr="00880F1F">
        <w:rPr>
          <w:lang w:val="en-US"/>
        </w:rPr>
        <w:t xml:space="preserve">Wywołuje funkcje </w:t>
      </w:r>
      <w:r w:rsidRPr="00880F1F">
        <w:rPr>
          <w:i/>
          <w:iCs/>
          <w:lang w:val="en-US"/>
        </w:rPr>
        <w:t>int char2num(char inchar)</w:t>
      </w:r>
      <w:r w:rsidRPr="00880F1F">
        <w:rPr>
          <w:lang w:val="en-US"/>
        </w:rPr>
        <w:t xml:space="preserve">, </w:t>
      </w:r>
      <w:r w:rsidRPr="00880F1F">
        <w:rPr>
          <w:i/>
          <w:iCs/>
          <w:lang w:val="en-US"/>
        </w:rPr>
        <w:t>int calc_codekey(int c1,int c2,int c3,int c4,int c5,int p1,int p2,int p3,int p4,int p5)</w:t>
      </w:r>
      <w:r w:rsidRPr="00880F1F">
        <w:rPr>
          <w:lang w:val="en-US"/>
        </w:rPr>
        <w:t xml:space="preserve">, i </w:t>
      </w:r>
      <w:r w:rsidRPr="00880F1F">
        <w:rPr>
          <w:i/>
          <w:iCs/>
          <w:lang w:val="en-US"/>
        </w:rPr>
        <w:t>char find_mapkey(map&lt;char,int&gt;input, int value)</w:t>
      </w:r>
    </w:p>
    <w:p w14:paraId="1F4FC91D" w14:textId="60A40AE5" w:rsidR="002F1840" w:rsidRPr="002C6574" w:rsidRDefault="002F1840" w:rsidP="00D566DE">
      <w:pPr>
        <w:pStyle w:val="Tekstpods"/>
        <w:numPr>
          <w:ilvl w:val="1"/>
          <w:numId w:val="17"/>
        </w:numPr>
        <w:spacing w:after="0"/>
      </w:pPr>
      <w:r w:rsidRPr="002C6574">
        <w:t xml:space="preserve">Funkcja stanowiąca swoiste serce symulatora, gdyż symuluje ona właściwe kodowanie znaków w podanym jako </w:t>
      </w:r>
      <w:r w:rsidRPr="002C6574">
        <w:rPr>
          <w:i/>
          <w:iCs/>
        </w:rPr>
        <w:t>toencode</w:t>
      </w:r>
      <w:r w:rsidRPr="002C6574">
        <w:t xml:space="preserve"> tekście. Na samym początku funkcja resetuje</w:t>
      </w:r>
      <w:r w:rsidR="00CE7541" w:rsidRPr="002C6574">
        <w:t xml:space="preserve"> do zera</w:t>
      </w:r>
      <w:r w:rsidRPr="002C6574">
        <w:t xml:space="preserve"> wartości </w:t>
      </w:r>
      <w:r w:rsidRPr="002C6574">
        <w:rPr>
          <w:i/>
          <w:iCs/>
        </w:rPr>
        <w:t>i</w:t>
      </w:r>
      <w:r w:rsidRPr="002C6574">
        <w:t>,</w:t>
      </w:r>
      <w:r w:rsidRPr="002C6574">
        <w:rPr>
          <w:i/>
          <w:iCs/>
        </w:rPr>
        <w:t>j</w:t>
      </w:r>
      <w:r w:rsidRPr="002C6574">
        <w:t>,</w:t>
      </w:r>
      <w:r w:rsidRPr="002C6574">
        <w:rPr>
          <w:i/>
          <w:iCs/>
        </w:rPr>
        <w:t>k</w:t>
      </w:r>
      <w:r w:rsidRPr="002C6574">
        <w:t xml:space="preserve">, które reprezentują indeksy obecnie pobieranych wartości bitowych z kół szyfrujących. Zmienna </w:t>
      </w:r>
      <w:r w:rsidRPr="002C6574">
        <w:rPr>
          <w:i/>
          <w:iCs/>
        </w:rPr>
        <w:t xml:space="preserve">i </w:t>
      </w:r>
      <w:r w:rsidRPr="002C6574">
        <w:t xml:space="preserve">jest też wykorzystywana jako inkrementator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r w:rsidR="00C60BC2" w:rsidRPr="002C6574">
        <w:rPr>
          <w:i/>
          <w:iCs/>
        </w:rPr>
        <w:t>output</w:t>
      </w:r>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uniksopodobnych (Linux, macOS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uniksopodobnym.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2C6574" w:rsidRDefault="00540E4F" w:rsidP="00D566DE">
      <w:pPr>
        <w:pStyle w:val="Tekstpods"/>
        <w:spacing w:after="0"/>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Pr="002C6574" w:rsidRDefault="00540E4F" w:rsidP="00D566DE">
      <w:pPr>
        <w:pStyle w:val="Tekstpods"/>
        <w:spacing w:after="0"/>
        <w:ind w:left="1803" w:firstLine="0"/>
      </w:pPr>
      <w:r w:rsidRPr="002C6574">
        <w:t xml:space="preserve">Po pobraniu wartości ze wszystkich kół szyfrujących, i zapisania ich do odpowiednich zmiennych, następuje wywołanie podfunkcji </w:t>
      </w:r>
      <w:r w:rsidRPr="002C6574">
        <w:rPr>
          <w:i/>
          <w:iCs/>
        </w:rPr>
        <w:t>calc_codekey</w:t>
      </w:r>
      <w:r w:rsidRPr="002C6574">
        <w:t xml:space="preserve">, która oblicza klucz szyfrujący dla obecnego znaku, zapisywany do zmiennej </w:t>
      </w:r>
      <w:r w:rsidRPr="002C6574">
        <w:rPr>
          <w:i/>
          <w:iCs/>
        </w:rPr>
        <w:t>int codekey</w:t>
      </w:r>
      <w:r w:rsidRPr="002C6574">
        <w:t xml:space="preserve">. Następnie generowany zostaje kod znaku zaszyfrowanego </w:t>
      </w:r>
      <w:r w:rsidRPr="002C6574">
        <w:rPr>
          <w:i/>
          <w:iCs/>
        </w:rPr>
        <w:t>int encoded</w:t>
      </w:r>
      <w:r w:rsidRPr="002C6574">
        <w:t xml:space="preserve"> jako wynik działania</w:t>
      </w:r>
    </w:p>
    <w:p w14:paraId="3F20FC14" w14:textId="253FCEBC" w:rsidR="00540E4F" w:rsidRPr="002C6574" w:rsidRDefault="00540E4F" w:rsidP="00D566DE">
      <w:pPr>
        <w:pStyle w:val="Tekstpods"/>
        <w:spacing w:after="0"/>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2C6574" w:rsidRDefault="00CE7541" w:rsidP="00D566DE">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r w:rsidRPr="002C6574">
        <w:rPr>
          <w:i/>
          <w:iCs/>
        </w:rPr>
        <w:t>toencode[i]</w:t>
      </w:r>
      <w:r w:rsidRPr="002C6574">
        <w:t xml:space="preserve">. Na samym końcu do zmiennej </w:t>
      </w:r>
      <w:r w:rsidRPr="002C6574">
        <w:lastRenderedPageBreak/>
        <w:t xml:space="preserve">wynikowej </w:t>
      </w:r>
      <w:r w:rsidRPr="002C6574">
        <w:rPr>
          <w:i/>
          <w:iCs/>
        </w:rPr>
        <w:t>string output</w:t>
      </w:r>
      <w:r w:rsidRPr="002C6574">
        <w:t xml:space="preserve"> dodawany jest zakodowany znak, wyznaczony poprzez wywołanie podfunkcji </w:t>
      </w:r>
      <w:r w:rsidRPr="002C6574">
        <w:rPr>
          <w:i/>
          <w:iCs/>
        </w:rPr>
        <w:t>find_mapkey(ITA2mod, encoded)</w:t>
      </w:r>
      <w:r w:rsidRPr="002C6574">
        <w:t xml:space="preserve">, która dla wartości </w:t>
      </w:r>
      <w:r w:rsidRPr="002C6574">
        <w:rPr>
          <w:i/>
          <w:iCs/>
        </w:rPr>
        <w:t>encoded</w:t>
      </w:r>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i&lt;toencode.length</w:t>
      </w:r>
      <w:r w:rsidRPr="002C6574">
        <w:t>.</w:t>
      </w:r>
    </w:p>
    <w:p w14:paraId="2C68793E" w14:textId="5A33A02D"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124005774"/>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D566DE">
      <w:pPr>
        <w:pStyle w:val="Tekstpods"/>
        <w:spacing w:after="0"/>
      </w:pPr>
    </w:p>
    <w:p w14:paraId="351C57B9" w14:textId="377EBBAD" w:rsidR="007B1B80" w:rsidRDefault="00FF6FFA" w:rsidP="00D566DE">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D566DE">
      <w:pPr>
        <w:pStyle w:val="Tekstpods"/>
        <w:spacing w:after="0"/>
      </w:pPr>
      <w:r>
        <w:t>W obecnej wersji programu, użytkownik może spowodować tylko następujące, błędne zachowanie:</w:t>
      </w:r>
    </w:p>
    <w:p w14:paraId="5E92A228" w14:textId="38661EDB" w:rsidR="00455852" w:rsidRDefault="00455852" w:rsidP="00D566DE">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r>
        <w:rPr>
          <w:i/>
          <w:iCs/>
        </w:rPr>
        <w:t>control</w:t>
      </w:r>
      <w:r>
        <w:t xml:space="preserve">, która kontroluje działanie menu, i jest ona zmienną typu liczby całkowitej </w:t>
      </w:r>
      <w:r>
        <w:rPr>
          <w:i/>
          <w:iCs/>
        </w:rPr>
        <w:t>int</w:t>
      </w:r>
      <w:r>
        <w:t>. Oczywiście, takie działanie jest związane z jawnym zignorowaniem instrukcji wyświetlanych przez program w oknie konsoli.</w:t>
      </w:r>
    </w:p>
    <w:p w14:paraId="5A79B790" w14:textId="77777777" w:rsidR="009E2A66" w:rsidRDefault="007B11AC" w:rsidP="00D566DE">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map&lt;char, int&gt;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181000"/>
                    </a:xfrm>
                    <a:prstGeom prst="rect">
                      <a:avLst/>
                    </a:prstGeom>
                  </pic:spPr>
                </pic:pic>
              </a:graphicData>
            </a:graphic>
          </wp:inline>
        </w:drawing>
      </w:r>
    </w:p>
    <w:p w14:paraId="2D078A36" w14:textId="6B1F0A3C" w:rsidR="009E2A66" w:rsidRPr="009E2A66" w:rsidRDefault="00B06D63" w:rsidP="009E2A66">
      <w:pPr>
        <w:pStyle w:val="Tekstpods"/>
        <w:spacing w:after="0"/>
        <w:ind w:left="1083" w:firstLine="0"/>
        <w:jc w:val="center"/>
        <w:rPr>
          <w:i/>
          <w:iCs/>
          <w:sz w:val="20"/>
          <w:szCs w:val="16"/>
        </w:rPr>
      </w:pPr>
      <w:r>
        <w:rPr>
          <w:i/>
          <w:iCs/>
          <w:sz w:val="20"/>
          <w:szCs w:val="16"/>
        </w:rPr>
        <w:t>Kod</w:t>
      </w:r>
      <w:r w:rsidR="009E2A66" w:rsidRPr="009E2A66">
        <w:rPr>
          <w:i/>
          <w:iCs/>
          <w:sz w:val="20"/>
          <w:szCs w:val="16"/>
        </w:rPr>
        <w:t>.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73644A">
      <w:pPr>
        <w:pStyle w:val="Tekstpods"/>
        <w:spacing w:after="0"/>
        <w:ind w:left="1083" w:firstLine="0"/>
      </w:pPr>
      <w:r>
        <w:t xml:space="preserve">a w szczególności fragmentem </w:t>
      </w:r>
      <w:r w:rsidRPr="00700AC9">
        <w:rPr>
          <w:i/>
          <w:iCs/>
        </w:rPr>
        <w:t>ITA2mod[toencode[i]]</w:t>
      </w:r>
      <w:r>
        <w:t xml:space="preserve">. W normalnym przypadku funkcjonowania programu, fragment ten wywołuje dostęp do komórki </w:t>
      </w:r>
      <w:r w:rsidRPr="00700AC9">
        <w:rPr>
          <w:i/>
          <w:iCs/>
        </w:rPr>
        <w:t>ITA2mod</w:t>
      </w:r>
      <w:r>
        <w:t xml:space="preserve"> indeksowanym kluczem o wartości znaku podanego jako </w:t>
      </w:r>
      <w:r w:rsidRPr="00700AC9">
        <w:rPr>
          <w:i/>
          <w:iCs/>
        </w:rPr>
        <w:t>toencode[i]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r w:rsidRPr="00700AC9">
        <w:rPr>
          <w:i/>
          <w:iCs/>
        </w:rPr>
        <w:t>int</w:t>
      </w:r>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r w:rsidR="00911144" w:rsidRPr="00411C30">
              <w:rPr>
                <w:i/>
                <w:iCs/>
                <w:sz w:val="20"/>
              </w:rPr>
              <w:t>letters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r w:rsidR="00911144" w:rsidRPr="00411C30">
              <w:rPr>
                <w:i/>
                <w:iCs/>
                <w:sz w:val="20"/>
              </w:rPr>
              <w:t>figure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D566DE">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D566DE">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D566DE">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D566DE">
      <w:pPr>
        <w:pStyle w:val="Tekstpods"/>
        <w:spacing w:after="0"/>
        <w:ind w:left="1071" w:firstLine="0"/>
      </w:pPr>
    </w:p>
    <w:p w14:paraId="0A44C8D9" w14:textId="5310AA9C" w:rsidR="00700AC9" w:rsidRDefault="00700AC9" w:rsidP="00D566DE">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21A835E2" w:rsidR="00700AC9" w:rsidRDefault="00700AC9" w:rsidP="00D566DE">
      <w:pPr>
        <w:pStyle w:val="Tekstpods"/>
        <w:spacing w:after="0"/>
        <w:ind w:left="1428" w:firstLine="0"/>
      </w:pPr>
      <w:r>
        <w:t xml:space="preserve">Ostatecznie, </w:t>
      </w:r>
      <w:r>
        <w:rPr>
          <w:i/>
          <w:iCs/>
        </w:rPr>
        <w:t>ITA2mod</w:t>
      </w:r>
      <w:r>
        <w:t xml:space="preserve"> reprezentuje następujący sposób kodowania znaków:</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D566DE">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D566DE">
      <w:pPr>
        <w:pStyle w:val="Tekstpods"/>
        <w:spacing w:after="0"/>
        <w:ind w:firstLine="0"/>
      </w:pPr>
      <w:r>
        <w:tab/>
        <w:t>Oprócz wyżej wspomnianych zachowań,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124005775"/>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423CB0E3" w14:textId="4D5065B9" w:rsidR="005015CA" w:rsidRDefault="00B06D63" w:rsidP="00B06D63">
      <w:pPr>
        <w:pStyle w:val="Tekstpods"/>
        <w:spacing w:after="0"/>
      </w:pPr>
      <w:r>
        <w:t>Celem pracy było stworzenie prostego programu symulatora maszyny szyfrującej Lorenza. Stworzony p</w:t>
      </w:r>
      <w:r w:rsidR="002C6574">
        <w:t>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D566DE">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D566DE">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D566DE">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D566DE">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124005776"/>
      <w:r w:rsidRPr="002C6574">
        <w:lastRenderedPageBreak/>
        <w:t>B</w:t>
      </w:r>
      <w:r w:rsidR="005E07A9" w:rsidRPr="002C6574">
        <w:t>ibliografia</w:t>
      </w:r>
      <w:bookmarkEnd w:id="7"/>
    </w:p>
    <w:p w14:paraId="46940D98" w14:textId="5C9B9D01" w:rsidR="00C26770" w:rsidRDefault="005D2D3C" w:rsidP="006B3409">
      <w:pPr>
        <w:pStyle w:val="Literatwykaz"/>
        <w:numPr>
          <w:ilvl w:val="0"/>
          <w:numId w:val="3"/>
        </w:numPr>
        <w:tabs>
          <w:tab w:val="clear" w:pos="567"/>
        </w:tabs>
        <w:ind w:left="714" w:hanging="357"/>
        <w:jc w:val="left"/>
      </w:pPr>
      <w:r>
        <w:tab/>
      </w:r>
      <w:r w:rsidR="00C26770">
        <w:t xml:space="preserve">Dermot Turing, </w:t>
      </w:r>
      <w:r w:rsidR="00C26770">
        <w:rPr>
          <w:i/>
          <w:iCs/>
        </w:rPr>
        <w:t>XYZ. Prawdziwa Historia złamania szyfru Enigmy</w:t>
      </w:r>
      <w:r w:rsidR="00607325">
        <w:t>, wydawnictwo Rebis, 2019</w:t>
      </w:r>
    </w:p>
    <w:p w14:paraId="39D190A0" w14:textId="58E322D4" w:rsidR="00C05CC1" w:rsidRPr="00C05CC1" w:rsidRDefault="005D2D3C" w:rsidP="00C05CC1">
      <w:pPr>
        <w:pStyle w:val="Literatwykaz"/>
        <w:numPr>
          <w:ilvl w:val="0"/>
          <w:numId w:val="3"/>
        </w:numPr>
        <w:tabs>
          <w:tab w:val="clear" w:pos="567"/>
        </w:tabs>
        <w:ind w:left="714" w:hanging="357"/>
        <w:jc w:val="left"/>
        <w:rPr>
          <w:lang w:val="en-US"/>
        </w:rPr>
      </w:pPr>
      <w:r>
        <w:rPr>
          <w:lang w:val="en-US"/>
        </w:rPr>
        <w:tab/>
      </w:r>
      <w:r w:rsidR="00C05CC1" w:rsidRPr="00880F1F">
        <w:rPr>
          <w:lang w:val="en-US"/>
        </w:rPr>
        <w:t xml:space="preserve">Tony Sale, </w:t>
      </w:r>
      <w:r w:rsidR="00C05CC1" w:rsidRPr="00880F1F">
        <w:rPr>
          <w:i/>
          <w:iCs/>
          <w:lang w:val="en-US"/>
        </w:rPr>
        <w:t>The Lorenz Cipher and how Bletchley Park broke it</w:t>
      </w:r>
      <w:r w:rsidR="00C05CC1" w:rsidRPr="00880F1F">
        <w:rPr>
          <w:lang w:val="en-US"/>
        </w:rPr>
        <w:t xml:space="preserve">, dostępne na: </w:t>
      </w:r>
      <w:hyperlink r:id="rId37" w:history="1">
        <w:r w:rsidR="00C05CC1" w:rsidRPr="00880F1F">
          <w:rPr>
            <w:rStyle w:val="Hipercze"/>
            <w:lang w:val="en-US"/>
          </w:rPr>
          <w:t>https://www.codesandciphers.org.uk/lorenz/fish.htm</w:t>
        </w:r>
      </w:hyperlink>
      <w:r w:rsidR="00C05CC1" w:rsidRPr="00880F1F">
        <w:rPr>
          <w:lang w:val="en-US"/>
        </w:rPr>
        <w:t xml:space="preserve"> (dostęp: 05.01.2023)</w:t>
      </w:r>
    </w:p>
    <w:p w14:paraId="1CF327DB" w14:textId="1CBBF556" w:rsidR="00C26770" w:rsidRDefault="005D2D3C" w:rsidP="006B3409">
      <w:pPr>
        <w:pStyle w:val="Literatwykaz"/>
        <w:numPr>
          <w:ilvl w:val="0"/>
          <w:numId w:val="3"/>
        </w:numPr>
        <w:tabs>
          <w:tab w:val="clear" w:pos="567"/>
        </w:tabs>
        <w:ind w:left="714" w:hanging="357"/>
        <w:jc w:val="left"/>
      </w:pPr>
      <w:r>
        <w:tab/>
      </w:r>
      <w:r w:rsidR="00C26770" w:rsidRPr="00C26770">
        <w:t xml:space="preserve">Marcin Karbowski </w:t>
      </w:r>
      <w:r w:rsidR="00C26770" w:rsidRPr="00C26770">
        <w:rPr>
          <w:i/>
          <w:iCs/>
        </w:rPr>
        <w:t>Podstawy Kryptografii</w:t>
      </w:r>
      <w:r w:rsidR="00C26770" w:rsidRPr="00C26770">
        <w:t xml:space="preserve"> w</w:t>
      </w:r>
      <w:r w:rsidR="00C26770">
        <w:t>ydanie III, wydawnictwo Helion, 2021</w:t>
      </w:r>
    </w:p>
    <w:p w14:paraId="51BBCFBF" w14:textId="3FD42F02" w:rsidR="00607325" w:rsidRDefault="005D2D3C" w:rsidP="006B3409">
      <w:pPr>
        <w:pStyle w:val="Literatwykaz"/>
        <w:numPr>
          <w:ilvl w:val="0"/>
          <w:numId w:val="3"/>
        </w:numPr>
        <w:tabs>
          <w:tab w:val="clear" w:pos="567"/>
        </w:tabs>
        <w:ind w:left="714" w:hanging="357"/>
        <w:jc w:val="left"/>
      </w:pPr>
      <w:r>
        <w:tab/>
      </w:r>
      <w:hyperlink r:id="rId38" w:history="1">
        <w:r w:rsidRPr="00076742">
          <w:rPr>
            <w:rStyle w:val="Hipercze"/>
          </w:rPr>
          <w:t>https://esezam.okno.pw.edu.pl/mod/book/view.php?id=40&amp;chapterid=863</w:t>
        </w:r>
      </w:hyperlink>
      <w:r w:rsidR="00607325">
        <w:t xml:space="preserve"> (dostęp: 05.01.2023)</w:t>
      </w:r>
    </w:p>
    <w:p w14:paraId="3AFAA11F" w14:textId="39299253" w:rsidR="00C05CC1" w:rsidRPr="00C05CC1" w:rsidRDefault="005D2D3C" w:rsidP="00C05CC1">
      <w:pPr>
        <w:pStyle w:val="Literatwykaz"/>
        <w:numPr>
          <w:ilvl w:val="0"/>
          <w:numId w:val="3"/>
        </w:numPr>
        <w:tabs>
          <w:tab w:val="clear" w:pos="567"/>
        </w:tabs>
        <w:ind w:left="714" w:hanging="357"/>
        <w:jc w:val="left"/>
        <w:rPr>
          <w:lang w:val="en-US"/>
        </w:rPr>
      </w:pPr>
      <w:r>
        <w:tab/>
      </w:r>
      <w:r w:rsidR="00C05CC1" w:rsidRPr="00880F1F">
        <w:rPr>
          <w:lang w:val="en-US"/>
        </w:rPr>
        <w:t xml:space="preserve">Melville Klein, </w:t>
      </w:r>
      <w:r w:rsidR="00C05CC1" w:rsidRPr="00880F1F">
        <w:rPr>
          <w:i/>
          <w:iCs/>
          <w:lang w:val="en-US"/>
        </w:rPr>
        <w:t>Securing Record Communications: The TSEC/KW-6</w:t>
      </w:r>
      <w:r w:rsidR="00C05CC1" w:rsidRPr="00880F1F">
        <w:rPr>
          <w:lang w:val="en-US"/>
        </w:rPr>
        <w:t xml:space="preserve"> dostępne na </w:t>
      </w:r>
      <w:hyperlink r:id="rId39" w:history="1">
        <w:r w:rsidR="00C05CC1" w:rsidRPr="00880F1F">
          <w:rPr>
            <w:rStyle w:val="Hipercze"/>
            <w:lang w:val="en-US"/>
          </w:rPr>
          <w:t>https://web.archive.org/web/20120315235937/http://www.nsa.gov/about/_files/cryptologic_heritage/publications/misc/tsec_kw26.pdf</w:t>
        </w:r>
      </w:hyperlink>
      <w:r w:rsidR="00C05CC1" w:rsidRPr="00880F1F">
        <w:rPr>
          <w:lang w:val="en-US"/>
        </w:rPr>
        <w:t xml:space="preserve"> (dostęp: 05.01.2023)</w:t>
      </w:r>
    </w:p>
    <w:p w14:paraId="2BBD3897" w14:textId="0ADF4708" w:rsidR="00D25897" w:rsidRDefault="005D2D3C" w:rsidP="006B3409">
      <w:pPr>
        <w:pStyle w:val="Literatwykaz"/>
        <w:numPr>
          <w:ilvl w:val="0"/>
          <w:numId w:val="3"/>
        </w:numPr>
        <w:tabs>
          <w:tab w:val="clear" w:pos="567"/>
        </w:tabs>
        <w:ind w:left="714" w:hanging="357"/>
        <w:jc w:val="left"/>
        <w:rPr>
          <w:lang w:val="en-US"/>
        </w:rPr>
      </w:pPr>
      <w:r>
        <w:rPr>
          <w:spacing w:val="0"/>
          <w:lang w:val="en-US"/>
        </w:rPr>
        <w:tab/>
      </w:r>
      <w:r w:rsidR="00D25897" w:rsidRPr="00880F1F">
        <w:rPr>
          <w:spacing w:val="0"/>
          <w:lang w:val="en-US"/>
        </w:rPr>
        <w:t xml:space="preserve">Jack Good, Donald Michie, Geoffrey Timms, </w:t>
      </w:r>
      <w:r w:rsidR="00D25897" w:rsidRPr="00880F1F">
        <w:rPr>
          <w:i/>
          <w:iCs/>
          <w:spacing w:val="0"/>
          <w:lang w:val="en-US"/>
        </w:rPr>
        <w:t xml:space="preserve">General Report on Tunny: With Emphasis on Statistical Methods </w:t>
      </w:r>
      <w:r w:rsidR="00D25897" w:rsidRPr="00880F1F">
        <w:rPr>
          <w:spacing w:val="0"/>
          <w:lang w:val="en-US"/>
        </w:rPr>
        <w:t>(1945),z archiwów UK Public Record Office (obecnie The National Archives) w Kew – dokumenty HW 25/4 i HW 25/5, kopi</w:t>
      </w:r>
      <w:r w:rsidR="004E1B72" w:rsidRPr="00880F1F">
        <w:rPr>
          <w:spacing w:val="0"/>
          <w:lang w:val="en-US"/>
        </w:rPr>
        <w:t>a</w:t>
      </w:r>
      <w:r w:rsidR="00D25897" w:rsidRPr="00880F1F">
        <w:rPr>
          <w:spacing w:val="0"/>
          <w:lang w:val="en-US"/>
        </w:rPr>
        <w:t xml:space="preserve"> dostępn</w:t>
      </w:r>
      <w:r w:rsidR="004E1B72" w:rsidRPr="00880F1F">
        <w:rPr>
          <w:spacing w:val="0"/>
          <w:lang w:val="en-US"/>
        </w:rPr>
        <w:t>a</w:t>
      </w:r>
      <w:r w:rsidR="00D25897" w:rsidRPr="00880F1F">
        <w:rPr>
          <w:spacing w:val="0"/>
          <w:lang w:val="en-US"/>
        </w:rPr>
        <w:t xml:space="preserve"> na </w:t>
      </w:r>
      <w:hyperlink r:id="rId40" w:history="1">
        <w:r w:rsidR="00D25897" w:rsidRPr="00880F1F">
          <w:rPr>
            <w:rStyle w:val="Hipercze"/>
            <w:spacing w:val="0"/>
            <w:lang w:val="en-US"/>
          </w:rPr>
          <w:t>http://www.alanturing.net/turing_archive/archive/index/tunnyreportindex.html</w:t>
        </w:r>
      </w:hyperlink>
      <w:r w:rsidR="00D25897" w:rsidRPr="00880F1F">
        <w:rPr>
          <w:lang w:val="en-US"/>
        </w:rPr>
        <w:t xml:space="preserve"> (dostęp: 05.01.2023)</w:t>
      </w:r>
    </w:p>
    <w:p w14:paraId="64594AA0" w14:textId="32B4BF52" w:rsidR="009E1892" w:rsidRDefault="005D2D3C" w:rsidP="006B3409">
      <w:pPr>
        <w:pStyle w:val="Literatwykaz"/>
        <w:numPr>
          <w:ilvl w:val="0"/>
          <w:numId w:val="3"/>
        </w:numPr>
        <w:tabs>
          <w:tab w:val="clear" w:pos="567"/>
        </w:tabs>
        <w:ind w:left="714" w:hanging="357"/>
        <w:jc w:val="left"/>
        <w:rPr>
          <w:lang w:val="en-US"/>
        </w:rPr>
      </w:pPr>
      <w:r>
        <w:rPr>
          <w:lang w:val="en-US"/>
        </w:rPr>
        <w:tab/>
      </w:r>
      <w:r w:rsidR="009E1892">
        <w:rPr>
          <w:lang w:val="en-US"/>
        </w:rPr>
        <w:t xml:space="preserve">William Thomas Tutte, </w:t>
      </w:r>
      <w:r w:rsidR="009E1892">
        <w:rPr>
          <w:i/>
          <w:iCs/>
          <w:lang w:val="en-US"/>
        </w:rPr>
        <w:t>Fish and I</w:t>
      </w:r>
      <w:r w:rsidR="009E1892">
        <w:rPr>
          <w:lang w:val="en-US"/>
        </w:rPr>
        <w:t xml:space="preserve">, 1998, dostępne na </w:t>
      </w:r>
      <w:hyperlink r:id="rId41" w:history="1">
        <w:r w:rsidR="009E1892" w:rsidRPr="00076742">
          <w:rPr>
            <w:rStyle w:val="Hipercze"/>
            <w:lang w:val="en-US"/>
          </w:rPr>
          <w:t>https://web.archive.org/web/20150212204111/https://cryptocellar.web.cern.ch/cryptocellar/tutte.pdf</w:t>
        </w:r>
      </w:hyperlink>
      <w:r w:rsidR="009E1892">
        <w:rPr>
          <w:lang w:val="en-US"/>
        </w:rPr>
        <w:t xml:space="preserve"> (dostęp: 07.01.2023)</w:t>
      </w:r>
    </w:p>
    <w:p w14:paraId="770E29B9" w14:textId="0FBB30DE" w:rsidR="005D2D3C" w:rsidRDefault="005D2D3C" w:rsidP="005D2D3C">
      <w:pPr>
        <w:pStyle w:val="Literatwykaz"/>
        <w:numPr>
          <w:ilvl w:val="0"/>
          <w:numId w:val="3"/>
        </w:numPr>
        <w:tabs>
          <w:tab w:val="clear" w:pos="567"/>
        </w:tabs>
        <w:ind w:left="714" w:hanging="357"/>
        <w:jc w:val="left"/>
      </w:pPr>
      <w:r>
        <w:rPr>
          <w:lang w:val="en-US"/>
        </w:rPr>
        <w:tab/>
      </w:r>
      <w:hyperlink r:id="rId42" w:history="1">
        <w:r w:rsidRPr="00076742">
          <w:rPr>
            <w:rStyle w:val="Hipercze"/>
          </w:rPr>
          <w:t>https://www.ucl.ac.uk/news/2009/mar/watch-now-jerry-roberts-codebreaking-talk</w:t>
        </w:r>
      </w:hyperlink>
      <w:r w:rsidR="00604EC1" w:rsidRPr="00604EC1">
        <w:t xml:space="preserve"> (do</w:t>
      </w:r>
      <w:r w:rsidR="00604EC1">
        <w:t>stęp 07.01.2023)</w:t>
      </w:r>
    </w:p>
    <w:p w14:paraId="28DDB945" w14:textId="76185966" w:rsidR="005D2D3C" w:rsidRPr="005D2D3C" w:rsidRDefault="005D2D3C" w:rsidP="005D2D3C">
      <w:pPr>
        <w:pStyle w:val="Literatwykaz"/>
        <w:numPr>
          <w:ilvl w:val="0"/>
          <w:numId w:val="3"/>
        </w:numPr>
        <w:tabs>
          <w:tab w:val="clear" w:pos="567"/>
        </w:tabs>
        <w:ind w:left="714" w:hanging="357"/>
        <w:jc w:val="left"/>
        <w:rPr>
          <w:szCs w:val="24"/>
        </w:rPr>
      </w:pPr>
      <w:r>
        <w:tab/>
      </w:r>
      <w:hyperlink r:id="rId43" w:history="1">
        <w:r w:rsidRPr="00076742">
          <w:rPr>
            <w:rStyle w:val="Hipercze"/>
          </w:rPr>
          <w:t>https://www.theregister.com/2011/05/26/bletchley_park_tunny_rebuild_project/</w:t>
        </w:r>
      </w:hyperlink>
      <w:r w:rsidR="00604EC1">
        <w:t xml:space="preserve"> (dostęp 07.01.2023)</w:t>
      </w:r>
    </w:p>
    <w:p w14:paraId="1F2A88FB" w14:textId="1C627CCA" w:rsidR="005D2D3C" w:rsidRPr="00732912" w:rsidRDefault="005D2D3C" w:rsidP="005D2D3C">
      <w:pPr>
        <w:pStyle w:val="Literatwykaz"/>
        <w:numPr>
          <w:ilvl w:val="0"/>
          <w:numId w:val="3"/>
        </w:numPr>
        <w:tabs>
          <w:tab w:val="clear" w:pos="567"/>
        </w:tabs>
        <w:ind w:left="714" w:hanging="357"/>
        <w:jc w:val="left"/>
        <w:rPr>
          <w:szCs w:val="24"/>
          <w:lang w:val="en-US"/>
        </w:rPr>
      </w:pPr>
      <w:r w:rsidRPr="00732912">
        <w:rPr>
          <w:szCs w:val="24"/>
          <w:lang w:val="en-US"/>
        </w:rPr>
        <w:t xml:space="preserve">Jack Copeland, </w:t>
      </w:r>
      <w:r w:rsidRPr="00732912">
        <w:rPr>
          <w:i/>
          <w:iCs/>
          <w:szCs w:val="24"/>
          <w:lang w:val="en-US"/>
        </w:rPr>
        <w:t>Colossus: The Secrets of Bletchley Park’s Codebreaking Computers</w:t>
      </w:r>
      <w:r w:rsidRPr="00732912">
        <w:rPr>
          <w:szCs w:val="24"/>
          <w:lang w:val="en-US"/>
        </w:rPr>
        <w:t>, Oxford University Press, 2006</w:t>
      </w:r>
      <w:r w:rsidR="00732912" w:rsidRPr="00732912">
        <w:rPr>
          <w:szCs w:val="24"/>
          <w:lang w:val="en-US"/>
        </w:rPr>
        <w:t xml:space="preserve"> , </w:t>
      </w:r>
      <w:r w:rsidR="00732912" w:rsidRPr="00732912">
        <w:rPr>
          <w:szCs w:val="24"/>
          <w:shd w:val="clear" w:color="auto" w:fill="FFFFFF"/>
          <w:lang w:val="en-US"/>
        </w:rPr>
        <w:t>ISBN</w:t>
      </w:r>
      <w:r w:rsidR="00732912">
        <w:rPr>
          <w:szCs w:val="24"/>
          <w:shd w:val="clear" w:color="auto" w:fill="FFFFFF"/>
          <w:lang w:val="en-US"/>
        </w:rPr>
        <w:t xml:space="preserve"> </w:t>
      </w:r>
      <w:r w:rsidR="00732912" w:rsidRPr="00732912">
        <w:rPr>
          <w:szCs w:val="24"/>
          <w:shd w:val="clear" w:color="auto" w:fill="FFFFFF"/>
          <w:lang w:val="en-US"/>
        </w:rPr>
        <w:t>978-0-19-284055-4</w:t>
      </w:r>
    </w:p>
    <w:p w14:paraId="67015830" w14:textId="2DDE2AE6" w:rsidR="00732912" w:rsidRPr="00732912" w:rsidRDefault="00732912" w:rsidP="005D2D3C">
      <w:pPr>
        <w:pStyle w:val="Literatwykaz"/>
        <w:numPr>
          <w:ilvl w:val="0"/>
          <w:numId w:val="3"/>
        </w:numPr>
        <w:tabs>
          <w:tab w:val="clear" w:pos="567"/>
        </w:tabs>
        <w:ind w:left="714" w:hanging="357"/>
        <w:jc w:val="left"/>
        <w:rPr>
          <w:szCs w:val="24"/>
          <w:lang w:val="en-US"/>
        </w:rPr>
      </w:pPr>
      <w:r w:rsidRPr="00732912">
        <w:rPr>
          <w:szCs w:val="24"/>
          <w:lang w:val="en-US"/>
        </w:rPr>
        <w:t xml:space="preserve">Margaret Ann Boden, </w:t>
      </w:r>
      <w:r w:rsidRPr="00732912">
        <w:rPr>
          <w:i/>
          <w:iCs/>
          <w:szCs w:val="24"/>
          <w:lang w:val="en-US"/>
        </w:rPr>
        <w:t>Mind as Machine: A History of Cognitive Science</w:t>
      </w:r>
      <w:r w:rsidRPr="00732912">
        <w:rPr>
          <w:szCs w:val="24"/>
          <w:lang w:val="en-US"/>
        </w:rPr>
        <w:t>, Clarendon Press</w:t>
      </w:r>
      <w:r>
        <w:rPr>
          <w:szCs w:val="24"/>
          <w:lang w:val="en-US"/>
        </w:rPr>
        <w:t>,</w:t>
      </w:r>
      <w:r w:rsidRPr="00732912">
        <w:rPr>
          <w:szCs w:val="24"/>
          <w:lang w:val="en-US"/>
        </w:rPr>
        <w:t xml:space="preserve"> 2006</w:t>
      </w:r>
      <w:r>
        <w:rPr>
          <w:szCs w:val="24"/>
          <w:lang w:val="en-US"/>
        </w:rPr>
        <w:t>,</w:t>
      </w:r>
      <w:r w:rsidRPr="00732912">
        <w:rPr>
          <w:szCs w:val="24"/>
          <w:lang w:val="en-US"/>
        </w:rPr>
        <w:t xml:space="preserve"> </w:t>
      </w:r>
      <w:r>
        <w:rPr>
          <w:szCs w:val="24"/>
          <w:lang w:val="en-US"/>
        </w:rPr>
        <w:t>ISBN 9780199543168</w:t>
      </w:r>
    </w:p>
    <w:p w14:paraId="2ADAE20C" w14:textId="77777777" w:rsidR="005D2D3C" w:rsidRPr="005D2D3C" w:rsidRDefault="005D2D3C" w:rsidP="005D2D3C">
      <w:pPr>
        <w:pStyle w:val="Literatwykaz"/>
        <w:tabs>
          <w:tab w:val="clear" w:pos="567"/>
        </w:tabs>
        <w:ind w:left="714" w:firstLine="0"/>
        <w:jc w:val="left"/>
        <w:rPr>
          <w:szCs w:val="24"/>
          <w:lang w:val="en-US"/>
        </w:rPr>
      </w:pPr>
    </w:p>
    <w:p w14:paraId="23DD6C7B" w14:textId="058A61FC" w:rsidR="00240636" w:rsidRPr="005D2D3C" w:rsidRDefault="00240636" w:rsidP="00D25897">
      <w:pPr>
        <w:pStyle w:val="Literatwykaz"/>
        <w:tabs>
          <w:tab w:val="clear" w:pos="567"/>
        </w:tabs>
        <w:spacing w:after="120"/>
        <w:jc w:val="left"/>
        <w:rPr>
          <w:lang w:val="en-US"/>
        </w:rPr>
      </w:pPr>
      <w:r w:rsidRPr="005D2D3C">
        <w:rPr>
          <w:lang w:val="en-US"/>
        </w:rPr>
        <w:br w:type="page"/>
      </w:r>
    </w:p>
    <w:p w14:paraId="00976894" w14:textId="77777777" w:rsidR="00C83AFB" w:rsidRPr="005D2D3C" w:rsidRDefault="00C83AFB" w:rsidP="00DF76E0">
      <w:pPr>
        <w:overflowPunct/>
        <w:autoSpaceDE/>
        <w:autoSpaceDN/>
        <w:adjustRightInd/>
        <w:textAlignment w:val="auto"/>
        <w:rPr>
          <w:lang w:val="en-US"/>
        </w:rPr>
      </w:pPr>
    </w:p>
    <w:p w14:paraId="4B93AA97" w14:textId="2826BC73" w:rsidR="00C83AFB" w:rsidRPr="005D2D3C" w:rsidRDefault="00C83AFB">
      <w:pPr>
        <w:overflowPunct/>
        <w:autoSpaceDE/>
        <w:autoSpaceDN/>
        <w:adjustRightInd/>
        <w:textAlignment w:val="auto"/>
        <w:rPr>
          <w:lang w:val="en-US"/>
        </w:rPr>
      </w:pPr>
    </w:p>
    <w:p w14:paraId="7B043EDE" w14:textId="77777777" w:rsidR="00C83AFB" w:rsidRPr="005D2D3C" w:rsidRDefault="00C83AFB" w:rsidP="00C83AFB">
      <w:pPr>
        <w:overflowPunct/>
        <w:autoSpaceDE/>
        <w:autoSpaceDN/>
        <w:adjustRightInd/>
        <w:jc w:val="center"/>
        <w:textAlignment w:val="auto"/>
        <w:rPr>
          <w:lang w:val="en-US"/>
        </w:rPr>
      </w:pPr>
    </w:p>
    <w:p w14:paraId="6CECB20C" w14:textId="77777777" w:rsidR="00C83AFB" w:rsidRPr="005D2D3C" w:rsidRDefault="00C83AFB" w:rsidP="00C83AFB">
      <w:pPr>
        <w:overflowPunct/>
        <w:autoSpaceDE/>
        <w:autoSpaceDN/>
        <w:adjustRightInd/>
        <w:jc w:val="center"/>
        <w:textAlignment w:val="auto"/>
        <w:rPr>
          <w:lang w:val="en-US"/>
        </w:rPr>
      </w:pPr>
    </w:p>
    <w:p w14:paraId="4F7769AC" w14:textId="77777777" w:rsidR="00C83AFB" w:rsidRPr="005D2D3C" w:rsidRDefault="00C83AFB" w:rsidP="00C83AFB">
      <w:pPr>
        <w:overflowPunct/>
        <w:autoSpaceDE/>
        <w:autoSpaceDN/>
        <w:adjustRightInd/>
        <w:jc w:val="center"/>
        <w:textAlignment w:val="auto"/>
        <w:rPr>
          <w:lang w:val="en-US"/>
        </w:rPr>
      </w:pPr>
    </w:p>
    <w:p w14:paraId="331DDA4E" w14:textId="77777777" w:rsidR="00C83AFB" w:rsidRPr="005D2D3C" w:rsidRDefault="00C83AFB" w:rsidP="00C83AFB">
      <w:pPr>
        <w:overflowPunct/>
        <w:autoSpaceDE/>
        <w:autoSpaceDN/>
        <w:adjustRightInd/>
        <w:jc w:val="center"/>
        <w:textAlignment w:val="auto"/>
        <w:rPr>
          <w:lang w:val="en-US"/>
        </w:rPr>
      </w:pPr>
    </w:p>
    <w:p w14:paraId="1B4CAE9E" w14:textId="77777777" w:rsidR="00C83AFB" w:rsidRPr="005D2D3C" w:rsidRDefault="00C83AFB" w:rsidP="00C83AFB">
      <w:pPr>
        <w:overflowPunct/>
        <w:autoSpaceDE/>
        <w:autoSpaceDN/>
        <w:adjustRightInd/>
        <w:jc w:val="center"/>
        <w:textAlignment w:val="auto"/>
        <w:rPr>
          <w:lang w:val="en-US"/>
        </w:rPr>
      </w:pPr>
    </w:p>
    <w:p w14:paraId="67D3936D" w14:textId="77777777" w:rsidR="00C83AFB" w:rsidRPr="005D2D3C" w:rsidRDefault="00C83AFB" w:rsidP="00C83AFB">
      <w:pPr>
        <w:overflowPunct/>
        <w:autoSpaceDE/>
        <w:autoSpaceDN/>
        <w:adjustRightInd/>
        <w:jc w:val="center"/>
        <w:textAlignment w:val="auto"/>
        <w:rPr>
          <w:lang w:val="en-US"/>
        </w:rPr>
      </w:pPr>
    </w:p>
    <w:p w14:paraId="3ACBA6FF" w14:textId="77777777" w:rsidR="00C83AFB" w:rsidRPr="005D2D3C" w:rsidRDefault="00C83AFB" w:rsidP="00C83AFB">
      <w:pPr>
        <w:overflowPunct/>
        <w:autoSpaceDE/>
        <w:autoSpaceDN/>
        <w:adjustRightInd/>
        <w:jc w:val="center"/>
        <w:textAlignment w:val="auto"/>
        <w:rPr>
          <w:lang w:val="en-US"/>
        </w:rPr>
      </w:pPr>
    </w:p>
    <w:p w14:paraId="31D25BC8" w14:textId="77777777" w:rsidR="00C83AFB" w:rsidRPr="005D2D3C" w:rsidRDefault="00C83AFB" w:rsidP="00C83AFB">
      <w:pPr>
        <w:overflowPunct/>
        <w:autoSpaceDE/>
        <w:autoSpaceDN/>
        <w:adjustRightInd/>
        <w:jc w:val="center"/>
        <w:textAlignment w:val="auto"/>
        <w:rPr>
          <w:lang w:val="en-US"/>
        </w:rPr>
      </w:pPr>
    </w:p>
    <w:p w14:paraId="6E17C4A5" w14:textId="77777777" w:rsidR="00C83AFB" w:rsidRPr="005D2D3C" w:rsidRDefault="00C83AFB" w:rsidP="00C83AFB">
      <w:pPr>
        <w:overflowPunct/>
        <w:autoSpaceDE/>
        <w:autoSpaceDN/>
        <w:adjustRightInd/>
        <w:jc w:val="center"/>
        <w:textAlignment w:val="auto"/>
        <w:rPr>
          <w:lang w:val="en-US"/>
        </w:rPr>
      </w:pPr>
    </w:p>
    <w:p w14:paraId="20DFE89A" w14:textId="77777777" w:rsidR="00C83AFB" w:rsidRPr="005D2D3C" w:rsidRDefault="00C83AFB" w:rsidP="00C83AFB">
      <w:pPr>
        <w:overflowPunct/>
        <w:autoSpaceDE/>
        <w:autoSpaceDN/>
        <w:adjustRightInd/>
        <w:jc w:val="center"/>
        <w:textAlignment w:val="auto"/>
        <w:rPr>
          <w:lang w:val="en-US"/>
        </w:rPr>
      </w:pPr>
    </w:p>
    <w:p w14:paraId="48EB1CC2" w14:textId="77777777" w:rsidR="00C83AFB" w:rsidRPr="005D2D3C" w:rsidRDefault="00C83AFB" w:rsidP="00C83AFB">
      <w:pPr>
        <w:overflowPunct/>
        <w:autoSpaceDE/>
        <w:autoSpaceDN/>
        <w:adjustRightInd/>
        <w:jc w:val="center"/>
        <w:textAlignment w:val="auto"/>
        <w:rPr>
          <w:lang w:val="en-US"/>
        </w:rPr>
      </w:pPr>
    </w:p>
    <w:p w14:paraId="7EBB1CE2" w14:textId="77777777" w:rsidR="00C83AFB" w:rsidRPr="005D2D3C" w:rsidRDefault="00C83AFB" w:rsidP="00C83AFB">
      <w:pPr>
        <w:overflowPunct/>
        <w:autoSpaceDE/>
        <w:autoSpaceDN/>
        <w:adjustRightInd/>
        <w:jc w:val="center"/>
        <w:textAlignment w:val="auto"/>
        <w:rPr>
          <w:lang w:val="en-US"/>
        </w:rPr>
      </w:pPr>
    </w:p>
    <w:p w14:paraId="6B500535" w14:textId="77777777" w:rsidR="00C83AFB" w:rsidRPr="005D2D3C" w:rsidRDefault="00C83AFB" w:rsidP="00C83AFB">
      <w:pPr>
        <w:overflowPunct/>
        <w:autoSpaceDE/>
        <w:autoSpaceDN/>
        <w:adjustRightInd/>
        <w:jc w:val="center"/>
        <w:textAlignment w:val="auto"/>
        <w:rPr>
          <w:lang w:val="en-US"/>
        </w:rPr>
      </w:pPr>
    </w:p>
    <w:p w14:paraId="77E4ACE0" w14:textId="77777777" w:rsidR="00C83AFB" w:rsidRPr="005D2D3C" w:rsidRDefault="00C83AFB" w:rsidP="00C83AFB">
      <w:pPr>
        <w:overflowPunct/>
        <w:autoSpaceDE/>
        <w:autoSpaceDN/>
        <w:adjustRightInd/>
        <w:jc w:val="center"/>
        <w:textAlignment w:val="auto"/>
        <w:rPr>
          <w:lang w:val="en-US"/>
        </w:rPr>
      </w:pPr>
    </w:p>
    <w:p w14:paraId="7C41B336" w14:textId="77777777" w:rsidR="00FF6FFA" w:rsidRPr="005D2D3C" w:rsidRDefault="00FF6FFA" w:rsidP="00FF6FFA">
      <w:pPr>
        <w:overflowPunct/>
        <w:autoSpaceDE/>
        <w:autoSpaceDN/>
        <w:adjustRightInd/>
        <w:jc w:val="center"/>
        <w:textAlignment w:val="auto"/>
        <w:rPr>
          <w:lang w:val="en-US"/>
        </w:rPr>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5259C9D6" w14:textId="77777777" w:rsidR="00F57CBF" w:rsidRPr="002C6574" w:rsidRDefault="00F57CBF" w:rsidP="006E50F5">
      <w:pPr>
        <w:pStyle w:val="Tekstpodstawowy"/>
        <w:sectPr w:rsidR="00F57CBF" w:rsidRPr="002C6574" w:rsidSect="00C41D80">
          <w:headerReference w:type="even" r:id="rId44"/>
          <w:headerReference w:type="default" r:id="rId45"/>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124005777"/>
      <w:r w:rsidRPr="002C6574">
        <w:lastRenderedPageBreak/>
        <w:t>Spis skrótów i symboli</w:t>
      </w:r>
      <w:bookmarkEnd w:id="8"/>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Śwatowa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r w:rsidRPr="002C6574">
        <w:rPr>
          <w:i/>
          <w:spacing w:val="0"/>
        </w:rPr>
        <w:t>Oberkommando das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r>
        <w:rPr>
          <w:i/>
          <w:spacing w:val="0"/>
        </w:rPr>
        <w:t>SoC</w:t>
      </w:r>
      <w:r>
        <w:rPr>
          <w:iCs/>
          <w:spacing w:val="0"/>
        </w:rPr>
        <w:t xml:space="preserve"> </w:t>
      </w:r>
      <w:r>
        <w:rPr>
          <w:iCs/>
          <w:spacing w:val="0"/>
        </w:rPr>
        <w:tab/>
        <w:t xml:space="preserve">System na Czipie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International Telegraph Alphabet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American Standard Code for Information Interchange</w:t>
      </w:r>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033B6A3D" w14:textId="77777777" w:rsidR="00B97622" w:rsidRPr="002C6574" w:rsidRDefault="006525AD" w:rsidP="008D21A5">
      <w:pPr>
        <w:pStyle w:val="Nagwek1"/>
        <w:numPr>
          <w:ilvl w:val="0"/>
          <w:numId w:val="0"/>
        </w:numPr>
        <w:ind w:left="363"/>
      </w:pPr>
      <w:bookmarkStart w:id="9" w:name="_Toc124005778"/>
      <w:r w:rsidRPr="002C6574">
        <w:lastRenderedPageBreak/>
        <w:t>Lista dodatkowych plików, uzupełniających tekst pracy</w:t>
      </w:r>
      <w:bookmarkEnd w:id="9"/>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headerReference w:type="default" r:id="rId46"/>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0" w:name="_Toc124005779"/>
      <w:r w:rsidRPr="002C6574">
        <w:lastRenderedPageBreak/>
        <w:t>Spis rysunków</w:t>
      </w:r>
      <w:bookmarkEnd w:id="10"/>
    </w:p>
    <w:p w14:paraId="1EEC6C4A" w14:textId="7C4C5523" w:rsidR="00794051" w:rsidRDefault="00794051" w:rsidP="006B3409">
      <w:pPr>
        <w:pStyle w:val="Spistreci2"/>
        <w:spacing w:line="312" w:lineRule="auto"/>
      </w:pPr>
      <w:r>
        <w:t>3.1</w:t>
      </w:r>
      <w:r>
        <w:tab/>
        <w:t>Diagram przypadków użycia programu</w:t>
      </w:r>
      <w:r>
        <w:tab/>
      </w:r>
      <w:r>
        <w:tab/>
      </w:r>
      <w:r>
        <w:tab/>
      </w:r>
      <w:r>
        <w:tab/>
      </w:r>
      <w:r>
        <w:tab/>
      </w:r>
      <w:r>
        <w:tab/>
      </w:r>
      <w:r>
        <w:tab/>
      </w:r>
      <w:r>
        <w:tab/>
      </w:r>
      <w:r>
        <w:tab/>
      </w:r>
      <w:r>
        <w:tab/>
      </w:r>
      <w:r>
        <w:tab/>
        <w:t>9</w:t>
      </w:r>
    </w:p>
    <w:p w14:paraId="7942F51E" w14:textId="44918D74"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1" w:name="_Toc124005780"/>
      <w:r w:rsidRPr="002C6574">
        <w:lastRenderedPageBreak/>
        <w:t>Spis tab</w:t>
      </w:r>
      <w:r w:rsidR="009E291E" w:rsidRPr="002C6574">
        <w:t>lic</w:t>
      </w:r>
      <w:bookmarkEnd w:id="11"/>
    </w:p>
    <w:p w14:paraId="6026F283" w14:textId="03C596E3"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r>
      <w:r w:rsidR="00794051">
        <w:t>3</w:t>
      </w:r>
    </w:p>
    <w:p w14:paraId="5CCA5C7E" w14:textId="27517176" w:rsidR="0073644A" w:rsidRDefault="0073644A" w:rsidP="006B3409">
      <w:pPr>
        <w:pStyle w:val="Tekstpods"/>
        <w:spacing w:after="0"/>
        <w:jc w:val="left"/>
      </w:pPr>
      <w:r>
        <w:t>2.2</w:t>
      </w:r>
      <w:r>
        <w:tab/>
      </w:r>
      <w:r>
        <w:tab/>
      </w:r>
      <w:r>
        <w:tab/>
        <w:t>Liczby pinów/pozycji na kołach maszyny Lorenza</w:t>
      </w:r>
      <w:r>
        <w:tab/>
      </w:r>
      <w:r>
        <w:tab/>
      </w:r>
      <w:r>
        <w:tab/>
      </w:r>
      <w:r>
        <w:tab/>
      </w:r>
      <w:r>
        <w:tab/>
      </w:r>
      <w:r>
        <w:tab/>
      </w:r>
      <w:r w:rsidR="00794051">
        <w:t>4</w:t>
      </w:r>
    </w:p>
    <w:p w14:paraId="4BD48851" w14:textId="497B0D32"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w:t>
      </w:r>
      <w:r w:rsidR="00794051">
        <w:t>8</w:t>
      </w:r>
    </w:p>
    <w:p w14:paraId="3197C5CE" w14:textId="0BFC9EFB" w:rsid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w:t>
      </w:r>
      <w:r w:rsidR="00794051">
        <w:t>9</w:t>
      </w:r>
    </w:p>
    <w:p w14:paraId="756BB023" w14:textId="77777777" w:rsidR="00794051" w:rsidRPr="003708F3" w:rsidRDefault="00794051" w:rsidP="006B3409">
      <w:pPr>
        <w:pStyle w:val="Tekstpods"/>
        <w:spacing w:after="0"/>
      </w:pPr>
    </w:p>
    <w:p w14:paraId="1B7C909F" w14:textId="77777777" w:rsidR="00B06D63" w:rsidRDefault="00B06D63" w:rsidP="004148FD">
      <w:pPr>
        <w:pStyle w:val="Tekstpods"/>
        <w:sectPr w:rsidR="00B06D63" w:rsidSect="00C41D80">
          <w:footnotePr>
            <w:numRestart w:val="eachPage"/>
          </w:footnotePr>
          <w:pgSz w:w="11907" w:h="16840" w:code="9"/>
          <w:pgMar w:top="1418" w:right="1418" w:bottom="1418" w:left="1701" w:header="709" w:footer="765" w:gutter="0"/>
          <w:cols w:space="708"/>
          <w:docGrid w:linePitch="326"/>
        </w:sectPr>
      </w:pPr>
    </w:p>
    <w:p w14:paraId="337E6830" w14:textId="5F35E9A2" w:rsidR="004148FD" w:rsidRDefault="00B06D63" w:rsidP="00B06D63">
      <w:pPr>
        <w:pStyle w:val="Nagwek1"/>
        <w:numPr>
          <w:ilvl w:val="0"/>
          <w:numId w:val="0"/>
        </w:numPr>
      </w:pPr>
      <w:bookmarkStart w:id="12" w:name="_Toc124005781"/>
      <w:r>
        <w:lastRenderedPageBreak/>
        <w:t>Spis fragmentów kodu</w:t>
      </w:r>
      <w:bookmarkEnd w:id="12"/>
    </w:p>
    <w:p w14:paraId="63FE57F5" w14:textId="6C21B8AE" w:rsidR="00B06D63" w:rsidRDefault="00B06D63" w:rsidP="00B06D63">
      <w:pPr>
        <w:spacing w:line="312" w:lineRule="auto"/>
        <w:ind w:firstLine="238"/>
      </w:pPr>
      <w:r>
        <w:t>5.1</w:t>
      </w:r>
      <w:r>
        <w:tab/>
        <w:t>Kod powielający sekwencję konfiguracyjną</w:t>
      </w:r>
      <w:r>
        <w:tab/>
      </w:r>
      <w:r>
        <w:tab/>
      </w:r>
      <w:r>
        <w:tab/>
      </w:r>
      <w:r>
        <w:tab/>
      </w:r>
      <w:r>
        <w:tab/>
      </w:r>
      <w:r>
        <w:tab/>
      </w:r>
      <w:r>
        <w:tab/>
      </w:r>
      <w:r>
        <w:tab/>
      </w:r>
      <w:r>
        <w:tab/>
      </w:r>
      <w:r>
        <w:tab/>
      </w:r>
      <w:r w:rsidR="00794051">
        <w:t>23</w:t>
      </w:r>
    </w:p>
    <w:p w14:paraId="2F813669" w14:textId="303FDF8F" w:rsidR="00B06D63" w:rsidRDefault="00B06D63" w:rsidP="00B06D63">
      <w:pPr>
        <w:spacing w:line="312" w:lineRule="auto"/>
        <w:ind w:firstLine="238"/>
      </w:pPr>
      <w:r>
        <w:t>5.2</w:t>
      </w:r>
      <w:r>
        <w:tab/>
        <w:t>Generacja sekwencji szyfrującej</w:t>
      </w:r>
      <w:r>
        <w:tab/>
      </w:r>
      <w:r>
        <w:tab/>
      </w:r>
      <w:r>
        <w:tab/>
      </w:r>
      <w:r>
        <w:tab/>
      </w:r>
      <w:r>
        <w:tab/>
      </w:r>
      <w:r>
        <w:tab/>
      </w:r>
      <w:r>
        <w:tab/>
      </w:r>
      <w:r>
        <w:tab/>
      </w:r>
      <w:r>
        <w:tab/>
      </w:r>
      <w:r>
        <w:tab/>
      </w:r>
      <w:r>
        <w:tab/>
      </w:r>
      <w:r>
        <w:tab/>
      </w:r>
      <w:r>
        <w:tab/>
      </w:r>
      <w:r w:rsidR="00794051">
        <w:t>24</w:t>
      </w:r>
    </w:p>
    <w:p w14:paraId="47CF7C3B" w14:textId="286AC027" w:rsidR="00B06D63" w:rsidRPr="002C6574" w:rsidRDefault="00B06D63" w:rsidP="00B06D63">
      <w:pPr>
        <w:spacing w:line="312" w:lineRule="auto"/>
        <w:ind w:firstLine="238"/>
      </w:pPr>
      <w:r>
        <w:t>6.1</w:t>
      </w:r>
      <w:r>
        <w:tab/>
        <w:t>Kod szyfrowania znaku</w:t>
      </w:r>
      <w:r>
        <w:tab/>
      </w:r>
      <w:r>
        <w:tab/>
      </w:r>
      <w:r>
        <w:tab/>
      </w:r>
      <w:r>
        <w:tab/>
      </w:r>
      <w:r>
        <w:tab/>
      </w:r>
      <w:r>
        <w:tab/>
      </w:r>
      <w:r>
        <w:tab/>
      </w:r>
      <w:r>
        <w:tab/>
      </w:r>
      <w:r>
        <w:tab/>
      </w:r>
      <w:r>
        <w:tab/>
      </w:r>
      <w:r>
        <w:tab/>
      </w:r>
      <w:r>
        <w:tab/>
      </w:r>
      <w:r>
        <w:tab/>
      </w:r>
      <w:r>
        <w:tab/>
      </w:r>
      <w:r>
        <w:tab/>
        <w:t>2</w:t>
      </w:r>
      <w:r w:rsidR="00794051">
        <w:t>8</w:t>
      </w:r>
    </w:p>
    <w:p w14:paraId="3250E217" w14:textId="77777777" w:rsidR="00B06D63" w:rsidRPr="00B06D63" w:rsidRDefault="00B06D63" w:rsidP="00B06D63">
      <w:pPr>
        <w:pStyle w:val="Tekstpods"/>
      </w:pPr>
    </w:p>
    <w:sectPr w:rsidR="00B06D63" w:rsidRPr="00B06D63"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22F4" w14:textId="77777777" w:rsidR="00180150" w:rsidRDefault="00180150">
      <w:r>
        <w:separator/>
      </w:r>
    </w:p>
    <w:p w14:paraId="597FC454" w14:textId="77777777" w:rsidR="00180150" w:rsidRDefault="00180150"/>
  </w:endnote>
  <w:endnote w:type="continuationSeparator" w:id="0">
    <w:p w14:paraId="116CCCAB" w14:textId="77777777" w:rsidR="00180150" w:rsidRDefault="00180150">
      <w:r>
        <w:continuationSeparator/>
      </w:r>
    </w:p>
    <w:p w14:paraId="15F4899A" w14:textId="77777777" w:rsidR="00180150" w:rsidRDefault="00180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DB70" w14:textId="77777777" w:rsidR="00180150" w:rsidRDefault="00180150">
      <w:r>
        <w:separator/>
      </w:r>
    </w:p>
    <w:p w14:paraId="7D650EE8" w14:textId="77777777" w:rsidR="00180150" w:rsidRDefault="00180150"/>
  </w:footnote>
  <w:footnote w:type="continuationSeparator" w:id="0">
    <w:p w14:paraId="15380F91" w14:textId="77777777" w:rsidR="00180150" w:rsidRDefault="00180150">
      <w:r>
        <w:continuationSeparator/>
      </w:r>
    </w:p>
    <w:p w14:paraId="22B9EB1E" w14:textId="77777777" w:rsidR="00180150" w:rsidRDefault="001801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271C7D6" w:rsidR="001D381A" w:rsidRDefault="00F24CDD" w:rsidP="00DB0A43">
    <w:pPr>
      <w:pStyle w:val="Nagwek"/>
      <w:tabs>
        <w:tab w:val="clear" w:pos="9027"/>
        <w:tab w:val="center" w:pos="3686"/>
        <w:tab w:val="right" w:pos="8789"/>
      </w:tabs>
      <w:jc w:val="right"/>
    </w:pPr>
    <w:r>
      <w:t>Analiza 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720914FD" w:rsidR="00F24CDD" w:rsidRDefault="00F24CDD" w:rsidP="006C2774">
    <w:pPr>
      <w:pStyle w:val="Nagwek"/>
      <w:tabs>
        <w:tab w:val="clear" w:pos="9027"/>
        <w:tab w:val="left" w:pos="3075"/>
        <w:tab w:val="center" w:pos="3686"/>
        <w:tab w:val="right" w:pos="8789"/>
      </w:tabs>
      <w:jc w:val="right"/>
    </w:pPr>
    <w:r>
      <w:t>Specyfikacja wewnętrzna programu</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1A87641F"/>
    <w:multiLevelType w:val="hybridMultilevel"/>
    <w:tmpl w:val="7812EEAA"/>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5"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7"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4FDB3C6F"/>
    <w:multiLevelType w:val="hybridMultilevel"/>
    <w:tmpl w:val="3F4A85A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5"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8"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2"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3"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9"/>
  </w:num>
  <w:num w:numId="3" w16cid:durableId="230115012">
    <w:abstractNumId w:val="23"/>
  </w:num>
  <w:num w:numId="4" w16cid:durableId="1559589563">
    <w:abstractNumId w:val="5"/>
  </w:num>
  <w:num w:numId="5" w16cid:durableId="394746896">
    <w:abstractNumId w:val="24"/>
  </w:num>
  <w:num w:numId="6" w16cid:durableId="771976840">
    <w:abstractNumId w:val="16"/>
  </w:num>
  <w:num w:numId="7" w16cid:durableId="1796217968">
    <w:abstractNumId w:val="7"/>
  </w:num>
  <w:num w:numId="8" w16cid:durableId="995229916">
    <w:abstractNumId w:val="9"/>
  </w:num>
  <w:num w:numId="9" w16cid:durableId="1192643977">
    <w:abstractNumId w:val="10"/>
  </w:num>
  <w:num w:numId="10" w16cid:durableId="1778407435">
    <w:abstractNumId w:val="14"/>
  </w:num>
  <w:num w:numId="11" w16cid:durableId="907618658">
    <w:abstractNumId w:val="15"/>
  </w:num>
  <w:num w:numId="12" w16cid:durableId="659193538">
    <w:abstractNumId w:val="2"/>
  </w:num>
  <w:num w:numId="13" w16cid:durableId="988174057">
    <w:abstractNumId w:val="20"/>
  </w:num>
  <w:num w:numId="14" w16cid:durableId="1307929813">
    <w:abstractNumId w:val="25"/>
  </w:num>
  <w:num w:numId="15" w16cid:durableId="870606319">
    <w:abstractNumId w:val="11"/>
  </w:num>
  <w:num w:numId="16" w16cid:durableId="2133012190">
    <w:abstractNumId w:val="8"/>
  </w:num>
  <w:num w:numId="17" w16cid:durableId="1236478007">
    <w:abstractNumId w:val="22"/>
  </w:num>
  <w:num w:numId="18" w16cid:durableId="1738478780">
    <w:abstractNumId w:val="4"/>
  </w:num>
  <w:num w:numId="19" w16cid:durableId="949552398">
    <w:abstractNumId w:val="1"/>
  </w:num>
  <w:num w:numId="20" w16cid:durableId="984895257">
    <w:abstractNumId w:val="6"/>
  </w:num>
  <w:num w:numId="21" w16cid:durableId="332492643">
    <w:abstractNumId w:val="17"/>
  </w:num>
  <w:num w:numId="22" w16cid:durableId="919287841">
    <w:abstractNumId w:val="21"/>
  </w:num>
  <w:num w:numId="23" w16cid:durableId="1577205676">
    <w:abstractNumId w:val="18"/>
  </w:num>
  <w:num w:numId="24" w16cid:durableId="2137019379">
    <w:abstractNumId w:val="12"/>
  </w:num>
  <w:num w:numId="25" w16cid:durableId="2080399034">
    <w:abstractNumId w:val="13"/>
  </w:num>
  <w:num w:numId="26" w16cid:durableId="83199050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0150"/>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0726F"/>
    <w:rsid w:val="0021065D"/>
    <w:rsid w:val="00212D43"/>
    <w:rsid w:val="00220C55"/>
    <w:rsid w:val="00225984"/>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0196"/>
    <w:rsid w:val="00302F95"/>
    <w:rsid w:val="00306682"/>
    <w:rsid w:val="003204CF"/>
    <w:rsid w:val="00320CC2"/>
    <w:rsid w:val="003218BD"/>
    <w:rsid w:val="003219FD"/>
    <w:rsid w:val="00322ECB"/>
    <w:rsid w:val="00331567"/>
    <w:rsid w:val="003401CC"/>
    <w:rsid w:val="003454B4"/>
    <w:rsid w:val="0035050B"/>
    <w:rsid w:val="00361C03"/>
    <w:rsid w:val="00364E80"/>
    <w:rsid w:val="003708F3"/>
    <w:rsid w:val="003733DB"/>
    <w:rsid w:val="00386B5E"/>
    <w:rsid w:val="00390834"/>
    <w:rsid w:val="00394A69"/>
    <w:rsid w:val="003A1BE9"/>
    <w:rsid w:val="003A2DDC"/>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A100C"/>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D2D3C"/>
    <w:rsid w:val="005E07A9"/>
    <w:rsid w:val="005E3BBC"/>
    <w:rsid w:val="00604EC1"/>
    <w:rsid w:val="00607325"/>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2912"/>
    <w:rsid w:val="0073644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4051"/>
    <w:rsid w:val="00797432"/>
    <w:rsid w:val="007A172D"/>
    <w:rsid w:val="007B026C"/>
    <w:rsid w:val="007B0374"/>
    <w:rsid w:val="007B0676"/>
    <w:rsid w:val="007B08B1"/>
    <w:rsid w:val="007B11AC"/>
    <w:rsid w:val="007B1B80"/>
    <w:rsid w:val="007B2E7B"/>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0F1F"/>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741CD"/>
    <w:rsid w:val="00985857"/>
    <w:rsid w:val="009903CF"/>
    <w:rsid w:val="009A5BB7"/>
    <w:rsid w:val="009B1C5A"/>
    <w:rsid w:val="009B266C"/>
    <w:rsid w:val="009D1D76"/>
    <w:rsid w:val="009E1892"/>
    <w:rsid w:val="009E291E"/>
    <w:rsid w:val="009E2A66"/>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06D63"/>
    <w:rsid w:val="00B2284A"/>
    <w:rsid w:val="00B24E03"/>
    <w:rsid w:val="00B265F8"/>
    <w:rsid w:val="00B373DB"/>
    <w:rsid w:val="00B379B1"/>
    <w:rsid w:val="00B44E75"/>
    <w:rsid w:val="00B473E9"/>
    <w:rsid w:val="00B517D1"/>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05CC1"/>
    <w:rsid w:val="00C11B24"/>
    <w:rsid w:val="00C1384C"/>
    <w:rsid w:val="00C145CF"/>
    <w:rsid w:val="00C228EF"/>
    <w:rsid w:val="00C22B42"/>
    <w:rsid w:val="00C24EBB"/>
    <w:rsid w:val="00C26770"/>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45C7"/>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3EDB"/>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202C"/>
    <w:rsid w:val="00EE59B6"/>
    <w:rsid w:val="00EF09F2"/>
    <w:rsid w:val="00F02830"/>
    <w:rsid w:val="00F06124"/>
    <w:rsid w:val="00F173E4"/>
    <w:rsid w:val="00F24CDD"/>
    <w:rsid w:val="00F26D33"/>
    <w:rsid w:val="00F4532C"/>
    <w:rsid w:val="00F4702C"/>
    <w:rsid w:val="00F56B92"/>
    <w:rsid w:val="00F57CBF"/>
    <w:rsid w:val="00F7068F"/>
    <w:rsid w:val="00F77B2A"/>
    <w:rsid w:val="00F8246E"/>
    <w:rsid w:val="00FA3AB7"/>
    <w:rsid w:val="00FB07F8"/>
    <w:rsid w:val="00FB6BC2"/>
    <w:rsid w:val="00FB75BC"/>
    <w:rsid w:val="00FC0D37"/>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web.archive.org/web/20120315235937/http://www.nsa.gov/about/_files/cryptologic_heritage/publications/misc/tsec_kw26.pdf"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www.ucl.ac.uk/news/2009/mar/watch-now-jerry-roberts-codebreaking-talk"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esezam.okno.pw.edu.pl/mod/book/view.php?id=40&amp;chapterid=863" TargetMode="External"/><Relationship Id="rId46"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s://web.archive.org/web/20150212204111/https://cryptocellar.web.cern.ch/cryptocellar/tutt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ww.codesandciphers.org.uk/lorenz/fish.htm" TargetMode="External"/><Relationship Id="rId40" Type="http://schemas.openxmlformats.org/officeDocument/2006/relationships/hyperlink" Target="http://www.alanturing.net/turing_archive/archive/index/tunnyreportindex.html" TargetMode="External"/><Relationship Id="rId45"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0.xml"/><Relationship Id="rId43" Type="http://schemas.openxmlformats.org/officeDocument/2006/relationships/hyperlink" Target="https://www.theregister.com/2011/05/26/bletchley_park_tunny_rebuild_projec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323</TotalTime>
  <Pages>42</Pages>
  <Words>8926</Words>
  <Characters>53559</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62361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5</cp:revision>
  <cp:lastPrinted>2022-03-25T07:07:00Z</cp:lastPrinted>
  <dcterms:created xsi:type="dcterms:W3CDTF">2023-01-05T14:00:00Z</dcterms:created>
  <dcterms:modified xsi:type="dcterms:W3CDTF">2023-01-07T16:49:00Z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