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Cardiac OSCE — Original Rubrics, Combined</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PAJ 5310 · Physical Diagnosis II · Fall 2026</w:t>
      </w:r>
    </w:p>
    <w:p>
      <w:pPr>
        <w:spacing w:after="120"/>
      </w:pPr>
      <w:r>
        <w:rPr>
          <w:b w:val="0"/>
          <w:i w:val="0"/>
        </w:rPr>
        <w:t xml:space="preserve">The five PD1 lab sheets this station draws on, word for word, on one page: General Survey (with the introduction and vital signs), Skin, Hair &amp; Nails, Peripheral Vascular, Cardiovascular, and Thorax &amp; Lungs, in the order you perform them. Nothing is reworded. A </w:t>
      </w:r>
      <w:r>
        <w:br/>
      </w:r>
      <w:r>
        <w:rPr>
          <w:b w:val="0"/>
          <w:i w:val="0"/>
        </w:rPr>
        <w:t>also …</w:t>
      </w:r>
      <w:r>
        <w:rPr>
          <w:b w:val="0"/>
          <w:i w:val="0"/>
        </w:rPr>
        <w:t xml:space="preserve"> tag marks a step two sheets both grade: do it once, out loud. For the whole station in order see the </w:t>
      </w:r>
      <w:r>
        <w:rPr>
          <w:b w:val="0"/>
          <w:i w:val="0"/>
        </w:rPr>
        <w:t>run-sheet</w:t>
      </w:r>
      <w:r>
        <w:rPr>
          <w:b w:val="0"/>
          <w:i w:val="0"/>
        </w:rPr>
        <w:t xml:space="preserve">; for what each special maneuver finds, the </w:t>
      </w:r>
      <w:r>
        <w:rPr>
          <w:b w:val="0"/>
          <w:i w:val="0"/>
        </w:rPr>
        <w:t>special maneuvers guide</w:t>
      </w:r>
      <w:r>
        <w:rPr>
          <w:b w:val="0"/>
          <w:i w:val="0"/>
        </w:rPr>
        <w:t>.</w:t>
      </w:r>
    </w:p>
    <w:p>
      <w:pPr>
        <w:spacing w:after="120"/>
      </w:pPr>
      <w:r>
        <w:rPr>
          <w:b w:val="0"/>
          <w:i w:val="0"/>
        </w:rPr>
        <w:t xml:space="preserve"> Must be said out loud</w:t>
      </w:r>
      <w:r>
        <w:br/>
      </w:r>
      <w:r>
        <w:rPr>
          <w:b w:val="0"/>
          <w:i w:val="0"/>
        </w:rPr>
        <w:t xml:space="preserve"> Performed — inspect / palpate / percuss / auscultate</w:t>
      </w:r>
    </w:p>
    <w:p>
      <w:pPr>
        <w:spacing w:after="120"/>
      </w:pPr>
      <w:r>
        <w:rPr>
          <w:b/>
          <w:i w:val="0"/>
        </w:rPr>
        <w:t>Station —</w:t>
      </w:r>
      <w:r>
        <w:rPr>
          <w:b w:val="0"/>
          <w:i w:val="0"/>
        </w:rPr>
        <w:t xml:space="preserve"> Wednesday 21 October 2026, 20–25 minutes. The chief complaint and vital signs are given on a separate form. You may bring </w:t>
      </w:r>
      <w:r>
        <w:rPr>
          <w:b/>
          <w:i w:val="0"/>
        </w:rPr>
        <w:t>diagnostic equipment and a pen</w:t>
      </w:r>
      <w:r>
        <w:rPr>
          <w:b w:val="0"/>
          <w:i w:val="0"/>
        </w:rPr>
        <w:t xml:space="preserve">, nothing else. The “patient” gives no verbal responses except identifying data — the facilitator answers for them, and you should </w:t>
      </w:r>
      <w:r>
        <w:rPr>
          <w:b/>
          <w:i w:val="0"/>
        </w:rPr>
        <w:t>always be looking at and interacting with the patient, not the facilitator</w:t>
      </w:r>
      <w:r>
        <w:rPr>
          <w:b w:val="0"/>
          <w:i w:val="0"/>
        </w:rPr>
        <w:t>. Faculty do not answer questions about the exam or technique once testing has started.</w:t>
      </w:r>
    </w:p>
    <w:p>
      <w:pPr>
        <w:pStyle w:val="Heading2"/>
        <w:spacing w:before="200" w:after="100"/>
      </w:pPr>
      <w:r>
        <w:rPr>
          <w:rFonts w:ascii="Georgia" w:hAnsi="Georgia"/>
          <w:color w:val="17494B"/>
        </w:rPr>
        <w:t>01 Introduction</w:t>
      </w:r>
    </w:p>
    <w:p>
      <w:pPr>
        <w:spacing w:after="120"/>
      </w:pPr>
      <w:r>
        <w:rPr>
          <w:b w:val="0"/>
          <w:i w:val="0"/>
        </w:rPr>
        <w:t>Original: PAJ 5300 Introduction/General Survey/Vital Signs/Peripheral Pulses Lab Sheet (Summer 2026).</w:t>
      </w:r>
    </w:p>
    <w:p>
      <w:pPr>
        <w:pStyle w:val="ListBullet"/>
        <w:spacing w:after="40"/>
      </w:pPr>
      <w:r>
        <w:rPr>
          <w:b/>
          <w:sz w:val="20"/>
        </w:rPr>
        <w:t xml:space="preserve">1.  </w:t>
      </w:r>
      <w:r>
        <w:rPr>
          <w:sz w:val="20"/>
        </w:rPr>
        <w:t xml:space="preserve">☐ </w:t>
      </w:r>
      <w:r>
        <w:rPr>
          <w:sz w:val="20"/>
        </w:rPr>
        <w:br/>
      </w:r>
      <w:r>
        <w:rPr>
          <w:b w:val="0"/>
          <w:i w:val="0"/>
          <w:sz w:val="20"/>
        </w:rPr>
        <w:t>also Cardiac</w:t>
      </w:r>
      <w:r>
        <w:rPr>
          <w:b w:val="0"/>
          <w:i w:val="0"/>
          <w:sz w:val="20"/>
        </w:rPr>
        <w:t>Introduces self to patient</w:t>
      </w:r>
    </w:p>
    <w:p>
      <w:pPr>
        <w:pStyle w:val="ListBullet"/>
        <w:spacing w:after="40"/>
      </w:pPr>
      <w:r>
        <w:rPr>
          <w:b/>
          <w:sz w:val="20"/>
        </w:rPr>
        <w:t xml:space="preserve">2.  </w:t>
      </w:r>
      <w:r>
        <w:rPr>
          <w:sz w:val="20"/>
        </w:rPr>
        <w:t xml:space="preserve">☐ </w:t>
      </w:r>
      <w:r>
        <w:rPr>
          <w:b w:val="0"/>
          <w:i w:val="0"/>
          <w:sz w:val="20"/>
        </w:rPr>
        <w:t>Identifies the patient with two patient identifiers (name and DOB)</w:t>
      </w:r>
    </w:p>
    <w:p>
      <w:pPr>
        <w:pStyle w:val="ListBullet"/>
        <w:spacing w:after="40"/>
      </w:pPr>
      <w:r>
        <w:rPr>
          <w:b/>
          <w:sz w:val="20"/>
        </w:rPr>
        <w:t xml:space="preserve">3.  </w:t>
      </w:r>
      <w:r>
        <w:rPr>
          <w:sz w:val="20"/>
        </w:rPr>
        <w:t xml:space="preserve">☐ </w:t>
      </w:r>
      <w:r>
        <w:rPr>
          <w:b w:val="0"/>
          <w:i w:val="0"/>
          <w:sz w:val="20"/>
        </w:rPr>
        <w:t>Explains purpose of examination</w:t>
      </w:r>
    </w:p>
    <w:p>
      <w:pPr>
        <w:pStyle w:val="ListBullet"/>
        <w:spacing w:after="40"/>
      </w:pPr>
      <w:r>
        <w:rPr>
          <w:b/>
          <w:sz w:val="20"/>
        </w:rPr>
        <w:t xml:space="preserve">4.  </w:t>
      </w:r>
      <w:r>
        <w:rPr>
          <w:sz w:val="20"/>
        </w:rPr>
        <w:t xml:space="preserve">☐ </w:t>
      </w:r>
      <w:r>
        <w:rPr>
          <w:sz w:val="20"/>
        </w:rPr>
        <w:br/>
      </w:r>
      <w:r>
        <w:rPr>
          <w:b w:val="0"/>
          <w:i w:val="0"/>
          <w:sz w:val="20"/>
        </w:rPr>
        <w:t>also Cardiac</w:t>
      </w:r>
      <w:r>
        <w:rPr>
          <w:b w:val="0"/>
          <w:i w:val="0"/>
          <w:sz w:val="20"/>
        </w:rPr>
        <w:t>Student verbalizes they would ensure proper lighting</w:t>
      </w:r>
    </w:p>
    <w:p>
      <w:pPr>
        <w:pStyle w:val="ListBullet"/>
        <w:spacing w:after="40"/>
      </w:pPr>
      <w:r>
        <w:rPr>
          <w:b/>
          <w:sz w:val="20"/>
        </w:rPr>
        <w:t xml:space="preserve">5.  </w:t>
      </w:r>
      <w:r>
        <w:rPr>
          <w:sz w:val="20"/>
        </w:rPr>
        <w:t xml:space="preserve">☐ </w:t>
      </w:r>
      <w:r>
        <w:rPr>
          <w:sz w:val="20"/>
        </w:rPr>
        <w:br/>
      </w:r>
      <w:r>
        <w:rPr>
          <w:b w:val="0"/>
          <w:i w:val="0"/>
          <w:sz w:val="20"/>
        </w:rPr>
        <w:t>also Cardiac</w:t>
      </w:r>
      <w:r>
        <w:rPr>
          <w:b w:val="0"/>
          <w:i w:val="0"/>
          <w:sz w:val="20"/>
        </w:rPr>
        <w:t>Student verbalizes and/or demonstrates washing of the hands prior to examination</w:t>
      </w:r>
    </w:p>
    <w:p>
      <w:pPr>
        <w:pStyle w:val="ListBullet"/>
        <w:spacing w:after="40"/>
      </w:pPr>
      <w:r>
        <w:rPr>
          <w:b/>
          <w:sz w:val="20"/>
        </w:rPr>
        <w:t xml:space="preserve">6.  </w:t>
      </w:r>
      <w:r>
        <w:rPr>
          <w:sz w:val="20"/>
        </w:rPr>
        <w:t xml:space="preserve">☐ </w:t>
      </w:r>
      <w:r>
        <w:rPr>
          <w:b w:val="0"/>
          <w:i w:val="0"/>
          <w:sz w:val="20"/>
        </w:rPr>
        <w:t>Requests patient to disrobe prior to examination</w:t>
      </w:r>
    </w:p>
    <w:p>
      <w:pPr>
        <w:pStyle w:val="ListBullet"/>
        <w:spacing w:after="40"/>
      </w:pPr>
      <w:r>
        <w:rPr>
          <w:b/>
          <w:sz w:val="20"/>
        </w:rPr>
        <w:t xml:space="preserve">7.  </w:t>
      </w:r>
      <w:r>
        <w:rPr>
          <w:sz w:val="20"/>
        </w:rPr>
        <w:t xml:space="preserve">☐ </w:t>
      </w:r>
      <w:r>
        <w:rPr>
          <w:b w:val="0"/>
          <w:i w:val="0"/>
          <w:sz w:val="20"/>
        </w:rPr>
        <w:t>Demonstrates professionalism throughout the examination</w:t>
      </w:r>
    </w:p>
    <w:p>
      <w:pPr>
        <w:pStyle w:val="Heading2"/>
        <w:spacing w:before="200" w:after="100"/>
      </w:pPr>
      <w:r>
        <w:rPr>
          <w:rFonts w:ascii="Georgia" w:hAnsi="Georgia"/>
          <w:color w:val="17494B"/>
        </w:rPr>
        <w:t>02 General Survey</w:t>
      </w:r>
    </w:p>
    <w:p>
      <w:pPr>
        <w:spacing w:after="120"/>
      </w:pPr>
      <w:r>
        <w:rPr>
          <w:b w:val="0"/>
          <w:i w:val="0"/>
        </w:rPr>
        <w:t>Original: PAJ 5300 Introduction/General Survey/Vital Signs/Peripheral Pulses Lab Sheet (Summer 2026).</w:t>
      </w:r>
    </w:p>
    <w:p>
      <w:pPr>
        <w:pStyle w:val="ListBullet"/>
        <w:spacing w:after="40"/>
      </w:pPr>
      <w:r>
        <w:rPr>
          <w:b/>
          <w:sz w:val="20"/>
        </w:rPr>
        <w:t xml:space="preserve">8.  </w:t>
      </w:r>
      <w:r>
        <w:rPr>
          <w:sz w:val="20"/>
        </w:rPr>
        <w:t xml:space="preserve">☐ </w:t>
      </w:r>
      <w:r>
        <w:rPr>
          <w:b w:val="0"/>
          <w:i w:val="0"/>
          <w:sz w:val="20"/>
        </w:rPr>
        <w:t>Inspects for general health status, body habitus, physical deformities</w:t>
      </w:r>
    </w:p>
    <w:p>
      <w:pPr>
        <w:pStyle w:val="ListBullet"/>
        <w:spacing w:after="40"/>
      </w:pPr>
      <w:r>
        <w:rPr>
          <w:b/>
          <w:sz w:val="20"/>
        </w:rPr>
        <w:t xml:space="preserve">9.  </w:t>
      </w:r>
      <w:r>
        <w:rPr>
          <w:sz w:val="20"/>
        </w:rPr>
        <w:t xml:space="preserve">☐ </w:t>
      </w:r>
      <w:r>
        <w:rPr>
          <w:b w:val="0"/>
          <w:i w:val="0"/>
          <w:sz w:val="20"/>
        </w:rPr>
        <w:t>Verbalizes “I will evaluate the patient’s orientation and level of consciousness during interview/conversation” (person/place/time/event, LOC – alert/lethargic/obtunded, stuporous/comatose)</w:t>
      </w:r>
    </w:p>
    <w:p>
      <w:pPr>
        <w:pStyle w:val="ListBullet"/>
        <w:spacing w:after="40"/>
      </w:pPr>
      <w:r>
        <w:rPr>
          <w:b/>
          <w:sz w:val="20"/>
        </w:rPr>
        <w:t xml:space="preserve">10.  </w:t>
      </w:r>
      <w:r>
        <w:rPr>
          <w:sz w:val="20"/>
        </w:rPr>
        <w:t xml:space="preserve">☐ </w:t>
      </w:r>
      <w:r>
        <w:rPr>
          <w:b w:val="0"/>
          <w:i w:val="0"/>
          <w:sz w:val="20"/>
        </w:rPr>
        <w:t>Inspects facial expression and observes for signs of distress</w:t>
      </w:r>
    </w:p>
    <w:p>
      <w:pPr>
        <w:pStyle w:val="ListBullet"/>
        <w:spacing w:after="40"/>
      </w:pPr>
      <w:r>
        <w:rPr>
          <w:b/>
          <w:sz w:val="20"/>
        </w:rPr>
        <w:t xml:space="preserve">11.  </w:t>
      </w:r>
      <w:r>
        <w:rPr>
          <w:sz w:val="20"/>
        </w:rPr>
        <w:t xml:space="preserve">☐ </w:t>
      </w:r>
      <w:r>
        <w:rPr>
          <w:b w:val="0"/>
          <w:i w:val="0"/>
          <w:sz w:val="20"/>
        </w:rPr>
        <w:t>Inspects if stated age matches apparent age</w:t>
      </w:r>
    </w:p>
    <w:p>
      <w:pPr>
        <w:pStyle w:val="ListBullet"/>
        <w:spacing w:after="40"/>
      </w:pPr>
      <w:r>
        <w:rPr>
          <w:b/>
          <w:sz w:val="20"/>
        </w:rPr>
        <w:t xml:space="preserve">12.  </w:t>
      </w:r>
      <w:r>
        <w:rPr>
          <w:sz w:val="20"/>
        </w:rPr>
        <w:t xml:space="preserve">☐ </w:t>
      </w:r>
      <w:r>
        <w:rPr>
          <w:b w:val="0"/>
          <w:i w:val="0"/>
          <w:sz w:val="20"/>
        </w:rPr>
        <w:t>Inspects grooming and hygiene</w:t>
      </w:r>
    </w:p>
    <w:p>
      <w:pPr>
        <w:pStyle w:val="Heading2"/>
        <w:spacing w:before="200" w:after="100"/>
      </w:pPr>
      <w:r>
        <w:rPr>
          <w:rFonts w:ascii="Georgia" w:hAnsi="Georgia"/>
          <w:color w:val="17494B"/>
        </w:rPr>
        <w:t>03 Vital Signs &amp; Peripheral Pulses</w:t>
      </w:r>
    </w:p>
    <w:p>
      <w:pPr>
        <w:spacing w:after="120"/>
      </w:pPr>
      <w:r>
        <w:rPr>
          <w:b w:val="0"/>
          <w:i w:val="0"/>
        </w:rPr>
        <w:t>Original: PAJ 5300 Introduction/General Survey/Vital Signs/Peripheral Pulses Lab Sheet (Summer 2026).</w:t>
      </w:r>
    </w:p>
    <w:p>
      <w:pPr>
        <w:pStyle w:val="Heading3"/>
        <w:spacing w:before="200" w:after="100"/>
      </w:pPr>
      <w:r>
        <w:rPr>
          <w:rFonts w:ascii="Georgia" w:hAnsi="Georgia"/>
          <w:color w:val="17494B"/>
        </w:rPr>
        <w:t>Height, Weight, BMI</w:t>
      </w:r>
    </w:p>
    <w:p>
      <w:pPr>
        <w:pStyle w:val="ListBullet"/>
        <w:spacing w:after="40"/>
      </w:pPr>
      <w:r>
        <w:rPr>
          <w:b/>
          <w:sz w:val="20"/>
        </w:rPr>
        <w:t xml:space="preserve">13.  </w:t>
      </w:r>
      <w:r>
        <w:rPr>
          <w:sz w:val="20"/>
        </w:rPr>
        <w:t xml:space="preserve">☐ </w:t>
      </w:r>
      <w:r>
        <w:rPr>
          <w:b w:val="0"/>
          <w:i w:val="0"/>
          <w:sz w:val="20"/>
        </w:rPr>
        <w:t>Student verbalizes they would obtain height, weight, and calculate BMI</w:t>
      </w:r>
    </w:p>
    <w:p>
      <w:pPr>
        <w:pStyle w:val="Heading3"/>
        <w:spacing w:before="200" w:after="100"/>
      </w:pPr>
      <w:r>
        <w:rPr>
          <w:rFonts w:ascii="Georgia" w:hAnsi="Georgia"/>
          <w:color w:val="17494B"/>
        </w:rPr>
        <w:t>Body Temperature &amp; Pulse Oximetry</w:t>
      </w:r>
    </w:p>
    <w:p>
      <w:pPr>
        <w:pStyle w:val="ListBullet"/>
        <w:spacing w:after="40"/>
      </w:pPr>
      <w:r>
        <w:rPr>
          <w:b/>
          <w:sz w:val="20"/>
        </w:rPr>
        <w:t xml:space="preserve">14.  </w:t>
      </w:r>
      <w:r>
        <w:rPr>
          <w:sz w:val="20"/>
        </w:rPr>
        <w:t xml:space="preserve">☐ </w:t>
      </w:r>
      <w:r>
        <w:rPr>
          <w:b w:val="0"/>
          <w:i w:val="0"/>
          <w:sz w:val="20"/>
        </w:rPr>
        <w:t>Student verbalizes they would obtain a temperature &amp; pulse ox.</w:t>
      </w:r>
    </w:p>
    <w:p>
      <w:pPr>
        <w:pStyle w:val="Heading3"/>
        <w:spacing w:before="200" w:after="100"/>
      </w:pPr>
      <w:r>
        <w:rPr>
          <w:rFonts w:ascii="Georgia" w:hAnsi="Georgia"/>
          <w:color w:val="17494B"/>
        </w:rPr>
        <w:t>Heart Rate</w:t>
      </w:r>
    </w:p>
    <w:p>
      <w:pPr>
        <w:pStyle w:val="ListBullet"/>
        <w:spacing w:after="40"/>
      </w:pPr>
      <w:r>
        <w:rPr>
          <w:b/>
          <w:sz w:val="20"/>
        </w:rPr>
        <w:t xml:space="preserve">15.  </w:t>
      </w:r>
      <w:r>
        <w:rPr>
          <w:sz w:val="20"/>
        </w:rPr>
        <w:t xml:space="preserve">☐ </w:t>
      </w:r>
      <w:r>
        <w:rPr>
          <w:b w:val="0"/>
          <w:i w:val="0"/>
          <w:sz w:val="20"/>
        </w:rPr>
        <w:t>Locates the radial artery to check the heart rate (pulse)</w:t>
      </w:r>
    </w:p>
    <w:p>
      <w:pPr>
        <w:pStyle w:val="ListBullet"/>
        <w:spacing w:after="40"/>
      </w:pPr>
      <w:r>
        <w:rPr>
          <w:b/>
          <w:sz w:val="20"/>
        </w:rPr>
        <w:t xml:space="preserve">16.  </w:t>
      </w:r>
      <w:r>
        <w:rPr>
          <w:sz w:val="20"/>
        </w:rPr>
        <w:t xml:space="preserve">☐ </w:t>
      </w:r>
      <w:r>
        <w:rPr>
          <w:b w:val="0"/>
          <w:i w:val="0"/>
          <w:sz w:val="20"/>
        </w:rPr>
        <w:t>Assesses pulse with the pads of the index and middle fingers</w:t>
      </w:r>
    </w:p>
    <w:p>
      <w:pPr>
        <w:pStyle w:val="ListBullet"/>
        <w:spacing w:after="40"/>
      </w:pPr>
      <w:r>
        <w:rPr>
          <w:b/>
          <w:sz w:val="20"/>
        </w:rPr>
        <w:t xml:space="preserve">17.  </w:t>
      </w:r>
      <w:r>
        <w:rPr>
          <w:sz w:val="20"/>
        </w:rPr>
        <w:t xml:space="preserve">☐ </w:t>
      </w:r>
      <w:r>
        <w:rPr>
          <w:b w:val="0"/>
          <w:i w:val="0"/>
          <w:sz w:val="20"/>
        </w:rPr>
        <w:t>Student verbalizes the calculation they are using to assess the pulse (Must verbalize 30 seconds x2)</w:t>
      </w:r>
    </w:p>
    <w:p>
      <w:pPr>
        <w:pStyle w:val="Heading3"/>
        <w:spacing w:before="200" w:after="100"/>
      </w:pPr>
      <w:r>
        <w:rPr>
          <w:rFonts w:ascii="Georgia" w:hAnsi="Georgia"/>
          <w:color w:val="17494B"/>
        </w:rPr>
        <w:t>Respiratory Rate</w:t>
      </w:r>
    </w:p>
    <w:p>
      <w:pPr>
        <w:pStyle w:val="ListBullet"/>
        <w:spacing w:after="40"/>
      </w:pPr>
      <w:r>
        <w:rPr>
          <w:b/>
          <w:sz w:val="20"/>
        </w:rPr>
        <w:t xml:space="preserve">18.  </w:t>
      </w:r>
      <w:r>
        <w:rPr>
          <w:sz w:val="20"/>
        </w:rPr>
        <w:t xml:space="preserve">☐ </w:t>
      </w:r>
      <w:r>
        <w:rPr>
          <w:b w:val="0"/>
          <w:i w:val="0"/>
          <w:sz w:val="20"/>
        </w:rPr>
        <w:t>Ensures adequate exposure of the chest</w:t>
      </w:r>
    </w:p>
    <w:p>
      <w:pPr>
        <w:pStyle w:val="ListBullet"/>
        <w:spacing w:after="40"/>
      </w:pPr>
      <w:r>
        <w:rPr>
          <w:b/>
          <w:sz w:val="20"/>
        </w:rPr>
        <w:t xml:space="preserve">19.  </w:t>
      </w:r>
      <w:r>
        <w:rPr>
          <w:sz w:val="20"/>
        </w:rPr>
        <w:t xml:space="preserve">☐ </w:t>
      </w:r>
      <w:r>
        <w:rPr>
          <w:b w:val="0"/>
          <w:i w:val="0"/>
          <w:sz w:val="20"/>
        </w:rPr>
        <w:t>Maintains position as if counting pulse rate</w:t>
      </w:r>
    </w:p>
    <w:p>
      <w:pPr>
        <w:pStyle w:val="ListBullet"/>
        <w:spacing w:after="40"/>
      </w:pPr>
      <w:r>
        <w:rPr>
          <w:b/>
          <w:sz w:val="20"/>
        </w:rPr>
        <w:t xml:space="preserve">20.  </w:t>
      </w:r>
      <w:r>
        <w:rPr>
          <w:sz w:val="20"/>
        </w:rPr>
        <w:t xml:space="preserve">☐ </w:t>
      </w:r>
      <w:r>
        <w:rPr>
          <w:b w:val="0"/>
          <w:i w:val="0"/>
          <w:sz w:val="20"/>
        </w:rPr>
        <w:t>Student verbalizes the calculation they are using to assess the respiratory rate</w:t>
      </w:r>
    </w:p>
    <w:p>
      <w:pPr>
        <w:pStyle w:val="Heading3"/>
        <w:spacing w:before="200" w:after="100"/>
      </w:pPr>
      <w:r>
        <w:rPr>
          <w:rFonts w:ascii="Georgia" w:hAnsi="Georgia"/>
          <w:color w:val="17494B"/>
        </w:rPr>
        <w:t>Blood Pressure</w:t>
      </w:r>
    </w:p>
    <w:p>
      <w:pPr>
        <w:pStyle w:val="ListBullet"/>
        <w:spacing w:after="40"/>
      </w:pPr>
      <w:r>
        <w:rPr>
          <w:b/>
          <w:sz w:val="20"/>
        </w:rPr>
        <w:t xml:space="preserve">21.  </w:t>
      </w:r>
      <w:r>
        <w:rPr>
          <w:sz w:val="20"/>
        </w:rPr>
        <w:t xml:space="preserve">☐ </w:t>
      </w:r>
      <w:r>
        <w:rPr>
          <w:b w:val="0"/>
          <w:i w:val="0"/>
          <w:sz w:val="20"/>
        </w:rPr>
        <w:t>Positions patient properly – seated with back supported &amp; feet on floor, legs uncrossed</w:t>
      </w:r>
    </w:p>
    <w:p>
      <w:pPr>
        <w:pStyle w:val="ListBullet"/>
        <w:spacing w:after="40"/>
      </w:pPr>
      <w:r>
        <w:rPr>
          <w:b/>
          <w:sz w:val="20"/>
        </w:rPr>
        <w:t xml:space="preserve">22.  </w:t>
      </w:r>
      <w:r>
        <w:rPr>
          <w:sz w:val="20"/>
        </w:rPr>
        <w:t xml:space="preserve">☐ </w:t>
      </w:r>
      <w:r>
        <w:rPr>
          <w:b w:val="0"/>
          <w:i w:val="0"/>
          <w:sz w:val="20"/>
        </w:rPr>
        <w:t>Assesses for appropriate cuff size (Must verbalize)</w:t>
      </w:r>
    </w:p>
    <w:p>
      <w:pPr>
        <w:pStyle w:val="ListBullet"/>
        <w:spacing w:after="40"/>
      </w:pPr>
      <w:r>
        <w:rPr>
          <w:b/>
          <w:sz w:val="20"/>
        </w:rPr>
        <w:t xml:space="preserve">23.  </w:t>
      </w:r>
      <w:r>
        <w:rPr>
          <w:sz w:val="20"/>
        </w:rPr>
        <w:t xml:space="preserve">☐ </w:t>
      </w:r>
      <w:r>
        <w:rPr>
          <w:b w:val="0"/>
          <w:i w:val="0"/>
          <w:sz w:val="20"/>
        </w:rPr>
        <w:t>Locates the brachial artery</w:t>
      </w:r>
    </w:p>
    <w:p>
      <w:pPr>
        <w:pStyle w:val="ListBullet"/>
        <w:spacing w:after="40"/>
      </w:pPr>
      <w:r>
        <w:rPr>
          <w:b/>
          <w:sz w:val="20"/>
        </w:rPr>
        <w:t xml:space="preserve">24.  </w:t>
      </w:r>
      <w:r>
        <w:rPr>
          <w:sz w:val="20"/>
        </w:rPr>
        <w:t xml:space="preserve">☐ </w:t>
      </w:r>
      <w:r>
        <w:rPr>
          <w:b w:val="0"/>
          <w:i w:val="0"/>
          <w:sz w:val="20"/>
        </w:rPr>
        <w:t>Properly positions BP cuff (2.5 cm above antecubital fossa), artery line properly placed</w:t>
      </w:r>
    </w:p>
    <w:p>
      <w:pPr>
        <w:pStyle w:val="ListBullet"/>
        <w:spacing w:after="40"/>
      </w:pPr>
      <w:r>
        <w:rPr>
          <w:b/>
          <w:sz w:val="20"/>
        </w:rPr>
        <w:t xml:space="preserve">25.  </w:t>
      </w:r>
      <w:r>
        <w:rPr>
          <w:sz w:val="20"/>
        </w:rPr>
        <w:t xml:space="preserve">☐ </w:t>
      </w:r>
      <w:r>
        <w:rPr>
          <w:b w:val="0"/>
          <w:i w:val="0"/>
          <w:sz w:val="20"/>
        </w:rPr>
        <w:t>Supports the arm with the brachial artery at or slightly above heart level</w:t>
      </w:r>
    </w:p>
    <w:p>
      <w:pPr>
        <w:pStyle w:val="ListBullet"/>
        <w:spacing w:after="40"/>
      </w:pPr>
      <w:r>
        <w:rPr>
          <w:b/>
          <w:sz w:val="20"/>
        </w:rPr>
        <w:t xml:space="preserve">26.  </w:t>
      </w:r>
      <w:r>
        <w:rPr>
          <w:sz w:val="20"/>
        </w:rPr>
        <w:t xml:space="preserve">☐ </w:t>
      </w:r>
      <w:r>
        <w:rPr>
          <w:b w:val="0"/>
          <w:i w:val="0"/>
          <w:sz w:val="20"/>
        </w:rPr>
        <w:t>Determines the palpable radial pulse obliteration pressure (aka palpable systolic pressure and verbalizes reading (inflate cuff while palpating the radial artery until pulse no longer palpable)</w:t>
      </w:r>
    </w:p>
    <w:p>
      <w:pPr>
        <w:pStyle w:val="ListBullet"/>
        <w:spacing w:after="40"/>
      </w:pPr>
      <w:r>
        <w:rPr>
          <w:b/>
          <w:sz w:val="20"/>
        </w:rPr>
        <w:t xml:space="preserve">27.  </w:t>
      </w:r>
      <w:r>
        <w:rPr>
          <w:sz w:val="20"/>
        </w:rPr>
        <w:t xml:space="preserve">☐ </w:t>
      </w:r>
      <w:r>
        <w:rPr>
          <w:b w:val="0"/>
          <w:i w:val="0"/>
          <w:sz w:val="20"/>
        </w:rPr>
        <w:t>Deflates cuff completely and waits 15-30 seconds</w:t>
      </w:r>
    </w:p>
    <w:p>
      <w:pPr>
        <w:pStyle w:val="ListBullet"/>
        <w:spacing w:after="40"/>
      </w:pPr>
      <w:r>
        <w:rPr>
          <w:b/>
          <w:sz w:val="20"/>
        </w:rPr>
        <w:t xml:space="preserve">28.  </w:t>
      </w:r>
      <w:r>
        <w:rPr>
          <w:sz w:val="20"/>
        </w:rPr>
        <w:t xml:space="preserve">☐ </w:t>
      </w:r>
      <w:r>
        <w:rPr>
          <w:b w:val="0"/>
          <w:i w:val="0"/>
          <w:sz w:val="20"/>
        </w:rPr>
        <w:t>Then re-inflates cuff to 30mm Hg above palpable systolic pressure</w:t>
      </w:r>
    </w:p>
    <w:p>
      <w:pPr>
        <w:pStyle w:val="ListBullet"/>
        <w:spacing w:after="40"/>
      </w:pPr>
      <w:r>
        <w:rPr>
          <w:b/>
          <w:sz w:val="20"/>
        </w:rPr>
        <w:t xml:space="preserve">29.  </w:t>
      </w:r>
      <w:r>
        <w:rPr>
          <w:sz w:val="20"/>
        </w:rPr>
        <w:t xml:space="preserve">☐ </w:t>
      </w:r>
      <w:r>
        <w:rPr>
          <w:b w:val="0"/>
          <w:i w:val="0"/>
          <w:sz w:val="20"/>
        </w:rPr>
        <w:t>Assesses for onset of Korotkoff sounds to determine systolic blood pressure</w:t>
      </w:r>
    </w:p>
    <w:p>
      <w:pPr>
        <w:pStyle w:val="ListBullet"/>
        <w:spacing w:after="40"/>
      </w:pPr>
      <w:r>
        <w:rPr>
          <w:b/>
          <w:sz w:val="20"/>
        </w:rPr>
        <w:t xml:space="preserve">30.  </w:t>
      </w:r>
      <w:r>
        <w:rPr>
          <w:sz w:val="20"/>
        </w:rPr>
        <w:t xml:space="preserve">☐ </w:t>
      </w:r>
      <w:r>
        <w:rPr>
          <w:b w:val="0"/>
          <w:i w:val="0"/>
          <w:sz w:val="20"/>
        </w:rPr>
        <w:t>Deflates cuff slowly</w:t>
      </w:r>
    </w:p>
    <w:p>
      <w:pPr>
        <w:pStyle w:val="ListBullet"/>
        <w:spacing w:after="40"/>
      </w:pPr>
      <w:r>
        <w:rPr>
          <w:b/>
          <w:sz w:val="20"/>
        </w:rPr>
        <w:t xml:space="preserve">31.  </w:t>
      </w:r>
      <w:r>
        <w:rPr>
          <w:sz w:val="20"/>
        </w:rPr>
        <w:t xml:space="preserve">☐ </w:t>
      </w:r>
      <w:r>
        <w:rPr>
          <w:b w:val="0"/>
          <w:i w:val="0"/>
          <w:sz w:val="20"/>
        </w:rPr>
        <w:t>Assesses for cessation of Korotkoff sounds to determine diastolic blood pressure</w:t>
      </w:r>
    </w:p>
    <w:p>
      <w:pPr>
        <w:pStyle w:val="ListBullet"/>
        <w:spacing w:after="40"/>
      </w:pPr>
      <w:r>
        <w:rPr>
          <w:b/>
          <w:sz w:val="20"/>
        </w:rPr>
        <w:t xml:space="preserve">32.  </w:t>
      </w:r>
      <w:r>
        <w:rPr>
          <w:sz w:val="20"/>
        </w:rPr>
        <w:t xml:space="preserve">☐ </w:t>
      </w:r>
      <w:r>
        <w:rPr>
          <w:b w:val="0"/>
          <w:i w:val="0"/>
          <w:sz w:val="20"/>
        </w:rPr>
        <w:t>Repeat measurement on opposite arm</w:t>
      </w:r>
    </w:p>
    <w:p>
      <w:pPr>
        <w:pStyle w:val="ListBullet"/>
        <w:spacing w:after="40"/>
      </w:pPr>
      <w:r>
        <w:rPr>
          <w:b/>
          <w:sz w:val="20"/>
        </w:rPr>
        <w:t xml:space="preserve">33.  </w:t>
      </w:r>
      <w:r>
        <w:rPr>
          <w:sz w:val="20"/>
        </w:rPr>
        <w:t xml:space="preserve">☐ </w:t>
      </w:r>
      <w:r>
        <w:rPr>
          <w:b w:val="0"/>
          <w:i w:val="0"/>
          <w:sz w:val="20"/>
        </w:rPr>
        <w:t>Student verbalizes if orthostatic measurement was indicated, they would also assess blood pressure supine and standing after waiting 1-3 minute between positions</w:t>
      </w:r>
    </w:p>
    <w:p>
      <w:pPr>
        <w:pStyle w:val="Heading3"/>
        <w:spacing w:before="200" w:after="100"/>
      </w:pPr>
      <w:r>
        <w:rPr>
          <w:rFonts w:ascii="Georgia" w:hAnsi="Georgia"/>
          <w:color w:val="17494B"/>
        </w:rPr>
        <w:t>Peripheral Pulses*</w:t>
      </w:r>
    </w:p>
    <w:p>
      <w:pPr>
        <w:spacing w:after="120"/>
      </w:pPr>
      <w:r>
        <w:rPr>
          <w:b w:val="0"/>
          <w:i w:val="0"/>
        </w:rPr>
        <w:t>Palpates the following pulses bilaterally noting: rate, rhythm, and quality</w:t>
      </w:r>
    </w:p>
    <w:p>
      <w:pPr>
        <w:pStyle w:val="ListBullet"/>
        <w:spacing w:after="40"/>
      </w:pPr>
      <w:r>
        <w:rPr>
          <w:b/>
          <w:sz w:val="20"/>
        </w:rPr>
        <w:t xml:space="preserve">34.  </w:t>
      </w:r>
      <w:r>
        <w:rPr>
          <w:sz w:val="20"/>
        </w:rPr>
        <w:t xml:space="preserve">☐ </w:t>
      </w:r>
      <w:r>
        <w:rPr>
          <w:sz w:val="20"/>
        </w:rPr>
        <w:br/>
      </w:r>
      <w:r>
        <w:rPr>
          <w:b w:val="0"/>
          <w:i w:val="0"/>
          <w:sz w:val="20"/>
        </w:rPr>
        <w:t>also PV</w:t>
      </w:r>
      <w:r>
        <w:rPr>
          <w:b w:val="0"/>
          <w:i w:val="0"/>
          <w:sz w:val="20"/>
        </w:rPr>
        <w:t>Brachial</w:t>
      </w:r>
    </w:p>
    <w:p>
      <w:pPr>
        <w:pStyle w:val="ListBullet"/>
        <w:spacing w:after="40"/>
      </w:pPr>
      <w:r>
        <w:rPr>
          <w:b/>
          <w:sz w:val="20"/>
        </w:rPr>
        <w:t xml:space="preserve">35.  </w:t>
      </w:r>
      <w:r>
        <w:rPr>
          <w:sz w:val="20"/>
        </w:rPr>
        <w:t xml:space="preserve">☐ </w:t>
      </w:r>
      <w:r>
        <w:rPr>
          <w:sz w:val="20"/>
        </w:rPr>
        <w:br/>
      </w:r>
      <w:r>
        <w:rPr>
          <w:b w:val="0"/>
          <w:i w:val="0"/>
          <w:sz w:val="20"/>
        </w:rPr>
        <w:t>also PV</w:t>
      </w:r>
      <w:r>
        <w:rPr>
          <w:b w:val="0"/>
          <w:i w:val="0"/>
          <w:sz w:val="20"/>
        </w:rPr>
        <w:t>Radial</w:t>
      </w:r>
    </w:p>
    <w:p>
      <w:pPr>
        <w:spacing w:after="120"/>
      </w:pPr>
      <w:r>
        <w:rPr>
          <w:b w:val="0"/>
          <w:i w:val="0"/>
        </w:rPr>
        <w:t>A complete peripheral vascular exam would also include assessment of the carotid, ulnar, femoral, popliteal, posterior tibialis, and dorsalis pedis pulses.</w:t>
      </w:r>
      <w:r>
        <w:br/>
      </w:r>
      <w:r>
        <w:br/>
      </w:r>
      <w:r>
        <w:rPr>
          <w:b w:val="0"/>
          <w:i w:val="0"/>
        </w:rPr>
        <w:t>* The complete peripheral vascular exam is covered in detail during the Physical Examination of the Heart and Peripheral Vasculature lecture and lab. For the purposes of the vital signs, students must be able to locate the radial and brachial pulses.</w:t>
      </w:r>
    </w:p>
    <w:p>
      <w:pPr>
        <w:pStyle w:val="Heading2"/>
        <w:spacing w:before="200" w:after="100"/>
      </w:pPr>
      <w:r>
        <w:rPr>
          <w:rFonts w:ascii="Georgia" w:hAnsi="Georgia"/>
          <w:color w:val="17494B"/>
        </w:rPr>
        <w:t>04 Skin, Hair &amp; Nails</w:t>
      </w:r>
    </w:p>
    <w:p>
      <w:pPr>
        <w:spacing w:after="120"/>
      </w:pPr>
      <w:r>
        <w:rPr>
          <w:b w:val="0"/>
          <w:i w:val="0"/>
        </w:rPr>
        <w:t>Original: PAJ 5300 Skin, Hair, and Nails Lab Sheet (Summer 2026).</w:t>
      </w:r>
    </w:p>
    <w:p>
      <w:pPr>
        <w:spacing w:after="120"/>
      </w:pPr>
      <w:r>
        <w:rPr>
          <w:b w:val="0"/>
          <w:i w:val="0"/>
        </w:rPr>
        <w:t>• Skin should be inspected for: Color, uniformity, thickness, symmetry, hygiene, lesions, rashes, dryness, odors</w:t>
      </w:r>
      <w:r>
        <w:br/>
      </w:r>
      <w:r>
        <w:rPr>
          <w:b w:val="0"/>
          <w:i w:val="0"/>
        </w:rPr>
        <w:t xml:space="preserve"> o Inspection of body hair distribution may be performed with skin inspection</w:t>
      </w:r>
      <w:r>
        <w:br/>
      </w:r>
      <w:r>
        <w:rPr>
          <w:b w:val="0"/>
          <w:i w:val="0"/>
        </w:rPr>
        <w:t>• Skin should be palpated for: Moisture, temperature, texture, turgor, mobility</w:t>
      </w:r>
      <w:r>
        <w:br/>
      </w:r>
      <w:r>
        <w:rPr>
          <w:b w:val="0"/>
          <w:i w:val="0"/>
        </w:rPr>
        <w:t>• Nails should be inspected for: Color, condition, cleanliness, length, lesions, redness/swelling of nail folds, nail base angle</w:t>
      </w:r>
      <w:r>
        <w:br/>
      </w:r>
      <w:r>
        <w:rPr>
          <w:b w:val="0"/>
          <w:i w:val="0"/>
        </w:rPr>
        <w:t>• Nails should be palpated for: Texture, firmness, thickness, uniformity, adherence to nail bed</w:t>
      </w:r>
      <w:r>
        <w:br/>
      </w:r>
      <w:r>
        <w:rPr>
          <w:b w:val="0"/>
          <w:i w:val="0"/>
        </w:rPr>
        <w:t>• Hair should be inspected for: Color, distribution, quantity</w:t>
      </w:r>
      <w:r>
        <w:br/>
      </w:r>
      <w:r>
        <w:rPr>
          <w:b w:val="0"/>
          <w:i w:val="0"/>
        </w:rPr>
        <w:t>• Hair Should be palpated for: Texture</w:t>
      </w:r>
    </w:p>
    <w:p>
      <w:pPr>
        <w:spacing w:after="120"/>
      </w:pPr>
      <w:r>
        <w:rPr>
          <w:b/>
          <w:i w:val="0"/>
        </w:rPr>
        <w:t>SKIN AND NAILS – Verbalize Procedure While Performing All Techniques</w:t>
      </w:r>
      <w:r>
        <w:br/>
      </w:r>
      <w:r>
        <w:rPr>
          <w:b w:val="0"/>
          <w:i w:val="0"/>
        </w:rPr>
        <w:t>Steps 1-11 performed with patient sitting</w:t>
      </w:r>
      <w:r>
        <w:br/>
      </w:r>
      <w:r>
        <w:rPr>
          <w:b w:val="0"/>
          <w:i w:val="0"/>
        </w:rPr>
        <w:t>Steps 12-15 performed with patient standing</w:t>
      </w:r>
    </w:p>
    <w:p>
      <w:pPr>
        <w:pStyle w:val="ListBullet"/>
        <w:spacing w:after="40"/>
      </w:pPr>
      <w:r>
        <w:rPr>
          <w:b/>
          <w:sz w:val="20"/>
        </w:rPr>
        <w:t xml:space="preserve">36.  </w:t>
      </w:r>
      <w:r>
        <w:rPr>
          <w:sz w:val="20"/>
        </w:rPr>
        <w:t xml:space="preserve">☐ </w:t>
      </w:r>
      <w:r>
        <w:rPr>
          <w:b w:val="0"/>
          <w:i w:val="0"/>
          <w:sz w:val="20"/>
        </w:rPr>
        <w:t>Inspect and palpate the hair and scalp – must part hair in multiple locations</w:t>
      </w:r>
      <w:r>
        <w:rPr>
          <w:sz w:val="20"/>
        </w:rPr>
        <w:br/>
      </w:r>
      <w:r>
        <w:rPr>
          <w:i/>
          <w:color w:val="335566"/>
          <w:sz w:val="20"/>
        </w:rPr>
        <w:t>“I am inspecting the hair for color, distribution and quantity. I am inspecting the scalp for hygiene, lesions, dandruff, nits or lice. I am palpating…”</w:t>
      </w:r>
    </w:p>
    <w:p>
      <w:pPr>
        <w:pStyle w:val="ListBullet"/>
        <w:spacing w:after="40"/>
      </w:pPr>
      <w:r>
        <w:rPr>
          <w:b/>
          <w:sz w:val="20"/>
        </w:rPr>
        <w:t xml:space="preserve">37.  </w:t>
      </w:r>
      <w:r>
        <w:rPr>
          <w:sz w:val="20"/>
        </w:rPr>
        <w:t xml:space="preserve">☐ </w:t>
      </w:r>
      <w:r>
        <w:rPr>
          <w:b w:val="0"/>
          <w:i w:val="0"/>
          <w:sz w:val="20"/>
        </w:rPr>
        <w:t>Inspect the head, face, and neck</w:t>
      </w:r>
      <w:r>
        <w:rPr>
          <w:sz w:val="20"/>
        </w:rPr>
        <w:br/>
      </w:r>
      <w:r>
        <w:rPr>
          <w:i/>
          <w:color w:val="335566"/>
          <w:sz w:val="20"/>
        </w:rPr>
        <w:t>“I am inspecting the eyebrows and eyelashes for color, distribution and quantity” “I am inspecting the skin of the head, face and neck for….”</w:t>
      </w:r>
    </w:p>
    <w:p>
      <w:pPr>
        <w:pStyle w:val="ListBullet"/>
        <w:spacing w:after="40"/>
      </w:pPr>
      <w:r>
        <w:rPr>
          <w:b/>
          <w:sz w:val="20"/>
        </w:rPr>
        <w:t xml:space="preserve">38.  </w:t>
      </w:r>
      <w:r>
        <w:rPr>
          <w:sz w:val="20"/>
        </w:rPr>
        <w:t xml:space="preserve">☐ </w:t>
      </w:r>
      <w:r>
        <w:rPr>
          <w:b w:val="0"/>
          <w:i w:val="0"/>
          <w:sz w:val="20"/>
        </w:rPr>
        <w:t>Inspect the upper back</w:t>
      </w:r>
      <w:r>
        <w:rPr>
          <w:sz w:val="20"/>
        </w:rPr>
        <w:br/>
      </w:r>
      <w:r>
        <w:rPr>
          <w:i/>
          <w:color w:val="335566"/>
          <w:sz w:val="20"/>
        </w:rPr>
        <w:t>“I am inspecting the skin for….”</w:t>
      </w:r>
    </w:p>
    <w:p>
      <w:pPr>
        <w:pStyle w:val="ListBullet"/>
        <w:spacing w:after="40"/>
      </w:pPr>
      <w:r>
        <w:rPr>
          <w:b/>
          <w:sz w:val="20"/>
        </w:rPr>
        <w:t xml:space="preserve">39.  </w:t>
      </w:r>
      <w:r>
        <w:rPr>
          <w:sz w:val="20"/>
        </w:rPr>
        <w:t xml:space="preserve">☐ </w:t>
      </w:r>
      <w:r>
        <w:rPr>
          <w:b w:val="0"/>
          <w:i w:val="0"/>
          <w:sz w:val="20"/>
        </w:rPr>
        <w:t>Inspect the shoulders, axillae, and upper extremities</w:t>
      </w:r>
    </w:p>
    <w:p>
      <w:pPr>
        <w:pStyle w:val="ListBullet"/>
        <w:spacing w:after="40"/>
      </w:pPr>
      <w:r>
        <w:rPr>
          <w:b/>
          <w:sz w:val="20"/>
        </w:rPr>
        <w:t xml:space="preserve">40.  </w:t>
      </w:r>
      <w:r>
        <w:rPr>
          <w:sz w:val="20"/>
        </w:rPr>
        <w:t xml:space="preserve">☐ </w:t>
      </w:r>
      <w:r>
        <w:rPr>
          <w:b w:val="0"/>
          <w:i w:val="0"/>
          <w:sz w:val="20"/>
        </w:rPr>
        <w:t>Inspect the hands and fingers (all surfaces and between digits)</w:t>
      </w:r>
    </w:p>
    <w:p>
      <w:pPr>
        <w:pStyle w:val="ListBullet"/>
        <w:spacing w:after="40"/>
      </w:pPr>
      <w:r>
        <w:rPr>
          <w:b/>
          <w:sz w:val="20"/>
        </w:rPr>
        <w:t xml:space="preserve">41.  </w:t>
      </w:r>
      <w:r>
        <w:rPr>
          <w:sz w:val="20"/>
        </w:rPr>
        <w:t xml:space="preserve">☐ </w:t>
      </w:r>
      <w:r>
        <w:rPr>
          <w:sz w:val="20"/>
        </w:rPr>
        <w:br/>
      </w:r>
      <w:r>
        <w:rPr>
          <w:b w:val="0"/>
          <w:i w:val="0"/>
          <w:sz w:val="20"/>
        </w:rPr>
        <w:t>also Lungs · PV</w:t>
      </w:r>
      <w:r>
        <w:rPr>
          <w:b w:val="0"/>
          <w:i w:val="0"/>
          <w:sz w:val="20"/>
        </w:rPr>
        <w:t>Inspect and palpate fingernails</w:t>
      </w:r>
      <w:r>
        <w:rPr>
          <w:sz w:val="20"/>
        </w:rPr>
        <w:br/>
      </w:r>
      <w:r>
        <w:rPr>
          <w:i/>
          <w:color w:val="335566"/>
          <w:sz w:val="20"/>
        </w:rPr>
        <w:t>“I am inspecting the fingernails for…” “I am palpating the fingernails for…”</w:t>
      </w:r>
    </w:p>
    <w:p>
      <w:pPr>
        <w:pStyle w:val="ListBullet"/>
        <w:spacing w:after="40"/>
      </w:pPr>
      <w:r>
        <w:rPr>
          <w:b/>
          <w:sz w:val="20"/>
        </w:rPr>
        <w:t xml:space="preserve">42.  </w:t>
      </w:r>
      <w:r>
        <w:rPr>
          <w:sz w:val="20"/>
        </w:rPr>
        <w:t xml:space="preserve">☐ </w:t>
      </w:r>
      <w:r>
        <w:rPr>
          <w:b w:val="0"/>
          <w:i w:val="0"/>
          <w:sz w:val="20"/>
        </w:rPr>
        <w:t>Inspect the chest</w:t>
      </w:r>
    </w:p>
    <w:p>
      <w:pPr>
        <w:pStyle w:val="ListBullet"/>
        <w:spacing w:after="40"/>
      </w:pPr>
      <w:r>
        <w:rPr>
          <w:b/>
          <w:sz w:val="20"/>
        </w:rPr>
        <w:t xml:space="preserve">43.  </w:t>
      </w:r>
      <w:r>
        <w:rPr>
          <w:sz w:val="20"/>
        </w:rPr>
        <w:t xml:space="preserve">☐ </w:t>
      </w:r>
      <w:r>
        <w:rPr>
          <w:b w:val="0"/>
          <w:i w:val="0"/>
          <w:sz w:val="20"/>
        </w:rPr>
        <w:t>Inspect the abdomen</w:t>
      </w:r>
    </w:p>
    <w:p>
      <w:pPr>
        <w:pStyle w:val="ListBullet"/>
        <w:spacing w:after="40"/>
      </w:pPr>
      <w:r>
        <w:rPr>
          <w:b/>
          <w:sz w:val="20"/>
        </w:rPr>
        <w:t xml:space="preserve">44.  </w:t>
      </w:r>
      <w:r>
        <w:rPr>
          <w:sz w:val="20"/>
        </w:rPr>
        <w:t xml:space="preserve">☐ </w:t>
      </w:r>
      <w:r>
        <w:rPr>
          <w:b w:val="0"/>
          <w:i w:val="0"/>
          <w:sz w:val="20"/>
        </w:rPr>
        <w:t>Inspect the anterior/medial/lateral thighs and lower legs</w:t>
      </w:r>
    </w:p>
    <w:p>
      <w:pPr>
        <w:pStyle w:val="ListBullet"/>
        <w:spacing w:after="40"/>
      </w:pPr>
      <w:r>
        <w:rPr>
          <w:b/>
          <w:sz w:val="20"/>
        </w:rPr>
        <w:t xml:space="preserve">45.  </w:t>
      </w:r>
      <w:r>
        <w:rPr>
          <w:sz w:val="20"/>
        </w:rPr>
        <w:t xml:space="preserve">☐ </w:t>
      </w:r>
      <w:r>
        <w:rPr>
          <w:b w:val="0"/>
          <w:i w:val="0"/>
          <w:sz w:val="20"/>
        </w:rPr>
        <w:t>Inspect the feet and toes (all surfaces and between digits)</w:t>
      </w:r>
    </w:p>
    <w:p>
      <w:pPr>
        <w:pStyle w:val="ListBullet"/>
        <w:spacing w:after="40"/>
      </w:pPr>
      <w:r>
        <w:rPr>
          <w:b/>
          <w:sz w:val="20"/>
        </w:rPr>
        <w:t xml:space="preserve">46.  </w:t>
      </w:r>
      <w:r>
        <w:rPr>
          <w:sz w:val="20"/>
        </w:rPr>
        <w:t xml:space="preserve">☐ </w:t>
      </w:r>
      <w:r>
        <w:rPr>
          <w:b w:val="0"/>
          <w:i w:val="0"/>
          <w:sz w:val="20"/>
        </w:rPr>
        <w:t>Inspect and palpate toenails</w:t>
      </w:r>
    </w:p>
    <w:p>
      <w:pPr>
        <w:pStyle w:val="ListBullet"/>
        <w:spacing w:after="40"/>
      </w:pPr>
      <w:r>
        <w:rPr>
          <w:b/>
          <w:sz w:val="20"/>
        </w:rPr>
        <w:t xml:space="preserve">47.  </w:t>
      </w:r>
      <w:r>
        <w:rPr>
          <w:sz w:val="20"/>
        </w:rPr>
        <w:t xml:space="preserve">☐ </w:t>
      </w:r>
      <w:r>
        <w:rPr>
          <w:b w:val="0"/>
          <w:i w:val="0"/>
          <w:sz w:val="20"/>
        </w:rPr>
        <w:t>Inspect the lower back and posterior legs</w:t>
      </w:r>
    </w:p>
    <w:p>
      <w:pPr>
        <w:pStyle w:val="ListBullet"/>
        <w:spacing w:after="40"/>
      </w:pPr>
      <w:r>
        <w:rPr>
          <w:b/>
          <w:sz w:val="20"/>
        </w:rPr>
        <w:t xml:space="preserve">48.  </w:t>
      </w:r>
      <w:r>
        <w:rPr>
          <w:sz w:val="20"/>
        </w:rPr>
        <w:t xml:space="preserve">☐ </w:t>
      </w:r>
      <w:r>
        <w:rPr>
          <w:b w:val="0"/>
          <w:i w:val="0"/>
          <w:sz w:val="20"/>
        </w:rPr>
        <w:t>Verbalize examination of the buttocks, breasts, and genitalia</w:t>
      </w:r>
      <w:r>
        <w:rPr>
          <w:sz w:val="20"/>
        </w:rPr>
        <w:br/>
      </w:r>
      <w:r>
        <w:rPr>
          <w:i/>
          <w:color w:val="335566"/>
          <w:sz w:val="20"/>
        </w:rPr>
        <w:t>“For a full-body examination, the buttocks, breasts, and genitalia would also be assessed”</w:t>
      </w:r>
    </w:p>
    <w:p>
      <w:pPr>
        <w:pStyle w:val="ListBullet"/>
        <w:spacing w:after="40"/>
      </w:pPr>
      <w:r>
        <w:rPr>
          <w:b/>
          <w:sz w:val="20"/>
        </w:rPr>
        <w:t xml:space="preserve">49.  </w:t>
      </w:r>
      <w:r>
        <w:rPr>
          <w:sz w:val="20"/>
        </w:rPr>
        <w:t xml:space="preserve">☐ </w:t>
      </w:r>
      <w:r>
        <w:rPr>
          <w:b w:val="0"/>
          <w:i w:val="0"/>
          <w:sz w:val="20"/>
        </w:rPr>
        <w:t>Palpate skin temperature using dorsal surface of hands, bilaterally over upper and lower extremities (anterior &amp; posterior)</w:t>
      </w:r>
      <w:r>
        <w:rPr>
          <w:sz w:val="20"/>
        </w:rPr>
        <w:br/>
      </w:r>
      <w:r>
        <w:rPr>
          <w:i/>
          <w:color w:val="335566"/>
          <w:sz w:val="20"/>
        </w:rPr>
        <w:t>“I am palpating the skin for temperature and evaluating for symmetry in the extremities”</w:t>
      </w:r>
    </w:p>
    <w:p>
      <w:pPr>
        <w:pStyle w:val="ListBullet"/>
        <w:spacing w:after="40"/>
      </w:pPr>
      <w:r>
        <w:rPr>
          <w:b/>
          <w:sz w:val="20"/>
        </w:rPr>
        <w:t xml:space="preserve">50.  </w:t>
      </w:r>
      <w:r>
        <w:rPr>
          <w:sz w:val="20"/>
        </w:rPr>
        <w:t xml:space="preserve">☐ </w:t>
      </w:r>
      <w:r>
        <w:rPr>
          <w:b w:val="0"/>
          <w:i w:val="0"/>
          <w:sz w:val="20"/>
        </w:rPr>
        <w:t>Palpate skin for texture, mobility &amp; turgor, bilaterally over upper and lower extremities (anterior &amp; posterior)</w:t>
      </w:r>
      <w:r>
        <w:rPr>
          <w:sz w:val="20"/>
        </w:rPr>
        <w:br/>
      </w:r>
      <w:r>
        <w:rPr>
          <w:i/>
          <w:color w:val="335566"/>
          <w:sz w:val="20"/>
        </w:rPr>
        <w:t>“I am palpating the skin to assess texture, mobility and turgor”</w:t>
      </w:r>
    </w:p>
    <w:p>
      <w:pPr>
        <w:pStyle w:val="Heading2"/>
        <w:spacing w:before="200" w:after="100"/>
      </w:pPr>
      <w:r>
        <w:rPr>
          <w:rFonts w:ascii="Georgia" w:hAnsi="Georgia"/>
          <w:color w:val="17494B"/>
        </w:rPr>
        <w:t>05 Peripheral Vascular</w:t>
      </w:r>
    </w:p>
    <w:p>
      <w:pPr>
        <w:spacing w:after="120"/>
      </w:pPr>
      <w:r>
        <w:rPr>
          <w:b w:val="0"/>
          <w:i w:val="0"/>
        </w:rPr>
        <w:t>Original: PAJ 5300 Peripheral Vascular Examination Lab Sheet (Summer 2026). The original numbers it 1–18 with no items 8 or 13; nothing is missing.</w:t>
      </w:r>
    </w:p>
    <w:p>
      <w:pPr>
        <w:pStyle w:val="Heading3"/>
        <w:spacing w:before="200" w:after="100"/>
      </w:pPr>
      <w:r>
        <w:rPr>
          <w:rFonts w:ascii="Georgia" w:hAnsi="Georgia"/>
          <w:color w:val="17494B"/>
        </w:rPr>
        <w:t>Inspection</w:t>
      </w:r>
    </w:p>
    <w:p>
      <w:pPr>
        <w:spacing w:after="120"/>
      </w:pPr>
      <w:r>
        <w:rPr>
          <w:b w:val="0"/>
          <w:i w:val="0"/>
        </w:rPr>
        <w:t>Indication: Note for size, symmetry, any swelling, venous pattern, color of skin, texture of skin, temperature of feet and legs, hair growth, ulcerations, and nail beds of the upper and lower extremities.</w:t>
      </w:r>
    </w:p>
    <w:p>
      <w:pPr>
        <w:pStyle w:val="ListBullet"/>
        <w:spacing w:after="40"/>
      </w:pPr>
      <w:r>
        <w:rPr>
          <w:b/>
          <w:sz w:val="20"/>
        </w:rPr>
        <w:t xml:space="preserve">51.  </w:t>
      </w:r>
      <w:r>
        <w:rPr>
          <w:sz w:val="20"/>
        </w:rPr>
        <w:t xml:space="preserve">☐ </w:t>
      </w:r>
      <w:r>
        <w:rPr>
          <w:b w:val="0"/>
          <w:i w:val="0"/>
          <w:sz w:val="20"/>
        </w:rPr>
        <w:t>Inspect for size, symmetry, and edema of the extremities.</w:t>
      </w:r>
    </w:p>
    <w:p>
      <w:pPr>
        <w:pStyle w:val="ListBullet"/>
        <w:spacing w:after="40"/>
      </w:pPr>
      <w:r>
        <w:rPr>
          <w:b/>
          <w:sz w:val="20"/>
        </w:rPr>
        <w:t xml:space="preserve">52.  </w:t>
      </w:r>
      <w:r>
        <w:rPr>
          <w:sz w:val="20"/>
        </w:rPr>
        <w:t xml:space="preserve">☐ </w:t>
      </w:r>
      <w:r>
        <w:rPr>
          <w:b w:val="0"/>
          <w:i w:val="0"/>
          <w:sz w:val="20"/>
        </w:rPr>
        <w:t>Inspect for venous pattern and hair growth.</w:t>
      </w:r>
    </w:p>
    <w:p>
      <w:pPr>
        <w:pStyle w:val="ListBullet"/>
        <w:spacing w:after="40"/>
      </w:pPr>
      <w:r>
        <w:rPr>
          <w:b/>
          <w:sz w:val="20"/>
        </w:rPr>
        <w:t xml:space="preserve">53.  </w:t>
      </w:r>
      <w:r>
        <w:rPr>
          <w:sz w:val="20"/>
        </w:rPr>
        <w:t xml:space="preserve">☐ </w:t>
      </w:r>
      <w:r>
        <w:rPr>
          <w:b w:val="0"/>
          <w:i w:val="0"/>
          <w:sz w:val="20"/>
        </w:rPr>
        <w:t>Inspect skin color for erythema, cyanosis, and jaundice.</w:t>
      </w:r>
    </w:p>
    <w:p>
      <w:pPr>
        <w:pStyle w:val="ListBullet"/>
        <w:spacing w:after="40"/>
      </w:pPr>
      <w:r>
        <w:rPr>
          <w:b/>
          <w:sz w:val="20"/>
        </w:rPr>
        <w:t xml:space="preserve">54.  </w:t>
      </w:r>
      <w:r>
        <w:rPr>
          <w:sz w:val="20"/>
        </w:rPr>
        <w:t xml:space="preserve">☐ </w:t>
      </w:r>
      <w:r>
        <w:rPr>
          <w:b w:val="0"/>
          <w:i w:val="0"/>
          <w:sz w:val="20"/>
        </w:rPr>
        <w:t>Inspect for pigmentation changes and ulcerations.</w:t>
      </w:r>
    </w:p>
    <w:p>
      <w:pPr>
        <w:pStyle w:val="ListBullet"/>
        <w:spacing w:after="40"/>
      </w:pPr>
      <w:r>
        <w:rPr>
          <w:b/>
          <w:sz w:val="20"/>
        </w:rPr>
        <w:t xml:space="preserve">55.  </w:t>
      </w:r>
      <w:r>
        <w:rPr>
          <w:sz w:val="20"/>
        </w:rPr>
        <w:t xml:space="preserve">☐ </w:t>
      </w:r>
      <w:r>
        <w:rPr>
          <w:sz w:val="20"/>
        </w:rPr>
        <w:br/>
      </w:r>
      <w:r>
        <w:rPr>
          <w:b w:val="0"/>
          <w:i w:val="0"/>
          <w:sz w:val="20"/>
        </w:rPr>
        <w:t>also Lungs · Skin</w:t>
      </w:r>
      <w:r>
        <w:rPr>
          <w:b w:val="0"/>
          <w:i w:val="0"/>
          <w:sz w:val="20"/>
        </w:rPr>
        <w:t>Inspect the nail beds.</w:t>
      </w:r>
    </w:p>
    <w:p>
      <w:pPr>
        <w:pStyle w:val="Heading3"/>
        <w:spacing w:before="200" w:after="100"/>
      </w:pPr>
      <w:r>
        <w:rPr>
          <w:rFonts w:ascii="Georgia" w:hAnsi="Georgia"/>
          <w:color w:val="17494B"/>
        </w:rPr>
        <w:t>Palpation of pulses bilaterally</w:t>
      </w:r>
    </w:p>
    <w:p>
      <w:pPr>
        <w:spacing w:after="120"/>
      </w:pPr>
      <w:r>
        <w:rPr>
          <w:b w:val="0"/>
          <w:i w:val="0"/>
        </w:rPr>
        <w:t>Indication: Assess the amplitude, rate, rhythm, and quality</w:t>
      </w:r>
    </w:p>
    <w:p>
      <w:pPr>
        <w:pStyle w:val="ListBullet"/>
        <w:spacing w:after="40"/>
      </w:pPr>
      <w:r>
        <w:rPr>
          <w:b/>
          <w:sz w:val="20"/>
        </w:rPr>
        <w:t xml:space="preserve">56.  </w:t>
      </w:r>
      <w:r>
        <w:rPr>
          <w:sz w:val="20"/>
        </w:rPr>
        <w:t xml:space="preserve">☐ </w:t>
      </w:r>
      <w:r>
        <w:rPr>
          <w:sz w:val="20"/>
        </w:rPr>
        <w:br/>
      </w:r>
      <w:r>
        <w:rPr>
          <w:b w:val="0"/>
          <w:i w:val="0"/>
          <w:sz w:val="20"/>
        </w:rPr>
        <w:t>also Vitals</w:t>
      </w:r>
      <w:r>
        <w:rPr>
          <w:b w:val="0"/>
          <w:i w:val="0"/>
          <w:sz w:val="20"/>
        </w:rPr>
        <w:t>Brachial</w:t>
      </w:r>
    </w:p>
    <w:p>
      <w:pPr>
        <w:pStyle w:val="ListBullet"/>
        <w:spacing w:after="40"/>
      </w:pPr>
      <w:r>
        <w:rPr>
          <w:b/>
          <w:sz w:val="20"/>
        </w:rPr>
        <w:t xml:space="preserve">57.  </w:t>
      </w:r>
      <w:r>
        <w:rPr>
          <w:sz w:val="20"/>
        </w:rPr>
        <w:t xml:space="preserve">☐ </w:t>
      </w:r>
      <w:r>
        <w:rPr>
          <w:sz w:val="20"/>
        </w:rPr>
        <w:br/>
      </w:r>
      <w:r>
        <w:rPr>
          <w:b w:val="0"/>
          <w:i w:val="0"/>
          <w:sz w:val="20"/>
        </w:rPr>
        <w:t>also Vitals</w:t>
      </w:r>
      <w:r>
        <w:rPr>
          <w:b w:val="0"/>
          <w:i w:val="0"/>
          <w:sz w:val="20"/>
        </w:rPr>
        <w:t>Radial</w:t>
      </w:r>
    </w:p>
    <w:p>
      <w:pPr>
        <w:pStyle w:val="ListBullet"/>
        <w:spacing w:after="40"/>
      </w:pPr>
      <w:r>
        <w:rPr>
          <w:b/>
          <w:sz w:val="20"/>
        </w:rPr>
        <w:t xml:space="preserve">58.  </w:t>
      </w:r>
      <w:r>
        <w:rPr>
          <w:sz w:val="20"/>
        </w:rPr>
        <w:t xml:space="preserve">☐ </w:t>
      </w:r>
      <w:r>
        <w:rPr>
          <w:b w:val="0"/>
          <w:i w:val="0"/>
          <w:sz w:val="20"/>
        </w:rPr>
        <w:t>Femoral</w:t>
      </w:r>
    </w:p>
    <w:p>
      <w:pPr>
        <w:pStyle w:val="ListBullet"/>
        <w:spacing w:after="40"/>
      </w:pPr>
      <w:r>
        <w:rPr>
          <w:b/>
          <w:sz w:val="20"/>
        </w:rPr>
        <w:t xml:space="preserve">59.  </w:t>
      </w:r>
      <w:r>
        <w:rPr>
          <w:sz w:val="20"/>
        </w:rPr>
        <w:t xml:space="preserve">☐ </w:t>
      </w:r>
      <w:r>
        <w:rPr>
          <w:b w:val="0"/>
          <w:i w:val="0"/>
          <w:sz w:val="20"/>
        </w:rPr>
        <w:t>Popliteal</w:t>
      </w:r>
    </w:p>
    <w:p>
      <w:pPr>
        <w:pStyle w:val="ListBullet"/>
        <w:spacing w:after="40"/>
      </w:pPr>
      <w:r>
        <w:rPr>
          <w:b/>
          <w:sz w:val="20"/>
        </w:rPr>
        <w:t xml:space="preserve">60.  </w:t>
      </w:r>
      <w:r>
        <w:rPr>
          <w:sz w:val="20"/>
        </w:rPr>
        <w:t xml:space="preserve">☐ </w:t>
      </w:r>
      <w:r>
        <w:rPr>
          <w:b w:val="0"/>
          <w:i w:val="0"/>
          <w:sz w:val="20"/>
        </w:rPr>
        <w:t>Posterior tibialis</w:t>
      </w:r>
    </w:p>
    <w:p>
      <w:pPr>
        <w:pStyle w:val="ListBullet"/>
        <w:spacing w:after="40"/>
      </w:pPr>
      <w:r>
        <w:rPr>
          <w:b/>
          <w:sz w:val="20"/>
        </w:rPr>
        <w:t xml:space="preserve">61.  </w:t>
      </w:r>
      <w:r>
        <w:rPr>
          <w:sz w:val="20"/>
        </w:rPr>
        <w:t xml:space="preserve">☐ </w:t>
      </w:r>
      <w:r>
        <w:rPr>
          <w:b w:val="0"/>
          <w:i w:val="0"/>
          <w:sz w:val="20"/>
        </w:rPr>
        <w:t>Dorsalis pedis</w:t>
      </w:r>
    </w:p>
    <w:p>
      <w:pPr>
        <w:pStyle w:val="Heading3"/>
        <w:spacing w:before="200" w:after="100"/>
      </w:pPr>
      <w:r>
        <w:rPr>
          <w:rFonts w:ascii="Georgia" w:hAnsi="Georgia"/>
          <w:color w:val="17494B"/>
        </w:rPr>
        <w:t>Palpation of lymph nodes bilaterally</w:t>
      </w:r>
    </w:p>
    <w:p>
      <w:pPr>
        <w:spacing w:after="120"/>
      </w:pPr>
      <w:r>
        <w:rPr>
          <w:b w:val="0"/>
          <w:i w:val="0"/>
        </w:rPr>
        <w:t>Indication: note the presence of nodes, discreteness, note size, consistency, and tenderness</w:t>
      </w:r>
    </w:p>
    <w:p>
      <w:pPr>
        <w:pStyle w:val="ListBullet"/>
        <w:spacing w:after="40"/>
      </w:pPr>
      <w:r>
        <w:rPr>
          <w:b/>
          <w:sz w:val="20"/>
        </w:rPr>
        <w:t xml:space="preserve">62.  </w:t>
      </w:r>
      <w:r>
        <w:rPr>
          <w:sz w:val="20"/>
        </w:rPr>
        <w:t xml:space="preserve">☐ </w:t>
      </w:r>
      <w:r>
        <w:rPr>
          <w:b w:val="0"/>
          <w:i w:val="0"/>
          <w:sz w:val="20"/>
        </w:rPr>
        <w:t>Epitrochlear</w:t>
      </w:r>
    </w:p>
    <w:p>
      <w:pPr>
        <w:pStyle w:val="ListBullet"/>
        <w:spacing w:after="40"/>
      </w:pPr>
      <w:r>
        <w:rPr>
          <w:b/>
          <w:sz w:val="20"/>
        </w:rPr>
        <w:t xml:space="preserve">63.  </w:t>
      </w:r>
      <w:r>
        <w:rPr>
          <w:sz w:val="20"/>
        </w:rPr>
        <w:t xml:space="preserve">☐ </w:t>
      </w:r>
      <w:r>
        <w:rPr>
          <w:b w:val="0"/>
          <w:i w:val="0"/>
          <w:sz w:val="20"/>
        </w:rPr>
        <w:t>Vertical inguinal</w:t>
      </w:r>
    </w:p>
    <w:p>
      <w:pPr>
        <w:pStyle w:val="ListBullet"/>
        <w:spacing w:after="40"/>
      </w:pPr>
      <w:r>
        <w:rPr>
          <w:b/>
          <w:sz w:val="20"/>
        </w:rPr>
        <w:t xml:space="preserve">64.  </w:t>
      </w:r>
      <w:r>
        <w:rPr>
          <w:sz w:val="20"/>
        </w:rPr>
        <w:t xml:space="preserve">☐ </w:t>
      </w:r>
      <w:r>
        <w:rPr>
          <w:b w:val="0"/>
          <w:i w:val="0"/>
          <w:sz w:val="20"/>
        </w:rPr>
        <w:t>Horizontal inguinal</w:t>
      </w:r>
    </w:p>
    <w:p>
      <w:pPr>
        <w:pStyle w:val="Heading3"/>
        <w:spacing w:before="200" w:after="100"/>
      </w:pPr>
      <w:r>
        <w:rPr>
          <w:rFonts w:ascii="Georgia" w:hAnsi="Georgia"/>
          <w:color w:val="17494B"/>
        </w:rPr>
        <w:t>Palpation checking for capillary refill bilaterally</w:t>
      </w:r>
    </w:p>
    <w:p>
      <w:pPr>
        <w:spacing w:after="120"/>
      </w:pPr>
      <w:r>
        <w:rPr>
          <w:b w:val="0"/>
          <w:i w:val="0"/>
        </w:rPr>
        <w:t>Indication: Note color typically returns within 2-3 seconds.</w:t>
      </w:r>
    </w:p>
    <w:p>
      <w:pPr>
        <w:pStyle w:val="ListBullet"/>
        <w:spacing w:after="40"/>
      </w:pPr>
      <w:r>
        <w:rPr>
          <w:b/>
          <w:sz w:val="20"/>
        </w:rPr>
        <w:t xml:space="preserve">65.  </w:t>
      </w:r>
      <w:r>
        <w:rPr>
          <w:sz w:val="20"/>
        </w:rPr>
        <w:t xml:space="preserve">☐ </w:t>
      </w:r>
      <w:r>
        <w:rPr>
          <w:b w:val="0"/>
          <w:i w:val="0"/>
          <w:sz w:val="20"/>
        </w:rPr>
        <w:t>Palpate the nailbeds upper extremities for capillary refill</w:t>
      </w:r>
    </w:p>
    <w:p>
      <w:pPr>
        <w:pStyle w:val="ListBullet"/>
        <w:spacing w:after="40"/>
      </w:pPr>
      <w:r>
        <w:rPr>
          <w:b/>
          <w:sz w:val="20"/>
        </w:rPr>
        <w:t xml:space="preserve">66.  </w:t>
      </w:r>
      <w:r>
        <w:rPr>
          <w:sz w:val="20"/>
        </w:rPr>
        <w:t xml:space="preserve">☐ </w:t>
      </w:r>
      <w:r>
        <w:rPr>
          <w:b w:val="0"/>
          <w:i w:val="0"/>
          <w:sz w:val="20"/>
        </w:rPr>
        <w:t>Palpate the nailbeds lower extremities for capillary refill</w:t>
      </w:r>
    </w:p>
    <w:p>
      <w:pPr>
        <w:pStyle w:val="Heading2"/>
        <w:spacing w:before="200" w:after="100"/>
      </w:pPr>
      <w:r>
        <w:rPr>
          <w:rFonts w:ascii="Georgia" w:hAnsi="Georgia"/>
          <w:color w:val="17494B"/>
        </w:rPr>
        <w:t>06 Cardiovascular</w:t>
      </w:r>
    </w:p>
    <w:p>
      <w:pPr>
        <w:spacing w:after="120"/>
      </w:pPr>
      <w:r>
        <w:rPr>
          <w:b w:val="0"/>
          <w:i w:val="0"/>
        </w:rPr>
        <w:t>Original: PAJ 5300 Cardiovascular Examination Lab Sheet (Summer 2026), items 1–26.</w:t>
      </w:r>
    </w:p>
    <w:p>
      <w:pPr>
        <w:pStyle w:val="Heading3"/>
        <w:spacing w:before="200" w:after="100"/>
      </w:pPr>
      <w:r>
        <w:rPr>
          <w:rFonts w:ascii="Georgia" w:hAnsi="Georgia"/>
          <w:color w:val="17494B"/>
        </w:rPr>
        <w:t>Preparation</w:t>
      </w:r>
    </w:p>
    <w:p>
      <w:pPr>
        <w:pStyle w:val="ListBullet"/>
        <w:spacing w:after="40"/>
      </w:pPr>
      <w:r>
        <w:rPr>
          <w:b/>
          <w:sz w:val="20"/>
        </w:rPr>
        <w:t xml:space="preserve">67.  </w:t>
      </w:r>
      <w:r>
        <w:rPr>
          <w:sz w:val="20"/>
        </w:rPr>
        <w:t xml:space="preserve">☐ </w:t>
      </w:r>
      <w:r>
        <w:rPr>
          <w:b w:val="0"/>
          <w:i w:val="0"/>
          <w:sz w:val="20"/>
        </w:rPr>
        <w:t>Place the patient in the supine position for the cardiac examination with the head elevated 30 degrees</w:t>
      </w:r>
    </w:p>
    <w:p>
      <w:pPr>
        <w:pStyle w:val="ListBullet"/>
        <w:spacing w:after="40"/>
      </w:pPr>
      <w:r>
        <w:rPr>
          <w:b/>
          <w:sz w:val="20"/>
        </w:rPr>
        <w:t xml:space="preserve">68.  </w:t>
      </w:r>
      <w:r>
        <w:rPr>
          <w:sz w:val="20"/>
        </w:rPr>
        <w:t xml:space="preserve">☐ </w:t>
      </w:r>
      <w:r>
        <w:rPr>
          <w:b w:val="0"/>
          <w:i w:val="0"/>
          <w:sz w:val="20"/>
        </w:rPr>
        <w:t>Stand on the right side if right-handed, or left side if left-handed of the patient during the examination.</w:t>
      </w:r>
    </w:p>
    <w:p>
      <w:pPr>
        <w:pStyle w:val="ListBullet"/>
        <w:spacing w:after="40"/>
      </w:pPr>
      <w:r>
        <w:rPr>
          <w:b/>
          <w:sz w:val="20"/>
        </w:rPr>
        <w:t xml:space="preserve">69.  </w:t>
      </w:r>
      <w:r>
        <w:rPr>
          <w:sz w:val="20"/>
        </w:rPr>
        <w:t xml:space="preserve">☐ </w:t>
      </w:r>
      <w:r>
        <w:rPr>
          <w:sz w:val="20"/>
        </w:rPr>
        <w:br/>
      </w:r>
      <w:r>
        <w:rPr>
          <w:b w:val="0"/>
          <w:i w:val="0"/>
          <w:sz w:val="20"/>
        </w:rPr>
        <w:t>also Intro</w:t>
      </w:r>
      <w:r>
        <w:rPr>
          <w:b w:val="0"/>
          <w:i w:val="0"/>
          <w:sz w:val="20"/>
        </w:rPr>
        <w:t>Perform hand hygiene and ensure proper lighting.</w:t>
      </w:r>
    </w:p>
    <w:p>
      <w:pPr>
        <w:pStyle w:val="ListBullet"/>
        <w:spacing w:after="40"/>
      </w:pPr>
      <w:r>
        <w:rPr>
          <w:b/>
          <w:sz w:val="20"/>
        </w:rPr>
        <w:t xml:space="preserve">70.  </w:t>
      </w:r>
      <w:r>
        <w:rPr>
          <w:sz w:val="20"/>
        </w:rPr>
        <w:t xml:space="preserve">☐ </w:t>
      </w:r>
      <w:r>
        <w:rPr>
          <w:sz w:val="20"/>
        </w:rPr>
        <w:br/>
      </w:r>
      <w:r>
        <w:rPr>
          <w:b w:val="0"/>
          <w:i w:val="0"/>
          <w:sz w:val="20"/>
        </w:rPr>
        <w:t>also Intro</w:t>
      </w:r>
      <w:r>
        <w:rPr>
          <w:b w:val="0"/>
          <w:i w:val="0"/>
          <w:sz w:val="20"/>
        </w:rPr>
        <w:t>Introduce yourself. Obtain appropriate history questions and interpret vitals.</w:t>
      </w:r>
    </w:p>
    <w:p>
      <w:pPr>
        <w:pStyle w:val="ListBullet"/>
        <w:spacing w:after="40"/>
      </w:pPr>
      <w:r>
        <w:rPr>
          <w:b/>
          <w:sz w:val="20"/>
        </w:rPr>
        <w:t xml:space="preserve">71.  </w:t>
      </w:r>
      <w:r>
        <w:rPr>
          <w:sz w:val="20"/>
        </w:rPr>
        <w:t xml:space="preserve">☐ </w:t>
      </w:r>
      <w:r>
        <w:rPr>
          <w:b w:val="0"/>
          <w:i w:val="0"/>
          <w:sz w:val="20"/>
        </w:rPr>
        <w:t>Visualize/identify carotid and jugular pulses.</w:t>
      </w:r>
    </w:p>
    <w:p>
      <w:pPr>
        <w:pStyle w:val="Heading3"/>
        <w:spacing w:before="200" w:after="100"/>
      </w:pPr>
      <w:r>
        <w:rPr>
          <w:rFonts w:ascii="Georgia" w:hAnsi="Georgia"/>
          <w:color w:val="17494B"/>
        </w:rPr>
        <w:t>Inspection</w:t>
      </w:r>
    </w:p>
    <w:p>
      <w:pPr>
        <w:spacing w:after="120"/>
      </w:pPr>
      <w:r>
        <w:rPr>
          <w:b w:val="0"/>
          <w:i w:val="0"/>
        </w:rPr>
        <w:t>Indication: Inspect the precordium for abnormal wall motion or apical impulse</w:t>
      </w:r>
    </w:p>
    <w:p>
      <w:pPr>
        <w:pStyle w:val="ListBullet"/>
        <w:spacing w:after="40"/>
      </w:pPr>
      <w:r>
        <w:rPr>
          <w:b/>
          <w:sz w:val="20"/>
        </w:rPr>
        <w:t xml:space="preserve">72.  </w:t>
      </w:r>
      <w:r>
        <w:rPr>
          <w:sz w:val="20"/>
        </w:rPr>
        <w:t xml:space="preserve">☐ </w:t>
      </w:r>
      <w:r>
        <w:rPr>
          <w:b w:val="0"/>
          <w:i w:val="0"/>
          <w:sz w:val="20"/>
        </w:rPr>
        <w:t>Inspect the precordium for abnormal wall motion and apical impulse using tangential lighting.</w:t>
      </w:r>
    </w:p>
    <w:p>
      <w:pPr>
        <w:pStyle w:val="Heading3"/>
        <w:spacing w:before="200" w:after="100"/>
      </w:pPr>
      <w:r>
        <w:rPr>
          <w:rFonts w:ascii="Georgia" w:hAnsi="Georgia"/>
          <w:color w:val="17494B"/>
        </w:rPr>
        <w:t>Carotid Pulse</w:t>
      </w:r>
    </w:p>
    <w:p>
      <w:pPr>
        <w:spacing w:after="120"/>
      </w:pPr>
      <w:r>
        <w:rPr>
          <w:b w:val="0"/>
          <w:i w:val="0"/>
        </w:rPr>
        <w:t>Indication: to check the carotid pulse including the carotid upstroke, it’s amplitude and contour, and the presence of thrills.</w:t>
      </w:r>
    </w:p>
    <w:p>
      <w:pPr>
        <w:pStyle w:val="ListBullet"/>
        <w:spacing w:after="40"/>
      </w:pPr>
      <w:r>
        <w:rPr>
          <w:b/>
          <w:sz w:val="20"/>
        </w:rPr>
        <w:t xml:space="preserve">73.  </w:t>
      </w:r>
      <w:r>
        <w:rPr>
          <w:sz w:val="20"/>
        </w:rPr>
        <w:t xml:space="preserve">☐ </w:t>
      </w:r>
      <w:r>
        <w:rPr>
          <w:b w:val="0"/>
          <w:i w:val="0"/>
          <w:sz w:val="20"/>
        </w:rPr>
        <w:t>Inspect the carotid pulses in the neck.</w:t>
      </w:r>
    </w:p>
    <w:p>
      <w:pPr>
        <w:pStyle w:val="ListBullet"/>
        <w:spacing w:after="40"/>
      </w:pPr>
      <w:r>
        <w:rPr>
          <w:b/>
          <w:sz w:val="20"/>
        </w:rPr>
        <w:t xml:space="preserve">74.  </w:t>
      </w:r>
      <w:r>
        <w:rPr>
          <w:sz w:val="20"/>
        </w:rPr>
        <w:t xml:space="preserve">☐ </w:t>
      </w:r>
      <w:r>
        <w:rPr>
          <w:b w:val="0"/>
          <w:i w:val="0"/>
          <w:sz w:val="20"/>
        </w:rPr>
        <w:t>Ask the patient to hold their breath for ten seconds. Auscultating the carotids with the diaphragm and bell.</w:t>
      </w:r>
    </w:p>
    <w:p>
      <w:pPr>
        <w:pStyle w:val="ListBullet"/>
        <w:spacing w:after="40"/>
      </w:pPr>
      <w:r>
        <w:rPr>
          <w:b/>
          <w:sz w:val="20"/>
        </w:rPr>
        <w:t xml:space="preserve">75.  </w:t>
      </w:r>
      <w:r>
        <w:rPr>
          <w:sz w:val="20"/>
        </w:rPr>
        <w:t xml:space="preserve">☐ </w:t>
      </w:r>
      <w:r>
        <w:rPr>
          <w:b w:val="0"/>
          <w:i w:val="0"/>
          <w:sz w:val="20"/>
        </w:rPr>
        <w:t>With the head of the bed still at 30 degrees, palpate each carotid artery in the lower 1/3 of the neck using your index and middle finger. Check bilaterally, but only palpate one carotid at a time.</w:t>
      </w:r>
    </w:p>
    <w:p>
      <w:pPr>
        <w:pStyle w:val="Heading3"/>
        <w:spacing w:before="200" w:after="100"/>
      </w:pPr>
      <w:r>
        <w:rPr>
          <w:rFonts w:ascii="Georgia" w:hAnsi="Georgia"/>
          <w:color w:val="17494B"/>
        </w:rPr>
        <w:t>Palpation of the precordium heaves and lifts using finger pads</w:t>
      </w:r>
    </w:p>
    <w:p>
      <w:pPr>
        <w:spacing w:after="120"/>
      </w:pPr>
      <w:r>
        <w:rPr>
          <w:b w:val="0"/>
          <w:i w:val="0"/>
        </w:rPr>
        <w:t>Indication: palpate for various indicators such as heaves, palpable S1, S2, S3, or S4, the apical impulse and PMI.</w:t>
      </w:r>
    </w:p>
    <w:p>
      <w:pPr>
        <w:pStyle w:val="ListBullet"/>
        <w:spacing w:after="40"/>
      </w:pPr>
      <w:r>
        <w:rPr>
          <w:b/>
          <w:sz w:val="20"/>
        </w:rPr>
        <w:t xml:space="preserve">76.  </w:t>
      </w:r>
      <w:r>
        <w:rPr>
          <w:sz w:val="20"/>
        </w:rPr>
        <w:t xml:space="preserve">☐ </w:t>
      </w:r>
      <w:r>
        <w:rPr>
          <w:b w:val="0"/>
          <w:i w:val="0"/>
          <w:sz w:val="20"/>
        </w:rPr>
        <w:t>2nd intercostal space, right sternal border - Aortic Area</w:t>
      </w:r>
    </w:p>
    <w:p>
      <w:pPr>
        <w:pStyle w:val="ListBullet"/>
        <w:spacing w:after="40"/>
      </w:pPr>
      <w:r>
        <w:rPr>
          <w:b/>
          <w:sz w:val="20"/>
        </w:rPr>
        <w:t xml:space="preserve">77.  </w:t>
      </w:r>
      <w:r>
        <w:rPr>
          <w:sz w:val="20"/>
        </w:rPr>
        <w:t xml:space="preserve">☐ </w:t>
      </w:r>
      <w:r>
        <w:rPr>
          <w:b w:val="0"/>
          <w:i w:val="0"/>
          <w:sz w:val="20"/>
        </w:rPr>
        <w:t>2nd intercostal space, left sternal border - Pulmonic Area</w:t>
      </w:r>
    </w:p>
    <w:p>
      <w:pPr>
        <w:pStyle w:val="ListBullet"/>
        <w:spacing w:after="40"/>
      </w:pPr>
      <w:r>
        <w:rPr>
          <w:b/>
          <w:sz w:val="20"/>
        </w:rPr>
        <w:t xml:space="preserve">78.  </w:t>
      </w:r>
      <w:r>
        <w:rPr>
          <w:sz w:val="20"/>
        </w:rPr>
        <w:t xml:space="preserve">☐ </w:t>
      </w:r>
      <w:r>
        <w:rPr>
          <w:b w:val="0"/>
          <w:i w:val="0"/>
          <w:sz w:val="20"/>
        </w:rPr>
        <w:t>3rd intercostal space, left sternal border - Erb’s Point</w:t>
      </w:r>
    </w:p>
    <w:p>
      <w:pPr>
        <w:pStyle w:val="ListBullet"/>
        <w:spacing w:after="40"/>
      </w:pPr>
      <w:r>
        <w:rPr>
          <w:b/>
          <w:sz w:val="20"/>
        </w:rPr>
        <w:t xml:space="preserve">79.  </w:t>
      </w:r>
      <w:r>
        <w:rPr>
          <w:sz w:val="20"/>
        </w:rPr>
        <w:t xml:space="preserve">☐ </w:t>
      </w:r>
      <w:r>
        <w:rPr>
          <w:b w:val="0"/>
          <w:i w:val="0"/>
          <w:sz w:val="20"/>
        </w:rPr>
        <w:t>4th intercostal space, left sternal border - Tricuspid Area</w:t>
      </w:r>
    </w:p>
    <w:p>
      <w:pPr>
        <w:pStyle w:val="ListBullet"/>
        <w:spacing w:after="40"/>
      </w:pPr>
      <w:r>
        <w:rPr>
          <w:b/>
          <w:sz w:val="20"/>
        </w:rPr>
        <w:t xml:space="preserve">80.  </w:t>
      </w:r>
      <w:r>
        <w:rPr>
          <w:sz w:val="20"/>
        </w:rPr>
        <w:t xml:space="preserve">☐ </w:t>
      </w:r>
      <w:r>
        <w:rPr>
          <w:b w:val="0"/>
          <w:i w:val="0"/>
          <w:sz w:val="20"/>
        </w:rPr>
        <w:t>5th intercostal space, left mid-clavicular line - Mitral Area</w:t>
      </w:r>
    </w:p>
    <w:p>
      <w:pPr>
        <w:pStyle w:val="ListBullet"/>
        <w:spacing w:after="40"/>
      </w:pPr>
      <w:r>
        <w:rPr>
          <w:b/>
          <w:sz w:val="20"/>
        </w:rPr>
        <w:t xml:space="preserve">81.  </w:t>
      </w:r>
      <w:r>
        <w:rPr>
          <w:sz w:val="20"/>
        </w:rPr>
        <w:t xml:space="preserve">☐ </w:t>
      </w:r>
      <w:r>
        <w:rPr>
          <w:b w:val="0"/>
          <w:i w:val="0"/>
          <w:sz w:val="20"/>
        </w:rPr>
        <w:t>Note the size and intensity of the apical impulse by palpation. Use palmar surface of several fingers. The apical impulse should be described as a light tap.</w:t>
      </w:r>
    </w:p>
    <w:p>
      <w:pPr>
        <w:pStyle w:val="ListBullet"/>
        <w:spacing w:after="40"/>
      </w:pPr>
      <w:r>
        <w:rPr>
          <w:b/>
          <w:sz w:val="20"/>
        </w:rPr>
        <w:t xml:space="preserve">82.  </w:t>
      </w:r>
      <w:r>
        <w:rPr>
          <w:sz w:val="20"/>
        </w:rPr>
        <w:t xml:space="preserve">☐ </w:t>
      </w:r>
      <w:r>
        <w:rPr>
          <w:b w:val="0"/>
          <w:i w:val="0"/>
          <w:sz w:val="20"/>
        </w:rPr>
        <w:t>Note the location of the point of maximal impulse (PMI)</w:t>
      </w:r>
    </w:p>
    <w:p>
      <w:pPr>
        <w:pStyle w:val="Heading3"/>
        <w:spacing w:before="200" w:after="100"/>
      </w:pPr>
      <w:r>
        <w:rPr>
          <w:rFonts w:ascii="Georgia" w:hAnsi="Georgia"/>
          <w:color w:val="17494B"/>
        </w:rPr>
        <w:t>Palpation of the precordium for thrills, using the ball of your hand</w:t>
      </w:r>
    </w:p>
    <w:p>
      <w:pPr>
        <w:spacing w:after="120"/>
      </w:pPr>
      <w:r>
        <w:rPr>
          <w:b w:val="0"/>
          <w:i w:val="0"/>
        </w:rPr>
        <w:t>Indication: palpate for various indicators such as a thrill, palpable S1, S2, S3, or S4, the apical impulse and PMI.</w:t>
      </w:r>
    </w:p>
    <w:p>
      <w:pPr>
        <w:pStyle w:val="ListBullet"/>
        <w:spacing w:after="40"/>
      </w:pPr>
      <w:r>
        <w:rPr>
          <w:b/>
          <w:sz w:val="20"/>
        </w:rPr>
        <w:t xml:space="preserve">83.  </w:t>
      </w:r>
      <w:r>
        <w:rPr>
          <w:sz w:val="20"/>
        </w:rPr>
        <w:t xml:space="preserve">☐ </w:t>
      </w:r>
      <w:r>
        <w:rPr>
          <w:b w:val="0"/>
          <w:i w:val="0"/>
          <w:sz w:val="20"/>
        </w:rPr>
        <w:t>2nd intercostal space, right sternal border - Aortic Area</w:t>
      </w:r>
    </w:p>
    <w:p>
      <w:pPr>
        <w:pStyle w:val="ListBullet"/>
        <w:spacing w:after="40"/>
      </w:pPr>
      <w:r>
        <w:rPr>
          <w:b/>
          <w:sz w:val="20"/>
        </w:rPr>
        <w:t xml:space="preserve">84.  </w:t>
      </w:r>
      <w:r>
        <w:rPr>
          <w:sz w:val="20"/>
        </w:rPr>
        <w:t xml:space="preserve">☐ </w:t>
      </w:r>
      <w:r>
        <w:rPr>
          <w:b w:val="0"/>
          <w:i w:val="0"/>
          <w:sz w:val="20"/>
        </w:rPr>
        <w:t>2nd intercostal space, left sternal border - Pulmonic Area</w:t>
      </w:r>
    </w:p>
    <w:p>
      <w:pPr>
        <w:pStyle w:val="ListBullet"/>
        <w:spacing w:after="40"/>
      </w:pPr>
      <w:r>
        <w:rPr>
          <w:b/>
          <w:sz w:val="20"/>
        </w:rPr>
        <w:t xml:space="preserve">85.  </w:t>
      </w:r>
      <w:r>
        <w:rPr>
          <w:sz w:val="20"/>
        </w:rPr>
        <w:t xml:space="preserve">☐ </w:t>
      </w:r>
      <w:r>
        <w:rPr>
          <w:b w:val="0"/>
          <w:i w:val="0"/>
          <w:sz w:val="20"/>
        </w:rPr>
        <w:t>3rd intercostal space, left sternal border - Erb’s Point</w:t>
      </w:r>
    </w:p>
    <w:p>
      <w:pPr>
        <w:pStyle w:val="ListBullet"/>
        <w:spacing w:after="40"/>
      </w:pPr>
      <w:r>
        <w:rPr>
          <w:b/>
          <w:sz w:val="20"/>
        </w:rPr>
        <w:t xml:space="preserve">86.  </w:t>
      </w:r>
      <w:r>
        <w:rPr>
          <w:sz w:val="20"/>
        </w:rPr>
        <w:t xml:space="preserve">☐ </w:t>
      </w:r>
      <w:r>
        <w:rPr>
          <w:b w:val="0"/>
          <w:i w:val="0"/>
          <w:sz w:val="20"/>
        </w:rPr>
        <w:t>4th intercostal space, left sternal border - Tricuspid Area</w:t>
      </w:r>
    </w:p>
    <w:p>
      <w:pPr>
        <w:pStyle w:val="ListBullet"/>
        <w:spacing w:after="40"/>
      </w:pPr>
      <w:r>
        <w:rPr>
          <w:b/>
          <w:sz w:val="20"/>
        </w:rPr>
        <w:t xml:space="preserve">87.  </w:t>
      </w:r>
      <w:r>
        <w:rPr>
          <w:sz w:val="20"/>
        </w:rPr>
        <w:t xml:space="preserve">☐ </w:t>
      </w:r>
      <w:r>
        <w:rPr>
          <w:b w:val="0"/>
          <w:i w:val="0"/>
          <w:sz w:val="20"/>
        </w:rPr>
        <w:t>5th intercostal space, left mid-clavicular line - Mitral Area</w:t>
      </w:r>
    </w:p>
    <w:p>
      <w:pPr>
        <w:pStyle w:val="Heading3"/>
        <w:spacing w:before="200" w:after="100"/>
      </w:pPr>
      <w:r>
        <w:rPr>
          <w:rFonts w:ascii="Georgia" w:hAnsi="Georgia"/>
          <w:color w:val="17494B"/>
        </w:rPr>
        <w:t>Auscultation of the precordium with the Diaphragm and Bell</w:t>
      </w:r>
    </w:p>
    <w:p>
      <w:pPr>
        <w:spacing w:after="120"/>
      </w:pPr>
      <w:r>
        <w:rPr>
          <w:b w:val="0"/>
          <w:i w:val="0"/>
        </w:rPr>
        <w:t>Indication: rate, rhythm, intensities of S1/S2, systole, diastole, any extra sounds, any murmurs</w:t>
      </w:r>
    </w:p>
    <w:p>
      <w:pPr>
        <w:pStyle w:val="ListBullet"/>
        <w:spacing w:after="40"/>
      </w:pPr>
      <w:r>
        <w:rPr>
          <w:b/>
          <w:sz w:val="20"/>
        </w:rPr>
        <w:t xml:space="preserve">88.  </w:t>
      </w:r>
      <w:r>
        <w:rPr>
          <w:sz w:val="20"/>
        </w:rPr>
        <w:t xml:space="preserve">☐ </w:t>
      </w:r>
      <w:r>
        <w:rPr>
          <w:b w:val="0"/>
          <w:i w:val="0"/>
          <w:sz w:val="20"/>
        </w:rPr>
        <w:t>2nd intercostal space, right sternal border - Aortic Area</w:t>
      </w:r>
    </w:p>
    <w:p>
      <w:pPr>
        <w:pStyle w:val="ListBullet"/>
        <w:spacing w:after="40"/>
      </w:pPr>
      <w:r>
        <w:rPr>
          <w:b/>
          <w:sz w:val="20"/>
        </w:rPr>
        <w:t xml:space="preserve">89.  </w:t>
      </w:r>
      <w:r>
        <w:rPr>
          <w:sz w:val="20"/>
        </w:rPr>
        <w:t xml:space="preserve">☐ </w:t>
      </w:r>
      <w:r>
        <w:rPr>
          <w:b w:val="0"/>
          <w:i w:val="0"/>
          <w:sz w:val="20"/>
        </w:rPr>
        <w:t>2nd intercostal space, left sternal border - Pulmonic Area</w:t>
      </w:r>
    </w:p>
    <w:p>
      <w:pPr>
        <w:pStyle w:val="ListBullet"/>
        <w:spacing w:after="40"/>
      </w:pPr>
      <w:r>
        <w:rPr>
          <w:b/>
          <w:sz w:val="20"/>
        </w:rPr>
        <w:t xml:space="preserve">90.  </w:t>
      </w:r>
      <w:r>
        <w:rPr>
          <w:sz w:val="20"/>
        </w:rPr>
        <w:t xml:space="preserve">☐ </w:t>
      </w:r>
      <w:r>
        <w:rPr>
          <w:b w:val="0"/>
          <w:i w:val="0"/>
          <w:sz w:val="20"/>
        </w:rPr>
        <w:t>3rd intercostal space, left sternal border - Erb’s Point</w:t>
      </w:r>
    </w:p>
    <w:p>
      <w:pPr>
        <w:pStyle w:val="ListBullet"/>
        <w:spacing w:after="40"/>
      </w:pPr>
      <w:r>
        <w:rPr>
          <w:b/>
          <w:sz w:val="20"/>
        </w:rPr>
        <w:t xml:space="preserve">91.  </w:t>
      </w:r>
      <w:r>
        <w:rPr>
          <w:sz w:val="20"/>
        </w:rPr>
        <w:t xml:space="preserve">☐ </w:t>
      </w:r>
      <w:r>
        <w:rPr>
          <w:b w:val="0"/>
          <w:i w:val="0"/>
          <w:sz w:val="20"/>
        </w:rPr>
        <w:t>4th intercostal space, left sternal border - Tricuspid Area</w:t>
      </w:r>
    </w:p>
    <w:p>
      <w:pPr>
        <w:pStyle w:val="ListBullet"/>
        <w:spacing w:after="40"/>
      </w:pPr>
      <w:r>
        <w:rPr>
          <w:b/>
          <w:sz w:val="20"/>
        </w:rPr>
        <w:t xml:space="preserve">92.  </w:t>
      </w:r>
      <w:r>
        <w:rPr>
          <w:sz w:val="20"/>
        </w:rPr>
        <w:t xml:space="preserve">☐ </w:t>
      </w:r>
      <w:r>
        <w:rPr>
          <w:b w:val="0"/>
          <w:i w:val="0"/>
          <w:sz w:val="20"/>
        </w:rPr>
        <w:t>5th intercostal space, left mid-clavicular line - Mitral Area</w:t>
      </w:r>
    </w:p>
    <w:p>
      <w:pPr>
        <w:pStyle w:val="Heading2"/>
        <w:spacing w:before="200" w:after="100"/>
      </w:pPr>
      <w:r>
        <w:rPr>
          <w:rFonts w:ascii="Georgia" w:hAnsi="Georgia"/>
          <w:color w:val="17494B"/>
        </w:rPr>
        <w:t>07 Thorax &amp; Lungs (Respiratory)</w:t>
      </w:r>
    </w:p>
    <w:p>
      <w:pPr>
        <w:spacing w:after="120"/>
      </w:pPr>
      <w:r>
        <w:rPr>
          <w:b w:val="0"/>
          <w:i w:val="0"/>
        </w:rPr>
        <w:t>Original: PAJ 5300 Lungs and Thorax Lab Handout (Summer 2026).</w:t>
      </w:r>
    </w:p>
    <w:p>
      <w:pPr>
        <w:pStyle w:val="Heading3"/>
        <w:spacing w:before="200" w:after="100"/>
      </w:pPr>
      <w:r>
        <w:rPr>
          <w:rFonts w:ascii="Georgia" w:hAnsi="Georgia"/>
          <w:color w:val="17494B"/>
        </w:rPr>
        <w:t>Inspection</w:t>
      </w:r>
    </w:p>
    <w:p>
      <w:pPr>
        <w:pStyle w:val="ListBullet"/>
        <w:spacing w:after="40"/>
      </w:pPr>
      <w:r>
        <w:rPr>
          <w:b/>
          <w:sz w:val="20"/>
        </w:rPr>
        <w:t xml:space="preserve">93.  </w:t>
      </w:r>
      <w:r>
        <w:rPr>
          <w:sz w:val="20"/>
        </w:rPr>
        <w:t xml:space="preserve">☐ </w:t>
      </w:r>
      <w:r>
        <w:rPr>
          <w:b w:val="0"/>
          <w:i w:val="0"/>
          <w:sz w:val="20"/>
        </w:rPr>
        <w:t>Inspects for the shape and movement of the thorax and any unilateral lag in movement.</w:t>
      </w:r>
    </w:p>
    <w:p>
      <w:pPr>
        <w:pStyle w:val="ListBullet"/>
        <w:spacing w:after="40"/>
      </w:pPr>
      <w:r>
        <w:rPr>
          <w:b/>
          <w:sz w:val="20"/>
        </w:rPr>
        <w:t xml:space="preserve">94.  </w:t>
      </w:r>
      <w:r>
        <w:rPr>
          <w:sz w:val="20"/>
        </w:rPr>
        <w:t xml:space="preserve">☐ </w:t>
      </w:r>
      <w:r>
        <w:rPr>
          <w:b w:val="0"/>
          <w:i w:val="0"/>
          <w:sz w:val="20"/>
        </w:rPr>
        <w:t>Inspects for rate, rhythm, and effort of respiration.</w:t>
      </w:r>
    </w:p>
    <w:p>
      <w:pPr>
        <w:pStyle w:val="ListBullet"/>
        <w:spacing w:after="40"/>
      </w:pPr>
      <w:r>
        <w:rPr>
          <w:b/>
          <w:sz w:val="20"/>
        </w:rPr>
        <w:t xml:space="preserve">95.  </w:t>
      </w:r>
      <w:r>
        <w:rPr>
          <w:sz w:val="20"/>
        </w:rPr>
        <w:t xml:space="preserve">☐ </w:t>
      </w:r>
      <w:r>
        <w:rPr>
          <w:b w:val="0"/>
          <w:i w:val="0"/>
          <w:sz w:val="20"/>
        </w:rPr>
        <w:t>Inspects for deformities, asymmetry, abnormal retractions, lesions, and any areas of ecchymosis.</w:t>
      </w:r>
    </w:p>
    <w:p>
      <w:pPr>
        <w:pStyle w:val="ListBullet"/>
        <w:spacing w:after="40"/>
      </w:pPr>
      <w:r>
        <w:rPr>
          <w:b/>
          <w:sz w:val="20"/>
        </w:rPr>
        <w:t xml:space="preserve">96.  </w:t>
      </w:r>
      <w:r>
        <w:rPr>
          <w:sz w:val="20"/>
        </w:rPr>
        <w:t xml:space="preserve">☐ </w:t>
      </w:r>
      <w:r>
        <w:rPr>
          <w:b w:val="0"/>
          <w:i w:val="0"/>
          <w:sz w:val="20"/>
        </w:rPr>
        <w:t>Inspects for use of accessory muscles.</w:t>
      </w:r>
    </w:p>
    <w:p>
      <w:pPr>
        <w:pStyle w:val="ListBullet"/>
        <w:spacing w:after="40"/>
      </w:pPr>
      <w:r>
        <w:rPr>
          <w:b/>
          <w:sz w:val="20"/>
        </w:rPr>
        <w:t xml:space="preserve">97.  </w:t>
      </w:r>
      <w:r>
        <w:rPr>
          <w:sz w:val="20"/>
        </w:rPr>
        <w:t xml:space="preserve">☐ </w:t>
      </w:r>
      <w:r>
        <w:rPr>
          <w:b w:val="0"/>
          <w:i w:val="0"/>
          <w:sz w:val="20"/>
        </w:rPr>
        <w:t>Inspects lips for cyanosis.</w:t>
      </w:r>
    </w:p>
    <w:p>
      <w:pPr>
        <w:pStyle w:val="ListBullet"/>
        <w:spacing w:after="40"/>
      </w:pPr>
      <w:r>
        <w:rPr>
          <w:b/>
          <w:sz w:val="20"/>
        </w:rPr>
        <w:t xml:space="preserve">98.  </w:t>
      </w:r>
      <w:r>
        <w:rPr>
          <w:sz w:val="20"/>
        </w:rPr>
        <w:t xml:space="preserve">☐ </w:t>
      </w:r>
      <w:r>
        <w:rPr>
          <w:sz w:val="20"/>
        </w:rPr>
        <w:br/>
      </w:r>
      <w:r>
        <w:rPr>
          <w:b w:val="0"/>
          <w:i w:val="0"/>
          <w:sz w:val="20"/>
        </w:rPr>
        <w:t>also PV · Skin</w:t>
      </w:r>
      <w:r>
        <w:rPr>
          <w:b w:val="0"/>
          <w:i w:val="0"/>
          <w:sz w:val="20"/>
        </w:rPr>
        <w:t>Inspects bilateral nail beds for cyanosis and clubbing.</w:t>
      </w:r>
    </w:p>
    <w:p>
      <w:pPr>
        <w:pStyle w:val="ListBullet"/>
        <w:spacing w:after="40"/>
      </w:pPr>
      <w:r>
        <w:rPr>
          <w:b/>
          <w:sz w:val="20"/>
        </w:rPr>
        <w:t xml:space="preserve">99.  </w:t>
      </w:r>
      <w:r>
        <w:rPr>
          <w:sz w:val="20"/>
        </w:rPr>
        <w:t xml:space="preserve">☐ </w:t>
      </w:r>
      <w:r>
        <w:rPr>
          <w:b w:val="0"/>
          <w:i w:val="0"/>
          <w:sz w:val="20"/>
        </w:rPr>
        <w:t>Inspects anterior-posterior (AP) diameter.</w:t>
      </w:r>
    </w:p>
    <w:p>
      <w:pPr>
        <w:pStyle w:val="Heading3"/>
        <w:spacing w:before="200" w:after="100"/>
      </w:pPr>
      <w:r>
        <w:rPr>
          <w:rFonts w:ascii="Georgia" w:hAnsi="Georgia"/>
          <w:color w:val="17494B"/>
        </w:rPr>
        <w:t>Palpation</w:t>
      </w:r>
    </w:p>
    <w:p>
      <w:pPr>
        <w:pStyle w:val="ListBullet"/>
        <w:spacing w:after="40"/>
      </w:pPr>
      <w:r>
        <w:rPr>
          <w:b/>
          <w:sz w:val="20"/>
        </w:rPr>
        <w:t xml:space="preserve">100.  </w:t>
      </w:r>
      <w:r>
        <w:rPr>
          <w:sz w:val="20"/>
        </w:rPr>
        <w:t xml:space="preserve">☐ </w:t>
      </w:r>
      <w:r>
        <w:rPr>
          <w:b w:val="0"/>
          <w:i w:val="0"/>
          <w:sz w:val="20"/>
        </w:rPr>
        <w:t>Palpates posterior chest wall for tenderness or deformities</w:t>
      </w:r>
    </w:p>
    <w:p>
      <w:pPr>
        <w:pStyle w:val="ListBullet"/>
        <w:spacing w:after="40"/>
      </w:pPr>
      <w:r>
        <w:rPr>
          <w:b/>
          <w:sz w:val="20"/>
        </w:rPr>
        <w:t xml:space="preserve">101.  </w:t>
      </w:r>
      <w:r>
        <w:rPr>
          <w:sz w:val="20"/>
        </w:rPr>
        <w:t xml:space="preserve">☐ </w:t>
      </w:r>
      <w:r>
        <w:rPr>
          <w:b w:val="0"/>
          <w:i w:val="0"/>
          <w:sz w:val="20"/>
        </w:rPr>
        <w:t>Palpates lateral chest wall for tenderness or deformities</w:t>
      </w:r>
    </w:p>
    <w:p>
      <w:pPr>
        <w:pStyle w:val="ListBullet"/>
        <w:spacing w:after="40"/>
      </w:pPr>
      <w:r>
        <w:rPr>
          <w:b/>
          <w:sz w:val="20"/>
        </w:rPr>
        <w:t xml:space="preserve">102.  </w:t>
      </w:r>
      <w:r>
        <w:rPr>
          <w:sz w:val="20"/>
        </w:rPr>
        <w:t xml:space="preserve">☐ </w:t>
      </w:r>
      <w:r>
        <w:rPr>
          <w:b w:val="0"/>
          <w:i w:val="0"/>
          <w:sz w:val="20"/>
        </w:rPr>
        <w:t>Palpates anterior chest wall for tenderness or deformities</w:t>
      </w:r>
    </w:p>
    <w:p>
      <w:pPr>
        <w:pStyle w:val="ListBullet"/>
        <w:spacing w:after="40"/>
      </w:pPr>
      <w:r>
        <w:rPr>
          <w:b/>
          <w:sz w:val="20"/>
        </w:rPr>
        <w:t xml:space="preserve">103.  </w:t>
      </w:r>
      <w:r>
        <w:rPr>
          <w:sz w:val="20"/>
        </w:rPr>
        <w:t xml:space="preserve">☐ </w:t>
      </w:r>
      <w:r>
        <w:rPr>
          <w:b w:val="0"/>
          <w:i w:val="0"/>
          <w:sz w:val="20"/>
        </w:rPr>
        <w:t>Palpates thoracic expansion for symmetry of respiratory effort - POSTERIORLY</w:t>
      </w:r>
    </w:p>
    <w:p>
      <w:pPr>
        <w:pStyle w:val="ListBullet"/>
        <w:spacing w:after="40"/>
      </w:pPr>
      <w:r>
        <w:rPr>
          <w:b/>
          <w:sz w:val="20"/>
        </w:rPr>
        <w:t xml:space="preserve">104.  </w:t>
      </w:r>
      <w:r>
        <w:rPr>
          <w:sz w:val="20"/>
        </w:rPr>
        <w:t xml:space="preserve">☐ </w:t>
      </w:r>
      <w:r>
        <w:rPr>
          <w:b w:val="0"/>
          <w:i w:val="0"/>
          <w:sz w:val="20"/>
        </w:rPr>
        <w:t>Palpates tactile fremitus bilaterally – POSTERIORLY, LATERALLY, and ANTERIORLY</w:t>
      </w:r>
    </w:p>
    <w:p>
      <w:pPr>
        <w:pStyle w:val="Heading3"/>
        <w:spacing w:before="200" w:after="100"/>
      </w:pPr>
      <w:r>
        <w:rPr>
          <w:rFonts w:ascii="Georgia" w:hAnsi="Georgia"/>
          <w:color w:val="17494B"/>
        </w:rPr>
        <w:t>Percussion</w:t>
      </w:r>
    </w:p>
    <w:p>
      <w:pPr>
        <w:pStyle w:val="ListBullet"/>
        <w:spacing w:after="40"/>
      </w:pPr>
      <w:r>
        <w:rPr>
          <w:b/>
          <w:sz w:val="20"/>
        </w:rPr>
        <w:t xml:space="preserve">105.  </w:t>
      </w:r>
      <w:r>
        <w:rPr>
          <w:sz w:val="20"/>
        </w:rPr>
        <w:t xml:space="preserve">☐ </w:t>
      </w:r>
      <w:r>
        <w:rPr>
          <w:b w:val="0"/>
          <w:i w:val="0"/>
          <w:sz w:val="20"/>
        </w:rPr>
        <w:t>Percusses POSTERIOR chest wall, alternating sides.</w:t>
      </w:r>
    </w:p>
    <w:p>
      <w:pPr>
        <w:pStyle w:val="ListBullet"/>
        <w:spacing w:after="40"/>
      </w:pPr>
      <w:r>
        <w:rPr>
          <w:b/>
          <w:sz w:val="20"/>
        </w:rPr>
        <w:t xml:space="preserve">106.  </w:t>
      </w:r>
      <w:r>
        <w:rPr>
          <w:sz w:val="20"/>
        </w:rPr>
        <w:t xml:space="preserve">☐ </w:t>
      </w:r>
      <w:r>
        <w:rPr>
          <w:b w:val="0"/>
          <w:i w:val="0"/>
          <w:sz w:val="20"/>
        </w:rPr>
        <w:t>Percusses LATERAL chest wall, alternating sides.</w:t>
      </w:r>
    </w:p>
    <w:p>
      <w:pPr>
        <w:pStyle w:val="ListBullet"/>
        <w:spacing w:after="40"/>
      </w:pPr>
      <w:r>
        <w:rPr>
          <w:b/>
          <w:sz w:val="20"/>
        </w:rPr>
        <w:t xml:space="preserve">107.  </w:t>
      </w:r>
      <w:r>
        <w:rPr>
          <w:sz w:val="20"/>
        </w:rPr>
        <w:t xml:space="preserve">☐ </w:t>
      </w:r>
      <w:r>
        <w:rPr>
          <w:b w:val="0"/>
          <w:i w:val="0"/>
          <w:sz w:val="20"/>
        </w:rPr>
        <w:t>Percusses upper lobes ANTERIOR chest wall, alternating sides.</w:t>
      </w:r>
    </w:p>
    <w:p>
      <w:pPr>
        <w:pStyle w:val="ListBullet"/>
        <w:spacing w:after="40"/>
      </w:pPr>
      <w:r>
        <w:rPr>
          <w:b/>
          <w:sz w:val="20"/>
        </w:rPr>
        <w:t xml:space="preserve">108.  </w:t>
      </w:r>
      <w:r>
        <w:rPr>
          <w:sz w:val="20"/>
        </w:rPr>
        <w:t xml:space="preserve">☐ </w:t>
      </w:r>
      <w:r>
        <w:rPr>
          <w:b w:val="0"/>
          <w:i w:val="0"/>
          <w:sz w:val="20"/>
        </w:rPr>
        <w:t>Measures diaphragmatic excursion - in centimeters (4 - 6 cm)</w:t>
      </w:r>
      <w:r>
        <w:rPr>
          <w:sz w:val="20"/>
        </w:rPr>
        <w:br/>
      </w:r>
      <w:r>
        <w:rPr>
          <w:b w:val="0"/>
          <w:i w:val="0"/>
          <w:sz w:val="20"/>
        </w:rPr>
        <w:t>Estimates the diaphragmatic excursion by determining the distance between the level of dullness on full expiration and the level of dullness on full inspiration</w:t>
      </w:r>
    </w:p>
    <w:p>
      <w:pPr>
        <w:pStyle w:val="Heading3"/>
        <w:spacing w:before="200" w:after="100"/>
      </w:pPr>
      <w:r>
        <w:rPr>
          <w:rFonts w:ascii="Georgia" w:hAnsi="Georgia"/>
          <w:color w:val="17494B"/>
        </w:rPr>
        <w:t>Auscultation</w:t>
      </w:r>
    </w:p>
    <w:p>
      <w:pPr>
        <w:pStyle w:val="ListBullet"/>
        <w:spacing w:after="40"/>
      </w:pPr>
      <w:r>
        <w:rPr>
          <w:b/>
          <w:sz w:val="20"/>
        </w:rPr>
        <w:t xml:space="preserve">109.  </w:t>
      </w:r>
      <w:r>
        <w:rPr>
          <w:sz w:val="20"/>
        </w:rPr>
        <w:t xml:space="preserve">☐ </w:t>
      </w:r>
      <w:r>
        <w:rPr>
          <w:b w:val="0"/>
          <w:i w:val="0"/>
          <w:sz w:val="20"/>
        </w:rPr>
        <w:t>Asks patient to breathe through mouth during auscultation</w:t>
      </w:r>
    </w:p>
    <w:p>
      <w:pPr>
        <w:pStyle w:val="ListBullet"/>
        <w:spacing w:after="40"/>
      </w:pPr>
      <w:r>
        <w:rPr>
          <w:b/>
          <w:sz w:val="20"/>
        </w:rPr>
        <w:t xml:space="preserve">110.  </w:t>
      </w:r>
      <w:r>
        <w:rPr>
          <w:sz w:val="20"/>
        </w:rPr>
        <w:t xml:space="preserve">☐ </w:t>
      </w:r>
      <w:r>
        <w:rPr>
          <w:b w:val="0"/>
          <w:i w:val="0"/>
          <w:sz w:val="20"/>
        </w:rPr>
        <w:t>Asks the patient to cross arms for posterior examination</w:t>
      </w:r>
    </w:p>
    <w:p>
      <w:pPr>
        <w:pStyle w:val="ListBullet"/>
        <w:spacing w:after="40"/>
      </w:pPr>
      <w:r>
        <w:rPr>
          <w:b/>
          <w:sz w:val="20"/>
        </w:rPr>
        <w:t xml:space="preserve">111.  </w:t>
      </w:r>
      <w:r>
        <w:rPr>
          <w:sz w:val="20"/>
        </w:rPr>
        <w:t xml:space="preserve">☐ </w:t>
      </w:r>
      <w:r>
        <w:rPr>
          <w:b w:val="0"/>
          <w:i w:val="0"/>
          <w:sz w:val="20"/>
        </w:rPr>
        <w:t>Verbalizes and demonstrates performing one full cycle of inhalation and expiration at each point.</w:t>
      </w:r>
    </w:p>
    <w:p>
      <w:pPr>
        <w:pStyle w:val="ListBullet"/>
        <w:spacing w:after="40"/>
      </w:pPr>
      <w:r>
        <w:rPr>
          <w:b/>
          <w:sz w:val="20"/>
        </w:rPr>
        <w:t xml:space="preserve">112.  </w:t>
      </w:r>
      <w:r>
        <w:rPr>
          <w:sz w:val="20"/>
        </w:rPr>
        <w:t xml:space="preserve">☐ </w:t>
      </w:r>
      <w:r>
        <w:rPr>
          <w:b w:val="0"/>
          <w:i w:val="0"/>
          <w:sz w:val="20"/>
        </w:rPr>
        <w:t>Auscultates POSTERIOR chest wall, alternating sides bilaterally in a ladder pattern</w:t>
      </w:r>
    </w:p>
    <w:p>
      <w:pPr>
        <w:pStyle w:val="ListBullet"/>
        <w:spacing w:after="40"/>
      </w:pPr>
      <w:r>
        <w:rPr>
          <w:b/>
          <w:sz w:val="20"/>
        </w:rPr>
        <w:t xml:space="preserve">113.  </w:t>
      </w:r>
      <w:r>
        <w:rPr>
          <w:sz w:val="20"/>
        </w:rPr>
        <w:t xml:space="preserve">☐ </w:t>
      </w:r>
      <w:r>
        <w:rPr>
          <w:b w:val="0"/>
          <w:i w:val="0"/>
          <w:sz w:val="20"/>
        </w:rPr>
        <w:t>Auscultates LATERAL chest wall, alternating sides bilaterally in a ladder pattern</w:t>
      </w:r>
    </w:p>
    <w:p>
      <w:pPr>
        <w:pStyle w:val="ListBullet"/>
        <w:spacing w:after="40"/>
      </w:pPr>
      <w:r>
        <w:rPr>
          <w:b/>
          <w:sz w:val="20"/>
        </w:rPr>
        <w:t xml:space="preserve">114.  </w:t>
      </w:r>
      <w:r>
        <w:rPr>
          <w:sz w:val="20"/>
        </w:rPr>
        <w:t xml:space="preserve">☐ </w:t>
      </w:r>
      <w:r>
        <w:rPr>
          <w:b w:val="0"/>
          <w:i w:val="0"/>
          <w:sz w:val="20"/>
        </w:rPr>
        <w:t>Auscultates upper lobes ANTERIOR chest wall, alternating sides bilaterally in a ladder pattern</w:t>
      </w:r>
    </w:p>
    <w:p>
      <w:pPr>
        <w:pStyle w:val="ListBullet"/>
        <w:spacing w:after="40"/>
      </w:pPr>
      <w:r>
        <w:rPr>
          <w:b/>
          <w:sz w:val="20"/>
        </w:rPr>
        <w:t xml:space="preserve">115.  </w:t>
      </w:r>
      <w:r>
        <w:rPr>
          <w:sz w:val="20"/>
        </w:rPr>
        <w:t xml:space="preserve">☐ </w:t>
      </w:r>
      <w:r>
        <w:rPr>
          <w:b w:val="0"/>
          <w:i w:val="0"/>
          <w:sz w:val="20"/>
        </w:rPr>
        <w:t>Verbalizes if breath sounds appropriate for area of auscultation (vesicular, bronchovesicular, bronchial, tracheal)</w:t>
      </w:r>
    </w:p>
    <w:p>
      <w:pPr>
        <w:pStyle w:val="ListBullet"/>
        <w:spacing w:after="40"/>
      </w:pPr>
      <w:r>
        <w:rPr>
          <w:b/>
          <w:sz w:val="20"/>
        </w:rPr>
        <w:t xml:space="preserve">116.  </w:t>
      </w:r>
      <w:r>
        <w:rPr>
          <w:sz w:val="20"/>
        </w:rPr>
        <w:t xml:space="preserve">☐ </w:t>
      </w:r>
      <w:r>
        <w:rPr>
          <w:b w:val="0"/>
          <w:i w:val="0"/>
          <w:sz w:val="20"/>
        </w:rPr>
        <w:t>Verbalizes listening for crackles, rhonchi, wheezes, pleural rubs</w:t>
      </w:r>
    </w:p>
    <w:p>
      <w:pPr>
        <w:pStyle w:val="ListBullet"/>
        <w:spacing w:after="40"/>
      </w:pPr>
      <w:r>
        <w:rPr>
          <w:b/>
          <w:sz w:val="20"/>
        </w:rPr>
        <w:t xml:space="preserve">117.  </w:t>
      </w:r>
      <w:r>
        <w:rPr>
          <w:sz w:val="20"/>
        </w:rPr>
        <w:t xml:space="preserve">☐ </w:t>
      </w:r>
      <w:r>
        <w:rPr>
          <w:b w:val="0"/>
          <w:i w:val="0"/>
          <w:sz w:val="20"/>
        </w:rPr>
        <w:t>Verbalizes if adventitious sounds are present, student states, “I will perform one of three tests, egophony, bronchophony, and /or whispered pectoriloquy.”</w:t>
      </w:r>
    </w:p>
    <w:p>
      <w:pPr>
        <w:spacing w:after="120"/>
      </w:pPr>
      <w:r>
        <w:rPr>
          <w:b/>
          <w:i w:val="0"/>
        </w:rPr>
        <w:t>Abbreviations on the original sheets</w:t>
      </w:r>
      <w:r>
        <w:rPr>
          <w:b w:val="0"/>
          <w:i w:val="0"/>
        </w:rPr>
        <w:t xml:space="preserve"> (key added here, not on the sheets): AP, anterior-posterior; BMI, body mass index; BP, blood pressure; DOB, date of birth; LOC, level of consciousness; PMI, point of maximal impulse; S1–S4, first to fourth heart sounds; PV, peripheral vascular.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