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Medical Literature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Interpretation of Medical Literature · Class of 2028</w:t>
      </w:r>
    </w:p>
    <w:p>
      <w:pPr>
        <w:spacing w:after="120"/>
      </w:pPr>
      <w:r>
        <w:rPr>
          <w:b w:val="0"/>
          <w:i w:val="0"/>
        </w:rPr>
        <w:t>Sessions 1–4 condensed: the bias taxonomy, the evidence hierarchy and USPSTF grades, every study design, rates with incidence against prevalence, data and variation, and the whole of diagnostic test interpretation.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Bias, Chance &amp; Validity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Systematic</w:t>
            </w:r>
            <w:r>
              <w:rPr>
                <w:b w:val="0"/>
                <w:i w:val="0"/>
                <w:sz w:val="18"/>
              </w:rPr>
              <w:t xml:space="preserve"> error producing conclusions that differ from the truth. Can enter at conception/design, data collection, analysis or interpretation. Potential for bias does not mean bias is present — but it is often detectable when reading the article.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variation. Equally likely above or below the truth. Reduced by good design, estimated statistically, </w:t>
            </w:r>
            <w:r>
              <w:rPr>
                <w:b/>
                <w:i w:val="0"/>
                <w:sz w:val="18"/>
              </w:rPr>
              <w:t>never eliminated</w:t>
            </w:r>
            <w:r>
              <w:rPr>
                <w:b w:val="0"/>
                <w:i w:val="0"/>
                <w:sz w:val="18"/>
              </w:rPr>
              <w:t>. May coexist with bias.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Telling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Readings that all fall on </w:t>
            </w:r>
            <w:r>
              <w:rPr>
                <w:b w:val="0"/>
                <w:i/>
                <w:sz w:val="18"/>
              </w:rPr>
              <w:t>one</w:t>
            </w:r>
            <w:r>
              <w:rPr>
                <w:b w:val="0"/>
                <w:i w:val="0"/>
                <w:sz w:val="18"/>
              </w:rPr>
              <w:t xml:space="preserve"> side of the true value = bias. Random variation would scatter both ways.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Selection (sampling) 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Compared groups differ in more ways affecting the outcome than the study's focus. Consider at </w:t>
            </w:r>
            <w:r>
              <w:rPr>
                <w:b/>
                <w:i w:val="0"/>
                <w:sz w:val="18"/>
              </w:rPr>
              <w:t>study design</w:t>
            </w:r>
            <w:r>
              <w:rPr>
                <w:b w:val="0"/>
                <w:i w:val="0"/>
                <w:sz w:val="18"/>
              </w:rPr>
              <w:t>. Example: surgical arm healthy enough to tolerate surgery, medical arm sicker.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method of measurement gives incorrect results — blood pressure taken without a standardized procedure every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Confounding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covariate's effect cannot be separated from the variable studied. Associated with </w:t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exposure and outcome; </w:t>
            </w:r>
            <w:r>
              <w:rPr>
                <w:b/>
                <w:i w:val="0"/>
                <w:sz w:val="18"/>
              </w:rPr>
              <w:t>need not cause</w:t>
            </w:r>
            <w:r>
              <w:rPr>
                <w:b w:val="0"/>
                <w:i w:val="0"/>
                <w:sz w:val="18"/>
              </w:rPr>
              <w:t xml:space="preserve"> the disease. Consider at </w:t>
            </w:r>
            <w:r>
              <w:rPr>
                <w:b/>
                <w:i w:val="0"/>
                <w:sz w:val="18"/>
              </w:rPr>
              <w:t>data analysis</w:t>
            </w:r>
            <w:r>
              <w:rPr>
                <w:b w:val="0"/>
                <w:i w:val="0"/>
                <w:sz w:val="18"/>
              </w:rPr>
              <w:t>. May result from selection bias or chance.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Procedural 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Interview/questionnaire results affected by method of delivery — a post-op questionnaire while anesthesia is wearing off.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Attrition effect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Participants drop out; reduces sample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Non-response 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Responders differ from non-responders; may not reflect the population.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Performance 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Care differs between groups other than the topic of interest — controls seeking other treatment. </w:t>
            </w:r>
            <w:r>
              <w:rPr>
                <w:b/>
                <w:i w:val="0"/>
                <w:sz w:val="18"/>
              </w:rPr>
              <w:t>Blinding participants protects against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Reporting vs publication bias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Reporting</w:t>
            </w:r>
            <w:r>
              <w:rPr>
                <w:b w:val="0"/>
                <w:i w:val="0"/>
                <w:sz w:val="18"/>
              </w:rPr>
              <w:t xml:space="preserve"> = only a subset of the data is made available (the study appears, not all its findings). </w:t>
            </w:r>
            <w:r>
              <w:rPr>
                <w:b/>
                <w:i w:val="0"/>
                <w:sz w:val="18"/>
              </w:rPr>
              <w:t>Publication</w:t>
            </w:r>
            <w:r>
              <w:rPr>
                <w:b w:val="0"/>
                <w:i w:val="0"/>
                <w:sz w:val="18"/>
              </w:rPr>
              <w:t xml:space="preserve"> = non-significant research is less likely to be published, via editor preference and sponsors avoiding unfavorable results.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Conflict of interest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Financial or personal considerations affecting objectivity; impact may be conscious </w:t>
            </w:r>
            <w:r>
              <w:rPr>
                <w:b/>
                <w:i w:val="0"/>
                <w:sz w:val="18"/>
              </w:rPr>
              <w:t>or unconscious</w:t>
            </w:r>
            <w:r>
              <w:rPr>
                <w:b w:val="0"/>
                <w:i w:val="0"/>
                <w:sz w:val="18"/>
              </w:rPr>
              <w:t>; should be disclosed by authors.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statistics limit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Analysis estimates the effect of </w:t>
            </w:r>
            <w:r>
              <w:rPr>
                <w:b/>
                <w:i w:val="0"/>
                <w:sz w:val="18"/>
              </w:rPr>
              <w:t>chance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analysis corrects for unknown bias.</w:t>
            </w:r>
            <w:r>
              <w:rPr>
                <w:b w:val="0"/>
                <w:i w:val="0"/>
                <w:sz w:val="18"/>
              </w:rPr>
              <w:t xml:space="preserve"> Statistics on a poor design give a false sense of respectability.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Internal validity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Degree results are correct </w:t>
            </w:r>
            <w:r>
              <w:rPr>
                <w:b/>
                <w:i w:val="0"/>
                <w:sz w:val="18"/>
              </w:rPr>
              <w:t>for the sample studied</w:t>
            </w:r>
            <w:r>
              <w:rPr>
                <w:b w:val="0"/>
                <w:i w:val="0"/>
                <w:sz w:val="18"/>
              </w:rPr>
              <w:t>. “Are the conclusions valid for these people?”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External validity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Degree results are true </w:t>
            </w:r>
            <w:r>
              <w:rPr>
                <w:b/>
                <w:i w:val="0"/>
                <w:sz w:val="18"/>
              </w:rPr>
              <w:t>in other settings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generalisability</w:t>
            </w:r>
            <w:r>
              <w:rPr>
                <w:b w:val="0"/>
                <w:i w:val="0"/>
                <w:sz w:val="18"/>
              </w:rPr>
              <w:t>. “Does the sample represent my patients?” Rarely determined from a single study.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Variables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Independent = possible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. Dependent = possible </w:t>
            </w:r>
            <w:r>
              <w:rPr>
                <w:b/>
                <w:i w:val="0"/>
                <w:sz w:val="18"/>
              </w:rPr>
              <w:t>effect</w:t>
            </w:r>
            <w:r>
              <w:rPr>
                <w:b w:val="0"/>
                <w:i w:val="0"/>
                <w:sz w:val="18"/>
              </w:rPr>
              <w:t>. Extraneous (covariate) = may impact the relationship.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 research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collects its own data (questionnaires, surveys, measurements, labs) → original articles. Secondary analyses existing data → meta-analyses, systematic reviews.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Evidence &amp; the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Origins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McMaster University, 1970s.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Sackett</w:t>
            </w:r>
            <w:r>
              <w:rPr>
                <w:b w:val="0"/>
                <w:i w:val="0"/>
                <w:sz w:val="18"/>
              </w:rPr>
              <w:t xml:space="preserve"> gave the core concepts and definition; </w:t>
            </w:r>
            <w:r>
              <w:rPr>
                <w:b/>
                <w:i w:val="0"/>
                <w:sz w:val="18"/>
              </w:rPr>
              <w:t>Cochrane</w:t>
            </w:r>
            <w:r>
              <w:rPr>
                <w:b w:val="0"/>
                <w:i w:val="0"/>
                <w:sz w:val="18"/>
              </w:rPr>
              <w:t xml:space="preserve"> advocated randomized trials and systematic reviews to verify treatment effectiveness.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conscientious, explicit and judicious use of current best evidence in decisions about individual patients — integrating </w:t>
            </w:r>
            <w:r>
              <w:rPr>
                <w:b/>
                <w:i w:val="0"/>
                <w:sz w:val="18"/>
              </w:rPr>
              <w:t>clinical expertise</w:t>
            </w:r>
            <w:r>
              <w:rPr>
                <w:b w:val="0"/>
                <w:i w:val="0"/>
                <w:sz w:val="18"/>
              </w:rPr>
              <w:t xml:space="preserve"> with </w:t>
            </w:r>
            <w:r>
              <w:rPr>
                <w:b/>
                <w:i w:val="0"/>
                <w:sz w:val="18"/>
              </w:rPr>
              <w:t>external evidence</w:t>
            </w:r>
            <w:r>
              <w:rPr>
                <w:b w:val="0"/>
                <w:i w:val="0"/>
                <w:sz w:val="18"/>
              </w:rPr>
              <w:t xml:space="preserve">, and considering the </w:t>
            </w:r>
            <w:r>
              <w:rPr>
                <w:b/>
                <w:i w:val="0"/>
                <w:sz w:val="18"/>
              </w:rPr>
              <w:t>patient's situation and preferences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challenges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Searching takes time · evidence unavailable · conflicting · outdated · written in language clinicians struggle with.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types of evidence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Descriptive</w:t>
            </w:r>
            <w:r>
              <w:rPr>
                <w:b w:val="0"/>
                <w:i w:val="0"/>
                <w:sz w:val="18"/>
              </w:rPr>
              <w:t xml:space="preserve"> (characteristics of patients with a diagnosis) · </w:t>
            </w:r>
            <w:r>
              <w:rPr>
                <w:b/>
                <w:i w:val="0"/>
                <w:sz w:val="18"/>
              </w:rPr>
              <w:t>Assessment</w:t>
            </w:r>
            <w:r>
              <w:rPr>
                <w:b w:val="0"/>
                <w:i w:val="0"/>
                <w:sz w:val="18"/>
              </w:rPr>
              <w:t xml:space="preserve"> (which tests identify/predict it) · </w:t>
            </w:r>
            <w:r>
              <w:rPr>
                <w:b/>
                <w:i w:val="0"/>
                <w:sz w:val="18"/>
              </w:rPr>
              <w:t>Treatment</w:t>
            </w:r>
            <w:r>
              <w:rPr>
                <w:b w:val="0"/>
                <w:i w:val="0"/>
                <w:sz w:val="18"/>
              </w:rPr>
              <w:t xml:space="preserve"> (what works, in whom).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Higher levels are…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Least vulnerable to bias · more generalizable · outcomes more likely attributable to the construct studied.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Pyramid, base to apex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Expert opinion/background → case-control, case series/reports → cohort → randomized controlled trials → </w:t>
            </w:r>
            <w:r>
              <w:rPr>
                <w:b w:val="0"/>
                <w:i w:val="0"/>
                <w:sz w:val="18"/>
              </w:rPr>
              <w:t>critically-appraised articles</w:t>
            </w:r>
            <w:r>
              <w:rPr>
                <w:b w:val="0"/>
                <w:i w:val="0"/>
                <w:sz w:val="18"/>
              </w:rPr>
              <w:t xml:space="preserve"> → critically-appraised topics → </w:t>
            </w:r>
            <w:r>
              <w:rPr>
                <w:b/>
                <w:i w:val="0"/>
                <w:sz w:val="18"/>
              </w:rPr>
              <w:t>systematic reviews</w:t>
            </w:r>
            <w:r>
              <w:rPr>
                <w:b w:val="0"/>
                <w:i w:val="0"/>
                <w:sz w:val="18"/>
              </w:rPr>
              <w:t>. (The laboratory version adds in vitro and animal research below case reports.)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Filtered vs unfiltered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Filtered</w:t>
            </w:r>
            <w:r>
              <w:rPr>
                <w:b w:val="0"/>
                <w:i w:val="0"/>
                <w:sz w:val="18"/>
              </w:rPr>
              <w:t xml:space="preserve"> = already appraised for you (systematic reviews, critically-appraised topics and articles). </w:t>
            </w:r>
            <w:r>
              <w:rPr>
                <w:b/>
                <w:i w:val="0"/>
                <w:sz w:val="18"/>
              </w:rPr>
              <w:t>Unfiltered</w:t>
            </w:r>
            <w:r>
              <w:rPr>
                <w:b w:val="0"/>
                <w:i w:val="0"/>
                <w:sz w:val="18"/>
              </w:rPr>
              <w:t xml:space="preserve"> = primary studies you appraise yourself (randomized trials, cohort, case-control).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Systematic review vs meta-analysis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Review</w:t>
            </w:r>
            <w:r>
              <w:rPr>
                <w:b w:val="0"/>
                <w:i w:val="0"/>
                <w:sz w:val="18"/>
              </w:rPr>
              <w:t xml:space="preserve"> identifies and evaluates multiple studies for one specific, focused question. </w:t>
            </w:r>
            <w:r>
              <w:rPr>
                <w:b/>
                <w:i w:val="0"/>
                <w:sz w:val="18"/>
              </w:rPr>
              <w:t>Meta-analysis</w:t>
            </w:r>
            <w:r>
              <w:rPr>
                <w:b w:val="0"/>
                <w:i w:val="0"/>
                <w:sz w:val="18"/>
              </w:rPr>
              <w:t xml:space="preserve"> pools their data into a single large study — greater </w:t>
            </w:r>
            <w:r>
              <w:rPr>
                <w:b w:val="0"/>
                <w:i/>
                <w:sz w:val="18"/>
              </w:rPr>
              <w:t>n</w:t>
            </w:r>
            <w:r>
              <w:rPr>
                <w:b w:val="0"/>
                <w:i w:val="0"/>
                <w:sz w:val="18"/>
              </w:rPr>
              <w:t xml:space="preserve"> usually means greater power.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USPSTF certainty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= the likelihood the </w:t>
            </w:r>
            <w:r>
              <w:rPr>
                <w:b/>
                <w:i w:val="0"/>
                <w:sz w:val="18"/>
              </w:rPr>
              <w:t>net benefit</w:t>
            </w:r>
            <w:r>
              <w:rPr>
                <w:b w:val="0"/>
                <w:i w:val="0"/>
                <w:sz w:val="18"/>
              </w:rPr>
              <w:t xml:space="preserve"> assessment is correct. Net benefit = benefit minus harm in a general primary care population. </w:t>
            </w:r>
            <w:r>
              <w:rPr>
                <w:b/>
                <w:i w:val="0"/>
                <w:sz w:val="18"/>
              </w:rPr>
              <w:t>High</w:t>
            </w:r>
            <w:r>
              <w:rPr>
                <w:b w:val="0"/>
                <w:i w:val="0"/>
                <w:sz w:val="18"/>
              </w:rPr>
              <w:t xml:space="preserve"> = consistent results, representative populations, future studies unlikely to change it. </w:t>
            </w:r>
            <w:r>
              <w:rPr>
                <w:b/>
                <w:i w:val="0"/>
                <w:sz w:val="18"/>
              </w:rPr>
              <w:t>Moderate</w:t>
            </w:r>
            <w:r>
              <w:rPr>
                <w:b w:val="0"/>
                <w:i w:val="0"/>
                <w:sz w:val="18"/>
              </w:rPr>
              <w:t xml:space="preserve"> = sufficient but constrained (number/size/quality, inconsistency, generalisability, coherence). </w:t>
            </w:r>
            <w:r>
              <w:rPr>
                <w:b/>
                <w:i w:val="0"/>
                <w:sz w:val="18"/>
              </w:rPr>
              <w:t>Low</w:t>
            </w:r>
            <w:r>
              <w:rPr>
                <w:b w:val="0"/>
                <w:i w:val="0"/>
                <w:sz w:val="18"/>
              </w:rPr>
              <w:t xml:space="preserve"> = insufficient to assess effects.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USPSTF grades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high certainty, substantial benefit → offer.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high certainty moderate, or moderate certainty moderate-to-substantial → offer.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at least moderate certainty of </w:t>
            </w:r>
            <w:r>
              <w:rPr>
                <w:b w:val="0"/>
                <w:i/>
                <w:sz w:val="18"/>
              </w:rPr>
              <w:t>small</w:t>
            </w:r>
            <w:r>
              <w:rPr>
                <w:b w:val="0"/>
                <w:i w:val="0"/>
                <w:sz w:val="18"/>
              </w:rPr>
              <w:t xml:space="preserve"> benefit → offer </w:t>
            </w:r>
            <w:r>
              <w:rPr>
                <w:b w:val="0"/>
                <w:i/>
                <w:sz w:val="18"/>
              </w:rPr>
              <w:t>selectively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moderate/high certainty of no net benefit or net harm → </w:t>
            </w:r>
            <w:r>
              <w:rPr>
                <w:b w:val="0"/>
                <w:i/>
                <w:sz w:val="18"/>
              </w:rPr>
              <w:t>discourage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insufficient evidence → balance cannot be determined.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 vs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is a finding </w:t>
            </w:r>
            <w:r>
              <w:rPr>
                <w:b w:val="0"/>
                <w:i/>
                <w:sz w:val="18"/>
              </w:rPr>
              <w:t>against</w:t>
            </w:r>
            <w:r>
              <w:rPr>
                <w:b w:val="0"/>
                <w:i w:val="0"/>
                <w:sz w:val="18"/>
              </w:rPr>
              <w:t xml:space="preserve"> the service. </w:t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is the </w:t>
            </w:r>
            <w:r>
              <w:rPr>
                <w:b w:val="0"/>
                <w:i/>
                <w:sz w:val="18"/>
              </w:rPr>
              <w:t>absence</w:t>
            </w:r>
            <w:r>
              <w:rPr>
                <w:b w:val="0"/>
                <w:i w:val="0"/>
                <w:sz w:val="18"/>
              </w:rPr>
              <w:t xml:space="preserve"> of a finding either way.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Judging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Peer-reviewed and government databases; </w:t>
            </w:r>
            <w:r>
              <w:rPr>
                <w:b/>
                <w:i w:val="0"/>
                <w:sz w:val="18"/>
              </w:rPr>
              <w:t>be cautious of websites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ABCD:</w:t>
            </w:r>
            <w:r>
              <w:rPr>
                <w:b w:val="0"/>
                <w:i w:val="0"/>
                <w:sz w:val="18"/>
              </w:rPr>
              <w:t xml:space="preserve"> Author (credentials) · Bias · Content (level of detail) · Date (still current?). The library's </w:t>
            </w:r>
            <w:r>
              <w:rPr>
                <w:b/>
                <w:i w:val="0"/>
                <w:sz w:val="18"/>
              </w:rPr>
              <w:t>CRAAP test</w:t>
            </w:r>
            <w:r>
              <w:rPr>
                <w:b w:val="0"/>
                <w:i w:val="0"/>
                <w:sz w:val="18"/>
              </w:rPr>
              <w:t xml:space="preserve"> does the same job.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Databases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Medline/PubMed</w:t>
            </w:r>
            <w:r>
              <w:rPr>
                <w:b w:val="0"/>
                <w:i w:val="0"/>
                <w:sz w:val="18"/>
              </w:rPr>
              <w:t xml:space="preserve"> (National Library of Medicine, original articles) · </w:t>
            </w:r>
            <w:r>
              <w:rPr>
                <w:b/>
                <w:i w:val="0"/>
                <w:sz w:val="18"/>
              </w:rPr>
              <w:t>Cochrane Library</w:t>
            </w:r>
            <w:r>
              <w:rPr>
                <w:b w:val="0"/>
                <w:i w:val="0"/>
                <w:sz w:val="18"/>
              </w:rPr>
              <w:t xml:space="preserve"> (systematic reviews) · Evidence Based Medicine Reviews · Up-To-Date, TripPro, Clinical Key, Essential Evidence Plus · ACP Journal Club. </w:t>
            </w:r>
            <w:r>
              <w:rPr>
                <w:b/>
                <w:i w:val="0"/>
                <w:sz w:val="18"/>
              </w:rPr>
              <w:t>Guidelines:</w:t>
            </w:r>
            <w:r>
              <w:rPr>
                <w:b w:val="0"/>
                <w:i w:val="0"/>
                <w:sz w:val="18"/>
              </w:rPr>
              <w:t xml:space="preserve"> AHRQ (links to USPSTF), MMWR, Task Force on Community Preventive Services.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Steps to EBP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Focused clinical question → systematic review </w:t>
            </w:r>
            <w:r>
              <w:rPr>
                <w:b w:val="0"/>
                <w:i/>
                <w:sz w:val="18"/>
              </w:rPr>
              <w:t>or an evidence-based synopsis from a credible resource</w:t>
            </w:r>
            <w:r>
              <w:rPr>
                <w:b w:val="0"/>
                <w:i w:val="0"/>
                <w:sz w:val="18"/>
              </w:rPr>
              <w:t xml:space="preserve"> → evaluate validity → apply to the patient → evaluate outcome.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Joint decision making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Disclosure of risks and benefits → exploration of patient values → the actual decision.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Study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Qualitative vs quantitative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Qualitative</w:t>
            </w:r>
            <w:r>
              <w:rPr>
                <w:b w:val="0"/>
                <w:i w:val="0"/>
                <w:sz w:val="18"/>
              </w:rPr>
              <w:t xml:space="preserve">: naturalistic, inductive, develops </w:t>
            </w:r>
            <w:r>
              <w:rPr>
                <w:b w:val="0"/>
                <w:i/>
                <w:sz w:val="18"/>
              </w:rPr>
              <w:t>descriptions</w:t>
            </w:r>
            <w:r>
              <w:rPr>
                <w:b w:val="0"/>
                <w:i w:val="0"/>
                <w:sz w:val="18"/>
              </w:rPr>
              <w:t xml:space="preserve">; data are observation, field notes, recordings; case study, biography, ethnography, phenomenology. </w:t>
            </w:r>
            <w:r>
              <w:rPr>
                <w:b/>
                <w:i w:val="0"/>
                <w:sz w:val="18"/>
              </w:rPr>
              <w:t>Quantitative</w:t>
            </w:r>
            <w:r>
              <w:rPr>
                <w:b w:val="0"/>
                <w:i w:val="0"/>
                <w:sz w:val="18"/>
              </w:rPr>
              <w:t xml:space="preserve">: positivistic, deductive, develops </w:t>
            </w:r>
            <w:r>
              <w:rPr>
                <w:b w:val="0"/>
                <w:i/>
                <w:sz w:val="18"/>
              </w:rPr>
              <w:t>predictions</w:t>
            </w:r>
            <w:r>
              <w:rPr>
                <w:b w:val="0"/>
                <w:i w:val="0"/>
                <w:sz w:val="18"/>
              </w:rPr>
              <w:t>; numerical, objective, measurable; trials, cohort, case-control.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Study design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organization and plan for data collection and analysis. </w:t>
            </w:r>
            <w:r>
              <w:rPr>
                <w:b/>
                <w:i w:val="0"/>
                <w:sz w:val="18"/>
              </w:rPr>
              <w:t>Strong design → strong data → valid, reliable results.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Descriptive vs 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Descriptive</w:t>
            </w:r>
            <w:r>
              <w:rPr>
                <w:b w:val="0"/>
                <w:i w:val="0"/>
                <w:sz w:val="18"/>
              </w:rPr>
              <w:t xml:space="preserve"> describes one group (case report, case series). </w:t>
            </w:r>
            <w:r>
              <w:rPr>
                <w:b/>
                <w:i w:val="0"/>
                <w:sz w:val="18"/>
              </w:rPr>
              <w:t>Analytic</w:t>
            </w:r>
            <w:r>
              <w:rPr>
                <w:b w:val="0"/>
                <w:i w:val="0"/>
                <w:sz w:val="18"/>
              </w:rPr>
              <w:t xml:space="preserve"> compares two or more groups to draw inference for a population (randomized trials, cohort, case-control).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Experimental vs observational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Experimental</w:t>
            </w:r>
            <w:r>
              <w:rPr>
                <w:b w:val="0"/>
                <w:i w:val="0"/>
                <w:sz w:val="18"/>
              </w:rPr>
              <w:t xml:space="preserve">: the investigator </w:t>
            </w:r>
            <w:r>
              <w:rPr>
                <w:b w:val="0"/>
                <w:i/>
                <w:sz w:val="18"/>
              </w:rPr>
              <w:t>assigns and manipulates</w:t>
            </w:r>
            <w:r>
              <w:rPr>
                <w:b w:val="0"/>
                <w:i w:val="0"/>
                <w:sz w:val="18"/>
              </w:rPr>
              <w:t xml:space="preserve"> the intervention (randomized trial). </w:t>
            </w:r>
            <w:r>
              <w:rPr>
                <w:b/>
                <w:i w:val="0"/>
                <w:sz w:val="18"/>
              </w:rPr>
              <w:t>Observational</w:t>
            </w:r>
            <w:r>
              <w:rPr>
                <w:b w:val="0"/>
                <w:i w:val="0"/>
                <w:sz w:val="18"/>
              </w:rPr>
              <w:t xml:space="preserve">: the exposure is </w:t>
            </w:r>
            <w:r>
              <w:rPr>
                <w:b w:val="0"/>
                <w:i/>
                <w:sz w:val="18"/>
              </w:rPr>
              <w:t>observed</w:t>
            </w:r>
            <w:r>
              <w:rPr>
                <w:b w:val="0"/>
                <w:i w:val="0"/>
                <w:sz w:val="18"/>
              </w:rPr>
              <w:t xml:space="preserve"> (cohort, case-control). Cross-sectional is observational and appears under both descriptive and analytic.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methods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Longitudinal</w:t>
            </w:r>
            <w:r>
              <w:rPr>
                <w:b w:val="0"/>
                <w:i w:val="0"/>
                <w:sz w:val="18"/>
              </w:rPr>
              <w:t xml:space="preserve"> (changes over time) · </w:t>
            </w:r>
            <w:r>
              <w:rPr>
                <w:b/>
                <w:i w:val="0"/>
                <w:sz w:val="18"/>
              </w:rPr>
              <w:t>survey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policy research/evaluation</w:t>
            </w:r>
            <w:r>
              <w:rPr>
                <w:b w:val="0"/>
                <w:i w:val="0"/>
                <w:sz w:val="18"/>
              </w:rPr>
              <w:t xml:space="preserve"> — all observational. </w:t>
            </w:r>
            <w:r>
              <w:rPr>
                <w:b/>
                <w:i w:val="0"/>
                <w:sz w:val="18"/>
              </w:rPr>
              <w:t>Quasi-experimental</w:t>
            </w:r>
            <w:r>
              <w:rPr>
                <w:b w:val="0"/>
                <w:i w:val="0"/>
                <w:sz w:val="18"/>
              </w:rPr>
              <w:t xml:space="preserve">: controls treatment but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assignment. </w:t>
            </w:r>
            <w:r>
              <w:rPr>
                <w:b/>
                <w:i w:val="0"/>
                <w:sz w:val="18"/>
              </w:rPr>
              <w:t>Field research</w:t>
            </w:r>
            <w:r>
              <w:rPr>
                <w:b w:val="0"/>
                <w:i w:val="0"/>
                <w:sz w:val="18"/>
              </w:rPr>
              <w:t xml:space="preserve"> (epidemiologic investigations, new screening tests, vaccine trials): either.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Design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</w:t>
            </w:r>
            <w:r>
              <w:rPr>
                <w:b/>
                <w:i w:val="0"/>
                <w:sz w:val="18"/>
              </w:rPr>
              <w:t>unbiased comparison</w:t>
            </w:r>
            <w:r>
              <w:rPr>
                <w:b w:val="0"/>
                <w:i w:val="0"/>
                <w:sz w:val="18"/>
              </w:rPr>
              <w:t xml:space="preserve"> between a group with the factor and one without. Good design permits group comparison, quantification of risk difference, </w:t>
            </w:r>
            <w:r>
              <w:rPr>
                <w:b/>
                <w:i w:val="0"/>
                <w:sz w:val="18"/>
              </w:rPr>
              <w:t>determination of temporal sequence</w:t>
            </w:r>
            <w:r>
              <w:rPr>
                <w:b w:val="0"/>
                <w:i w:val="0"/>
                <w:sz w:val="18"/>
              </w:rPr>
              <w:t>, and minimized bias.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Cross-sectional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Observational, </w:t>
            </w:r>
            <w:r>
              <w:rPr>
                <w:b/>
                <w:i w:val="0"/>
                <w:sz w:val="18"/>
              </w:rPr>
              <w:t>generates</w:t>
            </w:r>
            <w:r>
              <w:rPr>
                <w:b w:val="0"/>
                <w:i w:val="0"/>
                <w:sz w:val="18"/>
              </w:rPr>
              <w:t xml:space="preserve"> hypotheses. Single point in time; risk factor and disease measured </w:t>
            </w:r>
            <w:r>
              <w:rPr>
                <w:b w:val="0"/>
                <w:i/>
                <w:sz w:val="18"/>
              </w:rPr>
              <w:t>together</w:t>
            </w:r>
            <w:r>
              <w:rPr>
                <w:b w:val="0"/>
                <w:i w:val="0"/>
                <w:sz w:val="18"/>
              </w:rPr>
              <w:t xml:space="preserve">, so temporal sequence cannot be established. </w:t>
            </w:r>
            <w:r>
              <w:rPr>
                <w:b/>
                <w:i w:val="0"/>
                <w:sz w:val="18"/>
              </w:rPr>
              <w:t>Ecologic</w:t>
            </w:r>
            <w:r>
              <w:rPr>
                <w:b w:val="0"/>
                <w:i w:val="0"/>
                <w:sz w:val="18"/>
              </w:rPr>
              <w:t xml:space="preserve"> versions use population-level data — beware the </w:t>
            </w:r>
            <w:r>
              <w:rPr>
                <w:b/>
                <w:i w:val="0"/>
                <w:sz w:val="18"/>
              </w:rPr>
              <w:t>ecologic fallacy</w:t>
            </w:r>
            <w:r>
              <w:rPr>
                <w:b w:val="0"/>
                <w:i w:val="0"/>
                <w:sz w:val="18"/>
              </w:rPr>
              <w:t xml:space="preserve"> (applying aggregate data to an individual).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Case-control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Observational; generates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tests hypotheses. Groups defined by </w:t>
            </w:r>
            <w:r>
              <w:rPr>
                <w:b/>
                <w:i w:val="0"/>
                <w:sz w:val="18"/>
              </w:rPr>
              <w:t>outcome</w:t>
            </w:r>
            <w:r>
              <w:rPr>
                <w:b w:val="0"/>
                <w:i w:val="0"/>
                <w:sz w:val="18"/>
              </w:rPr>
              <w:t xml:space="preserve">, then assessed for a difference in exposure. Looks </w:t>
            </w:r>
            <w:r>
              <w:rPr>
                <w:b/>
                <w:i w:val="0"/>
                <w:sz w:val="18"/>
              </w:rPr>
              <w:t>backward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Cohort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Observational; </w:t>
            </w:r>
            <w:r>
              <w:rPr>
                <w:b/>
                <w:i w:val="0"/>
                <w:sz w:val="18"/>
              </w:rPr>
              <w:t>tests</w:t>
            </w:r>
            <w:r>
              <w:rPr>
                <w:b w:val="0"/>
                <w:i w:val="0"/>
                <w:sz w:val="18"/>
              </w:rPr>
              <w:t xml:space="preserve"> hypotheses. Groups defined by </w:t>
            </w:r>
            <w:r>
              <w:rPr>
                <w:b/>
                <w:i w:val="0"/>
                <w:sz w:val="18"/>
              </w:rPr>
              <w:t>exposure</w:t>
            </w:r>
            <w:r>
              <w:rPr>
                <w:b w:val="0"/>
                <w:i w:val="0"/>
                <w:sz w:val="18"/>
              </w:rPr>
              <w:t xml:space="preserve">, followed forward. Comparison group as similar as possible </w:t>
            </w:r>
            <w:r>
              <w:rPr>
                <w:b w:val="0"/>
                <w:i/>
                <w:sz w:val="18"/>
              </w:rPr>
              <w:t>except for the exposure</w:t>
            </w:r>
            <w:r>
              <w:rPr>
                <w:b w:val="0"/>
                <w:i w:val="0"/>
                <w:sz w:val="18"/>
              </w:rPr>
              <w:t xml:space="preserve">. Follow long enough for the outcome and </w:t>
            </w:r>
            <w:r>
              <w:rPr>
                <w:b/>
                <w:i w:val="0"/>
                <w:sz w:val="18"/>
              </w:rPr>
              <w:t>completely</w:t>
            </w:r>
            <w:r>
              <w:rPr>
                <w:b w:val="0"/>
                <w:i w:val="0"/>
                <w:sz w:val="18"/>
              </w:rPr>
              <w:t xml:space="preserve">, so attrition does not skew it. </w:t>
            </w:r>
            <w:r>
              <w:rPr>
                <w:b/>
                <w:i w:val="0"/>
                <w:sz w:val="18"/>
              </w:rPr>
              <w:t>Prospective (concurrent)</w:t>
            </w:r>
            <w:r>
              <w:rPr>
                <w:b w:val="0"/>
                <w:i w:val="0"/>
                <w:sz w:val="18"/>
              </w:rPr>
              <w:t xml:space="preserve"> assembles now; </w:t>
            </w:r>
            <w:r>
              <w:rPr>
                <w:b/>
                <w:i w:val="0"/>
                <w:sz w:val="18"/>
              </w:rPr>
              <w:t>retrospective (historical)</w:t>
            </w:r>
            <w:r>
              <w:rPr>
                <w:b w:val="0"/>
                <w:i w:val="0"/>
                <w:sz w:val="18"/>
              </w:rPr>
              <w:t xml:space="preserve"> defines a past risk group and follows it to the present.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Randomized controlled 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Experimental; tests hypotheses. Clear hypothesis, protocol, results applicable to a larger population, </w:t>
            </w:r>
            <w:r>
              <w:rPr>
                <w:b/>
                <w:i w:val="0"/>
                <w:sz w:val="18"/>
              </w:rPr>
              <w:t>random assignment</w:t>
            </w:r>
            <w:r>
              <w:rPr>
                <w:b w:val="0"/>
                <w:i w:val="0"/>
                <w:sz w:val="18"/>
              </w:rPr>
              <w:t>, single or double blinding, adequate sample size, accounts for withdrawals and drop-outs.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Design hierarchy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designs are stronger: they prove </w:t>
            </w:r>
            <w:r>
              <w:rPr>
                <w:b/>
                <w:i w:val="0"/>
                <w:sz w:val="18"/>
              </w:rPr>
              <w:t>cause and effect</w:t>
            </w:r>
            <w:r>
              <w:rPr>
                <w:b w:val="0"/>
                <w:i w:val="0"/>
                <w:sz w:val="18"/>
              </w:rPr>
              <w:t xml:space="preserve">; weaker ones prove </w:t>
            </w:r>
            <w:r>
              <w:rPr>
                <w:b/>
                <w:i w:val="0"/>
                <w:sz w:val="18"/>
              </w:rPr>
              <w:t>relationships or predictability</w:t>
            </w:r>
            <w:r>
              <w:rPr>
                <w:b w:val="0"/>
                <w:i w:val="0"/>
                <w:sz w:val="18"/>
              </w:rPr>
              <w:t>. All studies serve a purpose and can guide practice.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Typical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observations → available data → case-control → cohort → randomized trials.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Rates, Incidence &amp; Prevalence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number of times an event occurs during a fixed time period. </w:t>
            </w:r>
            <w:r>
              <w:rPr>
                <w:b/>
                <w:i w:val="0"/>
                <w:sz w:val="18"/>
              </w:rPr>
              <w:t>Rates allow comparisons</w:t>
            </w:r>
            <w:r>
              <w:rPr>
                <w:b w:val="0"/>
                <w:i w:val="0"/>
                <w:sz w:val="18"/>
              </w:rPr>
              <w:t xml:space="preserve"> — that is why they exist rather than raw counts.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Crude death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deaths ÷ </w:t>
            </w:r>
            <w:r>
              <w:rPr>
                <w:b/>
                <w:i w:val="0"/>
                <w:sz w:val="18"/>
              </w:rPr>
              <w:t>mid-interval population</w:t>
            </w:r>
            <w:r>
              <w:rPr>
                <w:b w:val="0"/>
                <w:i w:val="0"/>
                <w:sz w:val="18"/>
              </w:rPr>
              <w:t xml:space="preserve"> ×1,000 or 100,000. </w:t>
            </w:r>
            <w:r>
              <w:rPr>
                <w:b/>
                <w:i w:val="0"/>
                <w:sz w:val="18"/>
              </w:rPr>
              <w:t>Age-adjusted</w:t>
            </w:r>
            <w:r>
              <w:rPr>
                <w:b w:val="0"/>
                <w:i w:val="0"/>
                <w:sz w:val="18"/>
              </w:rPr>
              <w:t xml:space="preserve"> removes the effect of age structure (US 2009: crude ~794, adjusted 741 per 100,000).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Cause- and age-specific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Cause-specific</w:t>
            </w:r>
            <w:r>
              <w:rPr>
                <w:b w:val="0"/>
                <w:i w:val="0"/>
                <w:sz w:val="18"/>
              </w:rPr>
              <w:t xml:space="preserve">: deaths from one cause ÷ mid-interval population ×100,000. </w:t>
            </w:r>
            <w:r>
              <w:rPr>
                <w:b/>
                <w:i w:val="0"/>
                <w:sz w:val="18"/>
              </w:rPr>
              <w:t>Age-specific</w:t>
            </w:r>
            <w:r>
              <w:rPr>
                <w:b w:val="0"/>
                <w:i w:val="0"/>
                <w:sz w:val="18"/>
              </w:rPr>
              <w:t>: limited to one age group.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Proportionate mortality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Deaths from a cause ÷ </w:t>
            </w:r>
            <w:r>
              <w:rPr>
                <w:b/>
                <w:i w:val="0"/>
                <w:sz w:val="18"/>
              </w:rPr>
              <w:t>total deaths</w:t>
            </w:r>
            <w:r>
              <w:rPr>
                <w:b w:val="0"/>
                <w:i w:val="0"/>
                <w:sz w:val="18"/>
              </w:rPr>
              <w:t xml:space="preserve"> ×100. </w:t>
            </w:r>
            <w:r>
              <w:rPr>
                <w:b/>
                <w:i w:val="0"/>
                <w:sz w:val="18"/>
              </w:rPr>
              <w:t>NOT a rate</w:t>
            </w:r>
            <w:r>
              <w:rPr>
                <w:b w:val="0"/>
                <w:i w:val="0"/>
                <w:sz w:val="18"/>
              </w:rPr>
              <w:t xml:space="preserve"> — the denominator is deaths, not population. All causes must sum to </w:t>
            </w:r>
            <w:r>
              <w:rPr>
                <w:b/>
                <w:i w:val="0"/>
                <w:sz w:val="18"/>
              </w:rPr>
              <w:t>100%</w:t>
            </w:r>
            <w:r>
              <w:rPr>
                <w:b w:val="0"/>
                <w:i w:val="0"/>
                <w:sz w:val="18"/>
              </w:rPr>
              <w:t>. (CVD ~24.5% of US deaths.)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Death-to-case ratio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Deaths from a cause ÷ </w:t>
            </w:r>
            <w:r>
              <w:rPr>
                <w:b/>
                <w:i w:val="0"/>
                <w:sz w:val="18"/>
              </w:rPr>
              <w:t>new cases</w:t>
            </w:r>
            <w:r>
              <w:rPr>
                <w:b w:val="0"/>
                <w:i w:val="0"/>
                <w:sz w:val="18"/>
              </w:rPr>
              <w:t xml:space="preserve"> of the same disease ×100.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Maternal &amp; child 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take </w:t>
            </w:r>
            <w:r>
              <w:rPr>
                <w:b/>
                <w:i w:val="0"/>
                <w:sz w:val="18"/>
              </w:rPr>
              <w:t>live births</w:t>
            </w:r>
            <w:r>
              <w:rPr>
                <w:b w:val="0"/>
                <w:i w:val="0"/>
                <w:sz w:val="18"/>
              </w:rPr>
              <w:t xml:space="preserve"> as the denominator. </w:t>
            </w:r>
            <w:r>
              <w:rPr>
                <w:b/>
                <w:i w:val="0"/>
                <w:sz w:val="18"/>
              </w:rPr>
              <w:t>Neonatal</w:t>
            </w:r>
            <w:r>
              <w:rPr>
                <w:b w:val="0"/>
                <w:i w:val="0"/>
                <w:sz w:val="18"/>
              </w:rPr>
              <w:t xml:space="preserve"> &lt;28 days · </w:t>
            </w:r>
            <w:r>
              <w:rPr>
                <w:b/>
                <w:i w:val="0"/>
                <w:sz w:val="18"/>
              </w:rPr>
              <w:t>postneonatal</w:t>
            </w:r>
            <w:r>
              <w:rPr>
                <w:b w:val="0"/>
                <w:i w:val="0"/>
                <w:sz w:val="18"/>
              </w:rPr>
              <w:t xml:space="preserve"> 28–364 days · </w:t>
            </w:r>
            <w:r>
              <w:rPr>
                <w:b/>
                <w:i w:val="0"/>
                <w:sz w:val="18"/>
              </w:rPr>
              <w:t>infant</w:t>
            </w:r>
            <w:r>
              <w:rPr>
                <w:b w:val="0"/>
                <w:i w:val="0"/>
                <w:sz w:val="18"/>
              </w:rPr>
              <w:t xml:space="preserve"> &lt;1 year (×1,000) · </w:t>
            </w:r>
            <w:r>
              <w:rPr>
                <w:b/>
                <w:i w:val="0"/>
                <w:sz w:val="18"/>
              </w:rPr>
              <w:t>maternal</w:t>
            </w:r>
            <w:r>
              <w:rPr>
                <w:b w:val="0"/>
                <w:i w:val="0"/>
                <w:sz w:val="18"/>
              </w:rPr>
              <w:t xml:space="preserve"> pregnancy-related deaths (×100,000). Infant mortality is the usual international comparison.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fatality / YPLL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Case fatality</w:t>
            </w:r>
            <w:r>
              <w:rPr>
                <w:b w:val="0"/>
                <w:i w:val="0"/>
                <w:sz w:val="18"/>
              </w:rPr>
              <w:t xml:space="preserve"> = disease </w:t>
            </w:r>
            <w:r>
              <w:rPr>
                <w:b w:val="0"/>
                <w:i/>
                <w:sz w:val="18"/>
              </w:rPr>
              <w:t>severity</w:t>
            </w:r>
            <w:r>
              <w:rPr>
                <w:b w:val="0"/>
                <w:i w:val="0"/>
                <w:sz w:val="18"/>
              </w:rPr>
              <w:t xml:space="preserve">: proportion diagnosed who die from it. </w:t>
            </w:r>
            <w:r>
              <w:rPr>
                <w:b/>
                <w:i w:val="0"/>
                <w:sz w:val="18"/>
              </w:rPr>
              <w:t>Years of potential life lost</w:t>
            </w:r>
            <w:r>
              <w:rPr>
                <w:b w:val="0"/>
                <w:i w:val="0"/>
                <w:sz w:val="18"/>
              </w:rPr>
              <w:t xml:space="preserve"> = dying young loses more productive years; used to target interventions.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Portion of a group </w:t>
            </w:r>
            <w:r>
              <w:rPr>
                <w:b w:val="0"/>
                <w:i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a condition at a point in time — a snapshot. </w:t>
            </w:r>
            <w:r>
              <w:rPr>
                <w:b/>
                <w:i w:val="0"/>
                <w:sz w:val="18"/>
              </w:rPr>
              <w:t>Point</w:t>
            </w:r>
            <w:r>
              <w:rPr>
                <w:b w:val="0"/>
                <w:i w:val="0"/>
                <w:sz w:val="18"/>
              </w:rPr>
              <w:t xml:space="preserve"> (single moment per person, not necessarily the same date) vs </w:t>
            </w:r>
            <w:r>
              <w:rPr>
                <w:b/>
                <w:i w:val="0"/>
                <w:sz w:val="18"/>
              </w:rPr>
              <w:t>period</w:t>
            </w:r>
            <w:r>
              <w:rPr>
                <w:b w:val="0"/>
                <w:i w:val="0"/>
                <w:sz w:val="18"/>
              </w:rPr>
              <w:t xml:space="preserve"> (cases present during a span). Surveys collect it. Prevalence study = </w:t>
            </w:r>
            <w:r>
              <w:rPr>
                <w:b/>
                <w:i w:val="0"/>
                <w:sz w:val="18"/>
              </w:rPr>
              <w:t>cross-sectional</w:t>
            </w:r>
            <w:r>
              <w:rPr>
                <w:b w:val="0"/>
                <w:i w:val="0"/>
                <w:sz w:val="18"/>
              </w:rPr>
              <w:t xml:space="preserve"> (SchoolNuts).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Incidence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Portion who </w:t>
            </w:r>
            <w:r>
              <w:rPr>
                <w:b w:val="0"/>
                <w:i/>
                <w:sz w:val="18"/>
              </w:rPr>
              <w:t>develop</w:t>
            </w:r>
            <w:r>
              <w:rPr>
                <w:b w:val="0"/>
                <w:i w:val="0"/>
                <w:sz w:val="18"/>
              </w:rPr>
              <w:t xml:space="preserve"> a condition over a period — </w:t>
            </w:r>
            <w:r>
              <w:rPr>
                <w:b/>
                <w:i w:val="0"/>
                <w:sz w:val="18"/>
              </w:rPr>
              <w:t>new cases in previously healthy people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Cumulative incidence</w:t>
            </w:r>
            <w:r>
              <w:rPr>
                <w:b w:val="0"/>
                <w:i w:val="0"/>
                <w:sz w:val="18"/>
              </w:rPr>
              <w:t xml:space="preserve"> = fixed-size group. </w:t>
            </w:r>
            <w:r>
              <w:rPr>
                <w:b/>
                <w:i w:val="0"/>
                <w:sz w:val="18"/>
              </w:rPr>
              <w:t>Incidence density</w:t>
            </w:r>
            <w:r>
              <w:rPr>
                <w:b w:val="0"/>
                <w:i w:val="0"/>
                <w:sz w:val="18"/>
              </w:rPr>
              <w:t xml:space="preserve"> = changing population, denominator in </w:t>
            </w:r>
            <w:r>
              <w:rPr>
                <w:b/>
                <w:i w:val="0"/>
                <w:sz w:val="18"/>
              </w:rPr>
              <w:t>person-time</w:t>
            </w:r>
            <w:r>
              <w:rPr>
                <w:b w:val="0"/>
                <w:i w:val="0"/>
                <w:sz w:val="18"/>
              </w:rPr>
              <w:t xml:space="preserve"> (1 person × 10 years = 10 person-years); error arises from varying follow-up duration. Incidence study = </w:t>
            </w:r>
            <w:r>
              <w:rPr>
                <w:b/>
                <w:i w:val="0"/>
                <w:sz w:val="18"/>
              </w:rPr>
              <w:t>cohort</w:t>
            </w:r>
            <w:r>
              <w:rPr>
                <w:b w:val="0"/>
                <w:i w:val="0"/>
                <w:sz w:val="18"/>
              </w:rPr>
              <w:t xml:space="preserve"> (Framingham, 1948–).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is bigger?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disease</w:t>
            </w:r>
            <w:r>
              <w:rPr>
                <w:b w:val="0"/>
                <w:i w:val="0"/>
                <w:sz w:val="18"/>
              </w:rPr>
              <w:t xml:space="preserve">: incidence LOWER than prevalence (cases accumulate). </w:t>
            </w:r>
            <w:r>
              <w:rPr>
                <w:b/>
                <w:i w:val="0"/>
                <w:sz w:val="18"/>
              </w:rPr>
              <w:t>Acute illness</w:t>
            </w:r>
            <w:r>
              <w:rPr>
                <w:b w:val="0"/>
                <w:i w:val="0"/>
                <w:sz w:val="18"/>
              </w:rPr>
              <w:t>: prevalence may be LOWER than incidence (people recover — the common cold).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Prioritizes the differential (</w:t>
            </w:r>
            <w:r>
              <w:rPr>
                <w:b w:val="0"/>
                <w:i/>
                <w:sz w:val="18"/>
              </w:rPr>
              <w:t>horses, not zebras</w:t>
            </w:r>
            <w:r>
              <w:rPr>
                <w:b w:val="0"/>
                <w:i w:val="0"/>
                <w:sz w:val="18"/>
              </w:rPr>
              <w:t xml:space="preserve">) and sets the </w:t>
            </w:r>
            <w:r>
              <w:rPr>
                <w:b/>
                <w:i w:val="0"/>
                <w:sz w:val="18"/>
              </w:rPr>
              <w:t>pretest probability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distorts measurement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Case definition</w:t>
            </w:r>
            <w:r>
              <w:rPr>
                <w:b w:val="0"/>
                <w:i w:val="0"/>
                <w:sz w:val="18"/>
              </w:rPr>
              <w:t xml:space="preserve"> — most clinical information is on a continuum, so where the line falls changes frequency. </w:t>
            </w:r>
            <w:r>
              <w:rPr>
                <w:b/>
                <w:i w:val="0"/>
                <w:sz w:val="18"/>
              </w:rPr>
              <w:t>Population at risk</w:t>
            </w:r>
            <w:r>
              <w:rPr>
                <w:b w:val="0"/>
                <w:i w:val="0"/>
                <w:sz w:val="18"/>
              </w:rPr>
              <w:t xml:space="preserve"> — only the susceptible (no men in an ovarian cancer denominator); narrowing it may curtail generalisability.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Sampling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= equal chance. </w:t>
            </w:r>
            <w:r>
              <w:rPr>
                <w:b/>
                <w:i w:val="0"/>
                <w:sz w:val="18"/>
              </w:rPr>
              <w:t>Probability</w:t>
            </w:r>
            <w:r>
              <w:rPr>
                <w:b w:val="0"/>
                <w:i w:val="0"/>
                <w:sz w:val="18"/>
              </w:rPr>
              <w:t xml:space="preserve"> = known chance, not necessarily equal (useful for subgroups). </w:t>
            </w:r>
            <w:r>
              <w:rPr>
                <w:b/>
                <w:i w:val="0"/>
                <w:sz w:val="18"/>
              </w:rPr>
              <w:t>Convenience</w:t>
            </w:r>
            <w:r>
              <w:rPr>
                <w:b w:val="0"/>
                <w:i w:val="0"/>
                <w:sz w:val="18"/>
              </w:rPr>
              <w:t xml:space="preserve"> = non-random, easy to obtain. </w:t>
            </w:r>
            <w:r>
              <w:rPr>
                <w:b/>
                <w:i w:val="0"/>
                <w:sz w:val="18"/>
              </w:rPr>
              <w:t>Grab</w:t>
            </w:r>
            <w:r>
              <w:rPr>
                <w:b w:val="0"/>
                <w:i w:val="0"/>
                <w:sz w:val="18"/>
              </w:rPr>
              <w:t xml:space="preserve"> = whoever researchers can find.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Distribution: person, place, 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Person</w:t>
            </w:r>
            <w:r>
              <w:rPr>
                <w:b w:val="0"/>
                <w:i w:val="0"/>
                <w:sz w:val="18"/>
              </w:rPr>
              <w:t xml:space="preserve"> = profile of those affected, demographics </w:t>
            </w:r>
            <w:r>
              <w:rPr>
                <w:b w:val="0"/>
                <w:i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behavior. </w:t>
            </w:r>
            <w:r>
              <w:rPr>
                <w:b/>
                <w:i w:val="0"/>
                <w:sz w:val="18"/>
              </w:rPr>
              <w:t>Place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/>
                <w:i w:val="0"/>
                <w:sz w:val="18"/>
              </w:rPr>
              <w:t>endemic</w:t>
            </w:r>
            <w:r>
              <w:rPr>
                <w:b w:val="0"/>
                <w:i w:val="0"/>
                <w:sz w:val="18"/>
              </w:rPr>
              <w:t xml:space="preserve">, limited by geography. </w:t>
            </w:r>
            <w:r>
              <w:rPr>
                <w:b/>
                <w:i w:val="0"/>
                <w:sz w:val="18"/>
              </w:rPr>
              <w:t>Time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/>
                <w:i w:val="0"/>
                <w:sz w:val="18"/>
              </w:rPr>
              <w:t>epidemic</w:t>
            </w:r>
            <w:r>
              <w:rPr>
                <w:b w:val="0"/>
                <w:i w:val="0"/>
                <w:sz w:val="18"/>
              </w:rPr>
              <w:t xml:space="preserve"> (new cases concentrated in time) and </w:t>
            </w:r>
            <w:r>
              <w:rPr>
                <w:b/>
                <w:i w:val="0"/>
                <w:sz w:val="18"/>
              </w:rPr>
              <w:t>pandemic</w:t>
            </w:r>
            <w:r>
              <w:rPr>
                <w:b w:val="0"/>
                <w:i w:val="0"/>
                <w:sz w:val="18"/>
              </w:rPr>
              <w:t xml:space="preserve"> (widespread; rapid like 1900s influenza or slow like HIV/AIDS).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Active or passive; national, state, county. Establishes a </w:t>
            </w:r>
            <w:r>
              <w:rPr>
                <w:b/>
                <w:i w:val="0"/>
                <w:sz w:val="18"/>
              </w:rPr>
              <w:t>baseline</w:t>
            </w:r>
            <w:r>
              <w:rPr>
                <w:b w:val="0"/>
                <w:i w:val="0"/>
                <w:sz w:val="18"/>
              </w:rPr>
              <w:t xml:space="preserve">. Functions: magnitude · natural history · detect outbreaks · document geographic spread · test etiology (via case-control or cohort) · evaluate control · monitor agent change. Strategies: screen high-risk groups · symptoms/syndrome · </w:t>
            </w:r>
            <w:r>
              <w:rPr>
                <w:b/>
                <w:i w:val="0"/>
                <w:sz w:val="18"/>
              </w:rPr>
              <w:t>mortality</w:t>
            </w:r>
            <w:r>
              <w:rPr>
                <w:b w:val="0"/>
                <w:i w:val="0"/>
                <w:sz w:val="18"/>
              </w:rPr>
              <w:t xml:space="preserve"> (some cases detected only at death) · provider reporting · laboratory reporting.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Outbreak investigation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Epidemic vs endemic → attack rate → establish diagnosis → </w:t>
            </w:r>
            <w:r>
              <w:rPr>
                <w:b/>
                <w:i w:val="0"/>
                <w:sz w:val="18"/>
              </w:rPr>
              <w:t>case definition</w:t>
            </w:r>
            <w:r>
              <w:rPr>
                <w:b w:val="0"/>
                <w:i w:val="0"/>
                <w:sz w:val="18"/>
              </w:rPr>
              <w:t xml:space="preserve"> → confirm an epidemic truly exists → characterize by time, place, person → </w:t>
            </w:r>
            <w:r>
              <w:rPr>
                <w:b/>
                <w:i w:val="0"/>
                <w:sz w:val="18"/>
              </w:rPr>
              <w:t>epi curve</w:t>
            </w:r>
            <w:r>
              <w:rPr>
                <w:b w:val="0"/>
                <w:i w:val="0"/>
                <w:sz w:val="18"/>
              </w:rPr>
              <w:t xml:space="preserve"> (cases vs time) → hypotheses about source/type/route → test → control measures → solve source → </w:t>
            </w:r>
            <w:r>
              <w:rPr>
                <w:b/>
                <w:i w:val="0"/>
                <w:sz w:val="18"/>
              </w:rPr>
              <w:t>decide it is over</w:t>
            </w:r>
            <w:r>
              <w:rPr>
                <w:b w:val="0"/>
                <w:i w:val="0"/>
                <w:sz w:val="18"/>
              </w:rPr>
              <w:t>. (Philadelphia Legionnaires', 1976.)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Data, Validity &amp; Variation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types of data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Nominal</w:t>
            </w:r>
            <w:r>
              <w:rPr>
                <w:b w:val="0"/>
                <w:i w:val="0"/>
                <w:sz w:val="18"/>
              </w:rPr>
              <w:t xml:space="preserve"> — categories, no order (blood group, eye color); </w:t>
            </w:r>
            <w:r>
              <w:rPr>
                <w:b/>
                <w:i w:val="0"/>
                <w:sz w:val="18"/>
              </w:rPr>
              <w:t>dichotomous</w:t>
            </w:r>
            <w:r>
              <w:rPr>
                <w:b w:val="0"/>
                <w:i w:val="0"/>
                <w:sz w:val="18"/>
              </w:rPr>
              <w:t xml:space="preserve"> is nominal split in two. </w:t>
            </w:r>
            <w:r>
              <w:rPr>
                <w:b/>
                <w:i w:val="0"/>
                <w:sz w:val="18"/>
              </w:rPr>
              <w:t>Ordinal</w:t>
            </w:r>
            <w:r>
              <w:rPr>
                <w:b w:val="0"/>
                <w:i w:val="0"/>
                <w:sz w:val="18"/>
              </w:rPr>
              <w:t xml:space="preserve"> — order, </w:t>
            </w:r>
            <w:r>
              <w:rPr>
                <w:b w:val="0"/>
                <w:i/>
                <w:sz w:val="18"/>
              </w:rPr>
              <w:t>no defined intervals</w:t>
            </w:r>
            <w:r>
              <w:rPr>
                <w:b w:val="0"/>
                <w:i w:val="0"/>
                <w:sz w:val="18"/>
              </w:rPr>
              <w:t xml:space="preserve"> (cancer stage I–IV, edema 1+–4+); you can say more/less, not by how much. </w:t>
            </w:r>
            <w:r>
              <w:rPr>
                <w:b/>
                <w:i w:val="0"/>
                <w:sz w:val="18"/>
              </w:rPr>
              <w:t>Interval</w:t>
            </w:r>
            <w:r>
              <w:rPr>
                <w:b w:val="0"/>
                <w:i w:val="0"/>
                <w:sz w:val="18"/>
              </w:rPr>
              <w:t xml:space="preserve"> — order </w:t>
            </w:r>
            <w:r>
              <w:rPr>
                <w:b w:val="0"/>
                <w:i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equal defined intervals; </w:t>
            </w:r>
            <w:r>
              <w:rPr>
                <w:b/>
                <w:i w:val="0"/>
                <w:sz w:val="18"/>
              </w:rPr>
              <w:t>continuous</w:t>
            </w:r>
            <w:r>
              <w:rPr>
                <w:b w:val="0"/>
                <w:i w:val="0"/>
                <w:sz w:val="18"/>
              </w:rPr>
              <w:t xml:space="preserve"> (blood pressure, weight, limited by measurement precision) or </w:t>
            </w:r>
            <w:r>
              <w:rPr>
                <w:b/>
                <w:i w:val="0"/>
                <w:sz w:val="18"/>
              </w:rPr>
              <w:t>discrete</w:t>
            </w:r>
            <w:r>
              <w:rPr>
                <w:b w:val="0"/>
                <w:i w:val="0"/>
                <w:sz w:val="18"/>
              </w:rPr>
              <w:t xml:space="preserve"> (number of children).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Validity vs reliability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Validity</w:t>
            </w:r>
            <w:r>
              <w:rPr>
                <w:b w:val="0"/>
                <w:i w:val="0"/>
                <w:sz w:val="18"/>
              </w:rPr>
              <w:t xml:space="preserve"> (accuracy) = measures what it is supposed to; ensured by calibration against known values, or by structured questions for subjective measures (CAGE, pain scales). </w:t>
            </w:r>
            <w:r>
              <w:rPr>
                <w:b/>
                <w:i w:val="0"/>
                <w:sz w:val="18"/>
              </w:rPr>
              <w:t>Reliability</w:t>
            </w:r>
            <w:r>
              <w:rPr>
                <w:b w:val="0"/>
                <w:i w:val="0"/>
                <w:sz w:val="18"/>
              </w:rPr>
              <w:t xml:space="preserve"> (reproducibility, repeatability, precision) = repeated attempts give similar results. </w:t>
            </w:r>
            <w:r>
              <w:rPr>
                <w:b/>
                <w:i w:val="0"/>
                <w:sz w:val="18"/>
              </w:rPr>
              <w:t>A measure can be reliably wrong.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validities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Content</w:t>
            </w:r>
            <w:r>
              <w:rPr>
                <w:b w:val="0"/>
                <w:i w:val="0"/>
                <w:sz w:val="18"/>
              </w:rPr>
              <w:t xml:space="preserve"> — includes all relevant dimensions, </w:t>
            </w:r>
            <w:r>
              <w:rPr>
                <w:b w:val="0"/>
                <w:i/>
                <w:sz w:val="18"/>
              </w:rPr>
              <w:t>excludes irrelevant</w:t>
            </w:r>
            <w:r>
              <w:rPr>
                <w:b w:val="0"/>
                <w:i w:val="0"/>
                <w:sz w:val="18"/>
              </w:rPr>
              <w:t xml:space="preserve"> ones. </w:t>
            </w:r>
            <w:r>
              <w:rPr>
                <w:b/>
                <w:i w:val="0"/>
                <w:sz w:val="18"/>
              </w:rPr>
              <w:t>Criterion</w:t>
            </w:r>
            <w:r>
              <w:rPr>
                <w:b w:val="0"/>
                <w:i w:val="0"/>
                <w:sz w:val="18"/>
              </w:rPr>
              <w:t xml:space="preserve"> — predicts/associates with an observable event. </w:t>
            </w:r>
            <w:r>
              <w:rPr>
                <w:b/>
                <w:i w:val="0"/>
                <w:sz w:val="18"/>
              </w:rPr>
              <w:t>Construct</w:t>
            </w:r>
            <w:r>
              <w:rPr>
                <w:b w:val="0"/>
                <w:i w:val="0"/>
                <w:sz w:val="18"/>
              </w:rPr>
              <w:t xml:space="preserve"> — relates to other measures of the same phenomenon.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Types of variation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Intrasubject</w:t>
            </w:r>
            <w:r>
              <w:rPr>
                <w:b w:val="0"/>
                <w:i w:val="0"/>
                <w:sz w:val="18"/>
              </w:rPr>
              <w:t xml:space="preserve"> (within one person) · </w:t>
            </w:r>
            <w:r>
              <w:rPr>
                <w:b/>
                <w:i w:val="0"/>
                <w:sz w:val="18"/>
              </w:rPr>
              <w:t>intraobserver</w:t>
            </w:r>
            <w:r>
              <w:rPr>
                <w:b w:val="0"/>
                <w:i w:val="0"/>
                <w:sz w:val="18"/>
              </w:rPr>
              <w:t xml:space="preserve"> (one reader, two occasions) · </w:t>
            </w:r>
            <w:r>
              <w:rPr>
                <w:b/>
                <w:i w:val="0"/>
                <w:sz w:val="18"/>
              </w:rPr>
              <w:t>interobserver</w:t>
            </w:r>
            <w:r>
              <w:rPr>
                <w:b w:val="0"/>
                <w:i w:val="0"/>
                <w:sz w:val="18"/>
              </w:rPr>
              <w:t xml:space="preserve"> (two readers — murmur graded 3 vs 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 vs systematic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True biologic variation</w:t>
            </w:r>
            <w:r>
              <w:rPr>
                <w:b w:val="0"/>
                <w:i w:val="0"/>
                <w:sz w:val="18"/>
              </w:rPr>
              <w:t xml:space="preserve"> = many </w:t>
            </w:r>
            <w:r>
              <w:rPr>
                <w:b w:val="0"/>
                <w:i/>
                <w:sz w:val="18"/>
              </w:rPr>
              <w:t>unknown</w:t>
            </w:r>
            <w:r>
              <w:rPr>
                <w:b w:val="0"/>
                <w:i w:val="0"/>
                <w:sz w:val="18"/>
              </w:rPr>
              <w:t xml:space="preserve"> factors each with a small </w:t>
            </w:r>
            <w:r>
              <w:rPr>
                <w:b w:val="0"/>
                <w:i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effect. </w:t>
            </w:r>
            <w:r>
              <w:rPr>
                <w:b/>
                <w:i w:val="0"/>
                <w:sz w:val="18"/>
              </w:rPr>
              <w:t>Systematic variation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 w:val="0"/>
                <w:i/>
                <w:sz w:val="18"/>
              </w:rPr>
              <w:t>known</w:t>
            </w:r>
            <w:r>
              <w:rPr>
                <w:b w:val="0"/>
                <w:i w:val="0"/>
                <w:sz w:val="18"/>
              </w:rPr>
              <w:t xml:space="preserve"> conditions affecting the value (time of day, after a cigarette, position, white coat).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error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(chance; equally above or below) → lack of </w:t>
            </w:r>
            <w:r>
              <w:rPr>
                <w:b/>
                <w:i w:val="0"/>
                <w:sz w:val="18"/>
              </w:rPr>
              <w:t>reliability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Systematic</w:t>
            </w:r>
            <w:r>
              <w:rPr>
                <w:b w:val="0"/>
                <w:i w:val="0"/>
                <w:sz w:val="18"/>
              </w:rPr>
              <w:t xml:space="preserve"> (a flaw in the process) → lack of </w:t>
            </w:r>
            <w:r>
              <w:rPr>
                <w:b/>
                <w:i w:val="0"/>
                <w:sz w:val="18"/>
              </w:rPr>
              <w:t>validity</w:t>
            </w:r>
            <w:r>
              <w:rPr>
                <w:b w:val="0"/>
                <w:i w:val="0"/>
                <w:sz w:val="18"/>
              </w:rPr>
              <w:t>; determines a range for the true score.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Intra-patient variation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May be biologic variation, measurement error,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biologic change representing disease. </w:t>
            </w:r>
            <w:r>
              <w:rPr>
                <w:b/>
                <w:i w:val="0"/>
                <w:sz w:val="18"/>
              </w:rPr>
              <w:t>Intervene only for a true pathological change.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Effects of variation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balances out — reduce by </w:t>
            </w:r>
            <w:r>
              <w:rPr>
                <w:b/>
                <w:i w:val="0"/>
                <w:sz w:val="18"/>
              </w:rPr>
              <w:t>averaging</w:t>
            </w:r>
            <w:r>
              <w:rPr>
                <w:b w:val="0"/>
                <w:i w:val="0"/>
                <w:sz w:val="18"/>
              </w:rPr>
              <w:t xml:space="preserve">, estimate statistically; individual measurements can still mislead. </w:t>
            </w:r>
            <w:r>
              <w:rPr>
                <w:b/>
                <w:i w:val="0"/>
                <w:sz w:val="18"/>
              </w:rPr>
              <w:t>Systematic will bias results</w:t>
            </w:r>
            <w:r>
              <w:rPr>
                <w:b w:val="0"/>
                <w:i w:val="0"/>
                <w:sz w:val="18"/>
              </w:rPr>
              <w:t>, and averaging does not help.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Central tendency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Mean</w:t>
            </w:r>
            <w:r>
              <w:rPr>
                <w:b w:val="0"/>
                <w:i w:val="0"/>
                <w:sz w:val="18"/>
              </w:rPr>
              <w:t xml:space="preserve"> = sum ÷ n; best estimate, but </w:t>
            </w:r>
            <w:r>
              <w:rPr>
                <w:b w:val="0"/>
                <w:i/>
                <w:sz w:val="18"/>
              </w:rPr>
              <w:t>affected by outliers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Median</w:t>
            </w:r>
            <w:r>
              <w:rPr>
                <w:b w:val="0"/>
                <w:i w:val="0"/>
                <w:sz w:val="18"/>
              </w:rPr>
              <w:t xml:space="preserve"> = middle score. </w:t>
            </w:r>
            <w:r>
              <w:rPr>
                <w:b/>
                <w:i w:val="0"/>
                <w:sz w:val="18"/>
              </w:rPr>
              <w:t>Mode</w:t>
            </w:r>
            <w:r>
              <w:rPr>
                <w:b w:val="0"/>
                <w:i w:val="0"/>
                <w:sz w:val="18"/>
              </w:rPr>
              <w:t xml:space="preserve"> = most frequent value.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Dispersion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Range</w:t>
            </w:r>
            <w:r>
              <w:rPr>
                <w:b w:val="0"/>
                <w:i w:val="0"/>
                <w:sz w:val="18"/>
              </w:rPr>
              <w:t xml:space="preserve"> = lowest to highest. </w:t>
            </w:r>
            <w:r>
              <w:rPr>
                <w:b/>
                <w:i w:val="0"/>
                <w:sz w:val="18"/>
              </w:rPr>
              <w:t>Interquartile range</w:t>
            </w:r>
            <w:r>
              <w:rPr>
                <w:b w:val="0"/>
                <w:i w:val="0"/>
                <w:sz w:val="18"/>
              </w:rPr>
              <w:t xml:space="preserve"> = limited index, e.g. 25th–75th percentile. </w:t>
            </w:r>
            <w:r>
              <w:rPr>
                <w:b/>
                <w:i w:val="0"/>
                <w:sz w:val="18"/>
              </w:rPr>
              <w:t>Standard deviation</w:t>
            </w:r>
            <w:r>
              <w:rPr>
                <w:b w:val="0"/>
                <w:i w:val="0"/>
                <w:sz w:val="18"/>
              </w:rPr>
              <w:t xml:space="preserve"> = variability about the mean.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distribution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Gaussian / bell curve. </w:t>
            </w:r>
            <w:r>
              <w:rPr>
                <w:b/>
                <w:i w:val="0"/>
                <w:sz w:val="18"/>
              </w:rPr>
              <w:t>~2/3 within 1 SD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95% within 2 SD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Based on mathematical theory, not actual measurement.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vs abnormal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clear-cut point: </w:t>
            </w:r>
            <w:r>
              <w:rPr>
                <w:b/>
                <w:i w:val="0"/>
                <w:sz w:val="18"/>
              </w:rPr>
              <w:t>susceptibility → pre-symptomatic → clinical disease → dysfunction → death</w:t>
            </w:r>
            <w:r>
              <w:rPr>
                <w:b w:val="0"/>
                <w:i w:val="0"/>
                <w:sz w:val="18"/>
              </w:rPr>
              <w:t xml:space="preserve">. Statistical abnormality ≠ clinical abnormality (cholesterol 201). You can be abnormal and well (sickle cell trait). Extremes may be </w:t>
            </w:r>
            <w:r>
              <w:rPr>
                <w:b w:val="0"/>
                <w:i/>
                <w:sz w:val="18"/>
              </w:rPr>
              <w:t>desirable</w:t>
            </w:r>
            <w:r>
              <w:rPr>
                <w:b w:val="0"/>
                <w:i w:val="0"/>
                <w:sz w:val="18"/>
              </w:rPr>
              <w:t xml:space="preserve"> (low systolic, high HDL). </w:t>
            </w:r>
            <w:r>
              <w:rPr>
                <w:b/>
                <w:i w:val="0"/>
                <w:sz w:val="18"/>
              </w:rPr>
              <w:t>A normal test does not rule out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Defining abnormality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Use values associated with </w:t>
            </w:r>
            <w:r>
              <w:rPr>
                <w:b/>
                <w:i w:val="0"/>
                <w:sz w:val="18"/>
              </w:rPr>
              <w:t>disease, disability or death</w:t>
            </w:r>
            <w:r>
              <w:rPr>
                <w:b w:val="0"/>
                <w:i w:val="0"/>
                <w:sz w:val="18"/>
              </w:rPr>
              <w:t xml:space="preserve">; a clinically recognizable difference from healthy. </w:t>
            </w:r>
            <w:r>
              <w:rPr>
                <w:b/>
                <w:i w:val="0"/>
                <w:sz w:val="18"/>
              </w:rPr>
              <w:t>Repeat abnormal tests</w:t>
            </w:r>
            <w:r>
              <w:rPr>
                <w:b w:val="0"/>
                <w:i w:val="0"/>
                <w:sz w:val="18"/>
              </w:rPr>
              <w:t xml:space="preserve"> — regression to the mean. Cutoffs are </w:t>
            </w:r>
            <w:r>
              <w:rPr>
                <w:b/>
                <w:i w:val="0"/>
                <w:sz w:val="18"/>
              </w:rPr>
              <w:t>often arbitrary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Be careful of labeling.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Diagnostic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Before ordering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Horses, not zebras. </w:t>
            </w:r>
            <w:r>
              <w:rPr>
                <w:b/>
                <w:i w:val="0"/>
                <w:sz w:val="18"/>
              </w:rPr>
              <w:t>Uncommon presentations of common disease beat common presentations of rare disease.</w:t>
            </w:r>
            <w:r>
              <w:rPr>
                <w:b w:val="0"/>
                <w:i w:val="0"/>
                <w:sz w:val="18"/>
              </w:rPr>
              <w:t xml:space="preserve"> No disease is rare to the patient who has it. Avoid indiscriminate ordering · risk:benefit · know the limits · do not repeat without indication · consider cost.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Diagnostic vs 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Diagnostic</w:t>
            </w:r>
            <w:r>
              <w:rPr>
                <w:b w:val="0"/>
                <w:i w:val="0"/>
                <w:sz w:val="18"/>
              </w:rPr>
              <w:t xml:space="preserve"> = symptomatic individuals. </w:t>
            </w:r>
            <w:r>
              <w:rPr>
                <w:b/>
                <w:i w:val="0"/>
                <w:sz w:val="18"/>
              </w:rPr>
              <w:t>Screening</w:t>
            </w:r>
            <w:r>
              <w:rPr>
                <w:b w:val="0"/>
                <w:i w:val="0"/>
                <w:sz w:val="18"/>
              </w:rPr>
              <w:t xml:space="preserve"> = asymptomatic individuals.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standard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procedure believed to identify the disease </w:t>
            </w:r>
            <w:r>
              <w:rPr>
                <w:b/>
                <w:i w:val="0"/>
                <w:sz w:val="18"/>
              </w:rPr>
              <w:t>with certainty</w:t>
            </w:r>
            <w:r>
              <w:rPr>
                <w:b w:val="0"/>
                <w:i w:val="0"/>
                <w:sz w:val="18"/>
              </w:rPr>
              <w:t xml:space="preserve"> — culture for strep, biopsy for cancer, catheterization for coronary disease, endoscopy for peptic ulcer. Often expensive, invasive/risky, unacceptable, or not easily completed, so alternatives are usually the initial choice.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2×2, lettered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= true positives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= false positives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= false negatives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= true negatives.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Probability a person </w:t>
            </w:r>
            <w:r>
              <w:rPr>
                <w:b w:val="0"/>
                <w:i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disease tests </w:t>
            </w:r>
            <w:r>
              <w:rPr>
                <w:b w:val="0"/>
                <w:i/>
                <w:sz w:val="18"/>
              </w:rPr>
              <w:t>positive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TP/(TP+FN) = a/(a+c)</w:t>
            </w:r>
            <w:r>
              <w:rPr>
                <w:b w:val="0"/>
                <w:i w:val="0"/>
                <w:sz w:val="18"/>
              </w:rPr>
              <w:t xml:space="preserve">. Read </w:t>
            </w:r>
            <w:r>
              <w:rPr>
                <w:b/>
                <w:i w:val="0"/>
                <w:sz w:val="18"/>
              </w:rPr>
              <w:t>down the disease column</w:t>
            </w:r>
            <w:r>
              <w:rPr>
                <w:b w:val="0"/>
                <w:i w:val="0"/>
                <w:sz w:val="18"/>
              </w:rPr>
              <w:t xml:space="preserve"> → fixed property of the test.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Specificity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Probability a person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disease tests </w:t>
            </w:r>
            <w:r>
              <w:rPr>
                <w:b w:val="0"/>
                <w:i/>
                <w:sz w:val="18"/>
              </w:rPr>
              <w:t>negative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TN/(TN+FP) = d/(b+d)</w:t>
            </w:r>
            <w:r>
              <w:rPr>
                <w:b w:val="0"/>
                <w:i w:val="0"/>
                <w:sz w:val="18"/>
              </w:rPr>
              <w:t>. Read down the no-disease column → fixed property of the test.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Predictive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PPV</w:t>
            </w:r>
            <w:r>
              <w:rPr>
                <w:b w:val="0"/>
                <w:i w:val="0"/>
                <w:sz w:val="18"/>
              </w:rPr>
              <w:t xml:space="preserve"> = probability a positive result means disease = </w:t>
            </w:r>
            <w:r>
              <w:rPr>
                <w:b/>
                <w:i w:val="0"/>
                <w:sz w:val="18"/>
              </w:rPr>
              <w:t>TP/(TP+FP) = a/(a+b)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NPV</w:t>
            </w:r>
            <w:r>
              <w:rPr>
                <w:b w:val="0"/>
                <w:i w:val="0"/>
                <w:sz w:val="18"/>
              </w:rPr>
              <w:t xml:space="preserve"> = probability a negative result means no disease = </w:t>
            </w:r>
            <w:r>
              <w:rPr>
                <w:b/>
                <w:i w:val="0"/>
                <w:sz w:val="18"/>
              </w:rPr>
              <w:t>TN/(TN+FN) = d/(c+d)</w:t>
            </w:r>
            <w:r>
              <w:rPr>
                <w:b w:val="0"/>
                <w:i w:val="0"/>
                <w:sz w:val="18"/>
              </w:rPr>
              <w:t xml:space="preserve">. Read </w:t>
            </w:r>
            <w:r>
              <w:rPr>
                <w:b/>
                <w:i w:val="0"/>
                <w:sz w:val="18"/>
              </w:rPr>
              <w:t>across the test rows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depend on prevalence</w:t>
            </w:r>
            <w:r>
              <w:rPr>
                <w:b w:val="0"/>
                <w:i w:val="0"/>
                <w:sz w:val="18"/>
              </w:rPr>
              <w:t>. Prevalence = (a+c)/(a+b+c+d).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SnOUT / SpIN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Sn-OUT</w:t>
            </w:r>
            <w:r>
              <w:rPr>
                <w:b w:val="0"/>
                <w:i w:val="0"/>
                <w:sz w:val="18"/>
              </w:rPr>
              <w:t xml:space="preserve">: a </w:t>
            </w:r>
            <w:r>
              <w:rPr>
                <w:b w:val="0"/>
                <w:i/>
                <w:sz w:val="18"/>
              </w:rPr>
              <w:t>negative</w:t>
            </w:r>
            <w:r>
              <w:rPr>
                <w:b w:val="0"/>
                <w:i w:val="0"/>
                <w:sz w:val="18"/>
              </w:rPr>
              <w:t xml:space="preserve"> on a highly </w:t>
            </w:r>
            <w:r>
              <w:rPr>
                <w:b/>
                <w:i w:val="0"/>
                <w:sz w:val="18"/>
              </w:rPr>
              <w:t>sensitive</w:t>
            </w:r>
            <w:r>
              <w:rPr>
                <w:b w:val="0"/>
                <w:i w:val="0"/>
                <w:sz w:val="18"/>
              </w:rPr>
              <w:t xml:space="preserve"> test rules </w:t>
            </w:r>
            <w:r>
              <w:rPr>
                <w:b/>
                <w:i w:val="0"/>
                <w:sz w:val="18"/>
              </w:rPr>
              <w:t>OUT</w:t>
            </w:r>
            <w:r>
              <w:rPr>
                <w:b w:val="0"/>
                <w:i w:val="0"/>
                <w:sz w:val="18"/>
              </w:rPr>
              <w:t xml:space="preserve"> (few false negatives) — matters when missing disease is dangerous. </w:t>
            </w:r>
            <w:r>
              <w:rPr>
                <w:b/>
                <w:i w:val="0"/>
                <w:sz w:val="18"/>
              </w:rPr>
              <w:t>Sp-IN</w:t>
            </w:r>
            <w:r>
              <w:rPr>
                <w:b w:val="0"/>
                <w:i w:val="0"/>
                <w:sz w:val="18"/>
              </w:rPr>
              <w:t xml:space="preserve">: a </w:t>
            </w:r>
            <w:r>
              <w:rPr>
                <w:b w:val="0"/>
                <w:i/>
                <w:sz w:val="18"/>
              </w:rPr>
              <w:t>positive</w:t>
            </w:r>
            <w:r>
              <w:rPr>
                <w:b w:val="0"/>
                <w:i w:val="0"/>
                <w:sz w:val="18"/>
              </w:rPr>
              <w:t xml:space="preserve"> on a highly </w:t>
            </w:r>
            <w:r>
              <w:rPr>
                <w:b/>
                <w:i w:val="0"/>
                <w:sz w:val="18"/>
              </w:rPr>
              <w:t>specific</w:t>
            </w:r>
            <w:r>
              <w:rPr>
                <w:b w:val="0"/>
                <w:i w:val="0"/>
                <w:sz w:val="18"/>
              </w:rPr>
              <w:t xml:space="preserve"> test rules </w:t>
            </w:r>
            <w:r>
              <w:rPr>
                <w:b/>
                <w:i w:val="0"/>
                <w:sz w:val="18"/>
              </w:rPr>
              <w:t>IN</w:t>
            </w:r>
            <w:r>
              <w:rPr>
                <w:b w:val="0"/>
                <w:i w:val="0"/>
                <w:sz w:val="18"/>
              </w:rPr>
              <w:t xml:space="preserve"> (few false positives) — matters when false positives trigger risky or costly work-ups.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Sensitivity vs specificity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Inversely related.</w:t>
            </w:r>
            <w:r>
              <w:rPr>
                <w:b w:val="0"/>
                <w:i w:val="0"/>
                <w:sz w:val="18"/>
              </w:rPr>
              <w:t xml:space="preserve"> The </w:t>
            </w:r>
            <w:r>
              <w:rPr>
                <w:b/>
                <w:i w:val="0"/>
                <w:sz w:val="18"/>
              </w:rPr>
              <w:t>ROC curve</w:t>
            </w:r>
            <w:r>
              <w:rPr>
                <w:b w:val="0"/>
                <w:i w:val="0"/>
                <w:sz w:val="18"/>
              </w:rPr>
              <w:t xml:space="preserve"> plots true positive rate against false positive rate (1−specificity); the better test's curve is </w:t>
            </w:r>
            <w:r>
              <w:rPr>
                <w:b/>
                <w:i w:val="0"/>
                <w:sz w:val="18"/>
              </w:rPr>
              <w:t>closest to the upper left</w:t>
            </w:r>
            <w:r>
              <w:rPr>
                <w:b w:val="0"/>
                <w:i w:val="0"/>
                <w:sz w:val="18"/>
              </w:rPr>
              <w:t xml:space="preserve"> with the </w:t>
            </w:r>
            <w:r>
              <w:rPr>
                <w:b/>
                <w:i w:val="0"/>
                <w:sz w:val="18"/>
              </w:rPr>
              <w:t>greatest area beneath</w:t>
            </w:r>
            <w:r>
              <w:rPr>
                <w:b w:val="0"/>
                <w:i w:val="0"/>
                <w:sz w:val="18"/>
              </w:rPr>
              <w:t xml:space="preserve">, and it also sets the </w:t>
            </w:r>
            <w:r>
              <w:rPr>
                <w:b/>
                <w:i w:val="0"/>
                <w:sz w:val="18"/>
              </w:rPr>
              <w:t>cutoff point</w:t>
            </w:r>
            <w:r>
              <w:rPr>
                <w:b w:val="0"/>
                <w:i w:val="0"/>
                <w:sz w:val="18"/>
              </w:rPr>
              <w:t xml:space="preserve">. Screening strategy: screen </w:t>
            </w:r>
            <w:r>
              <w:rPr>
                <w:b w:val="0"/>
                <w:i/>
                <w:sz w:val="18"/>
              </w:rPr>
              <w:t>sensitive</w:t>
            </w:r>
            <w:r>
              <w:rPr>
                <w:b w:val="0"/>
                <w:i w:val="0"/>
                <w:sz w:val="18"/>
              </w:rPr>
              <w:t xml:space="preserve">, confirm </w:t>
            </w:r>
            <w:r>
              <w:rPr>
                <w:b w:val="0"/>
                <w:i/>
                <w:sz w:val="18"/>
              </w:rPr>
              <w:t>specific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 effect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Same test, sensitivity 99% / specificity 95%: at </w:t>
            </w:r>
            <w:r>
              <w:rPr>
                <w:b/>
                <w:i w:val="0"/>
                <w:sz w:val="18"/>
              </w:rPr>
              <w:t>1%</w:t>
            </w:r>
            <w:r>
              <w:rPr>
                <w:b w:val="0"/>
                <w:i w:val="0"/>
                <w:sz w:val="18"/>
              </w:rPr>
              <w:t xml:space="preserve"> prevalence PPV = </w:t>
            </w:r>
            <w:r>
              <w:rPr>
                <w:b/>
                <w:i w:val="0"/>
                <w:sz w:val="18"/>
              </w:rPr>
              <w:t>17%</w:t>
            </w:r>
            <w:r>
              <w:rPr>
                <w:b w:val="0"/>
                <w:i w:val="0"/>
                <w:sz w:val="18"/>
              </w:rPr>
              <w:t xml:space="preserve">, NPV 99.9%; at </w:t>
            </w:r>
            <w:r>
              <w:rPr>
                <w:b/>
                <w:i w:val="0"/>
                <w:sz w:val="18"/>
              </w:rPr>
              <w:t>5%</w:t>
            </w:r>
            <w:r>
              <w:rPr>
                <w:b w:val="0"/>
                <w:i w:val="0"/>
                <w:sz w:val="18"/>
              </w:rPr>
              <w:t xml:space="preserve"> prevalence PPV = </w:t>
            </w:r>
            <w:r>
              <w:rPr>
                <w:b/>
                <w:i w:val="0"/>
                <w:sz w:val="18"/>
              </w:rPr>
              <w:t>51%</w:t>
            </w:r>
            <w:r>
              <w:rPr>
                <w:b w:val="0"/>
                <w:i w:val="0"/>
                <w:sz w:val="18"/>
              </w:rPr>
              <w:t xml:space="preserve">, NPV 97%. As prevalence </w:t>
            </w:r>
            <w:r>
              <w:rPr>
                <w:b w:val="0"/>
                <w:i/>
                <w:sz w:val="18"/>
              </w:rPr>
              <w:t>falls</w:t>
            </w:r>
            <w:r>
              <w:rPr>
                <w:b w:val="0"/>
                <w:i w:val="0"/>
                <w:sz w:val="18"/>
              </w:rPr>
              <w:t xml:space="preserve">, PPV falls and NPV rises (more false positives). </w:t>
            </w:r>
            <w:r>
              <w:rPr>
                <w:b/>
                <w:i w:val="0"/>
                <w:sz w:val="18"/>
              </w:rPr>
              <w:t>Spectrum bias.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Pre- and post-test probability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Pretest</w:t>
            </w:r>
            <w:r>
              <w:rPr>
                <w:b w:val="0"/>
                <w:i w:val="0"/>
                <w:sz w:val="18"/>
              </w:rPr>
              <w:t xml:space="preserve"> = chance of disease before the test, often the prevalence. </w:t>
            </w:r>
            <w:r>
              <w:rPr>
                <w:b/>
                <w:i w:val="0"/>
                <w:sz w:val="18"/>
              </w:rPr>
              <w:t>Posttest</w:t>
            </w:r>
            <w:r>
              <w:rPr>
                <w:b w:val="0"/>
                <w:i w:val="0"/>
                <w:sz w:val="18"/>
              </w:rPr>
              <w:t xml:space="preserve"> = chance after it; informs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Likelihood ratios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How much a result changes the probability. </w:t>
            </w:r>
            <w:r>
              <w:rPr>
                <w:b/>
                <w:i w:val="0"/>
                <w:sz w:val="18"/>
              </w:rPr>
              <w:t>Not affected by prevalence.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LR+ = Sn/(1−Sp)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LR− = (1−Sn)/Sp</w:t>
            </w:r>
            <w:r>
              <w:rPr>
                <w:b w:val="0"/>
                <w:i w:val="0"/>
                <w:sz w:val="18"/>
              </w:rPr>
              <w:t>. LR+ of 4 → 4× more likely; LR− of 0.5 → half as likely.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LR bands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&gt;10</w:t>
            </w:r>
            <w:r>
              <w:rPr>
                <w:b w:val="0"/>
                <w:i w:val="0"/>
                <w:sz w:val="18"/>
              </w:rPr>
              <w:t xml:space="preserve"> strong rule-in (</w:t>
            </w:r>
            <w:r>
              <w:rPr>
                <w:b/>
                <w:i w:val="0"/>
                <w:sz w:val="18"/>
              </w:rPr>
              <w:t>+45%</w:t>
            </w:r>
            <w:r>
              <w:rPr>
                <w:b w:val="0"/>
                <w:i w:val="0"/>
                <w:sz w:val="18"/>
              </w:rPr>
              <w:t xml:space="preserve">) · </w:t>
            </w:r>
            <w:r>
              <w:rPr>
                <w:b/>
                <w:i w:val="0"/>
                <w:sz w:val="18"/>
              </w:rPr>
              <w:t>5–10</w:t>
            </w:r>
            <w:r>
              <w:rPr>
                <w:b w:val="0"/>
                <w:i w:val="0"/>
                <w:sz w:val="18"/>
              </w:rPr>
              <w:t xml:space="preserve"> moderate rule-in (+30%) · </w:t>
            </w:r>
            <w:r>
              <w:rPr>
                <w:b/>
                <w:i w:val="0"/>
                <w:sz w:val="18"/>
              </w:rPr>
              <w:t>0.5–2</w:t>
            </w:r>
            <w:r>
              <w:rPr>
                <w:b w:val="0"/>
                <w:i w:val="0"/>
                <w:sz w:val="18"/>
              </w:rPr>
              <w:t xml:space="preserve"> indeterminate (±15%) · </w:t>
            </w:r>
            <w:r>
              <w:rPr>
                <w:b/>
                <w:i w:val="0"/>
                <w:sz w:val="18"/>
              </w:rPr>
              <w:t>0.2–0.5</w:t>
            </w:r>
            <w:r>
              <w:rPr>
                <w:b w:val="0"/>
                <w:i w:val="0"/>
                <w:sz w:val="18"/>
              </w:rPr>
              <w:t xml:space="preserve"> weak rule-out (−15%) · </w:t>
            </w:r>
            <w:r>
              <w:rPr>
                <w:b/>
                <w:i w:val="0"/>
                <w:sz w:val="18"/>
              </w:rPr>
              <w:t>0.1–0.2</w:t>
            </w:r>
            <w:r>
              <w:rPr>
                <w:b w:val="0"/>
                <w:i w:val="0"/>
                <w:sz w:val="18"/>
              </w:rPr>
              <w:t xml:space="preserve"> moderate rule-out (−30%) · </w:t>
            </w:r>
            <w:r>
              <w:rPr>
                <w:b/>
                <w:i w:val="0"/>
                <w:sz w:val="18"/>
              </w:rPr>
              <w:t>&lt;0.1</w:t>
            </w:r>
            <w:r>
              <w:rPr>
                <w:b w:val="0"/>
                <w:i w:val="0"/>
                <w:sz w:val="18"/>
              </w:rPr>
              <w:t xml:space="preserve"> strong rule-out (−45%). The shift is </w:t>
            </w:r>
            <w:r>
              <w:rPr>
                <w:b/>
                <w:i w:val="0"/>
                <w:sz w:val="18"/>
              </w:rPr>
              <w:t>added to the pretest probability</w:t>
            </w:r>
            <w:r>
              <w:rPr>
                <w:b w:val="0"/>
                <w:i w:val="0"/>
                <w:sz w:val="18"/>
              </w:rPr>
              <w:t xml:space="preserve">. A very high LR rules in when pretest probability is </w:t>
            </w:r>
            <w:r>
              <w:rPr>
                <w:b/>
                <w:i w:val="0"/>
                <w:sz w:val="18"/>
              </w:rPr>
              <w:t>30–70%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Even a high LR misleads at low prevalence.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Getting to posttest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Convert pretest probability → </w:t>
            </w:r>
            <w:r>
              <w:rPr>
                <w:b/>
                <w:i w:val="0"/>
                <w:sz w:val="18"/>
              </w:rPr>
              <w:t>odds</w:t>
            </w:r>
            <w:r>
              <w:rPr>
                <w:b w:val="0"/>
                <w:i w:val="0"/>
                <w:sz w:val="18"/>
              </w:rPr>
              <w:t xml:space="preserve">, multiply by the LR → posttest odds, convert back. Or the </w:t>
            </w:r>
            <w:r>
              <w:rPr>
                <w:b/>
                <w:i w:val="0"/>
                <w:sz w:val="18"/>
              </w:rPr>
              <w:t>nomogram</w:t>
            </w:r>
            <w:r>
              <w:rPr>
                <w:b w:val="0"/>
                <w:i w:val="0"/>
                <w:sz w:val="18"/>
              </w:rPr>
              <w:t>: line from pretest probability through the LR to the right-hand column.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Worked example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Rapid strep antigen, Sn 65% / Sp 96%. </w:t>
            </w:r>
            <w:r>
              <w:rPr>
                <w:b/>
                <w:i w:val="0"/>
                <w:sz w:val="18"/>
              </w:rPr>
              <w:t>LR+ = 0.65/0.04 = 16.25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LR− = 0.35/0.96 = 0.36</w:t>
            </w:r>
            <w:r>
              <w:rPr>
                <w:b w:val="0"/>
                <w:i w:val="0"/>
                <w:sz w:val="18"/>
              </w:rPr>
              <w:t xml:space="preserve">. Pretest from the </w:t>
            </w:r>
            <w:r>
              <w:rPr>
                <w:b/>
                <w:i w:val="0"/>
                <w:sz w:val="18"/>
              </w:rPr>
              <w:t>modified Centor score</w:t>
            </w:r>
            <w:r>
              <w:rPr>
                <w:b w:val="0"/>
                <w:i w:val="0"/>
                <w:sz w:val="18"/>
              </w:rPr>
              <w:t xml:space="preserve"> (fever &gt;38°C, absent cough, tender anterior nodes, tonsillar swelling/exudate = 1 each; age 3–14 = +1, 15–44 = 0, &gt;45 = </w:t>
            </w:r>
            <w:r>
              <w:rPr>
                <w:b/>
                <w:i w:val="0"/>
                <w:sz w:val="18"/>
              </w:rPr>
              <w:t>−1</w:t>
            </w:r>
            <w:r>
              <w:rPr>
                <w:b w:val="0"/>
                <w:i w:val="0"/>
                <w:sz w:val="18"/>
              </w:rPr>
              <w:t>). Posttest ~</w:t>
            </w:r>
            <w:r>
              <w:rPr>
                <w:b/>
                <w:i w:val="0"/>
                <w:sz w:val="18"/>
              </w:rPr>
              <w:t>93%</w:t>
            </w:r>
            <w:r>
              <w:rPr>
                <w:b w:val="0"/>
                <w:i w:val="0"/>
                <w:sz w:val="18"/>
              </w:rPr>
              <w:t xml:space="preserve"> positive, ~</w:t>
            </w:r>
            <w:r>
              <w:rPr>
                <w:b/>
                <w:i w:val="0"/>
                <w:sz w:val="18"/>
              </w:rPr>
              <w:t>22%</w:t>
            </w:r>
            <w:r>
              <w:rPr>
                <w:b w:val="0"/>
                <w:i w:val="0"/>
                <w:sz w:val="18"/>
              </w:rPr>
              <w:t xml:space="preserve">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Parallel vs serial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Parallel</w:t>
            </w:r>
            <w:r>
              <w:rPr>
                <w:b w:val="0"/>
                <w:i w:val="0"/>
                <w:sz w:val="18"/>
              </w:rPr>
              <w:t xml:space="preserve"> = all at once, when speed matters; </w:t>
            </w:r>
            <w:r>
              <w:rPr>
                <w:b/>
                <w:i w:val="0"/>
                <w:sz w:val="18"/>
              </w:rPr>
              <w:t>↑sensitivity and NPV</w:t>
            </w:r>
            <w:r>
              <w:rPr>
                <w:b w:val="0"/>
                <w:i w:val="0"/>
                <w:sz w:val="18"/>
              </w:rPr>
              <w:t xml:space="preserve">; gain depends on how well the tests complement each other. </w:t>
            </w:r>
            <w:r>
              <w:rPr>
                <w:b/>
                <w:i w:val="0"/>
                <w:sz w:val="18"/>
              </w:rPr>
              <w:t>Serial</w:t>
            </w:r>
            <w:r>
              <w:rPr>
                <w:b w:val="0"/>
                <w:i w:val="0"/>
                <w:sz w:val="18"/>
              </w:rPr>
              <w:t xml:space="preserve"> = one after another, when speed matters less or tests are risky/costly; </w:t>
            </w:r>
            <w:r>
              <w:rPr>
                <w:b/>
                <w:i w:val="0"/>
                <w:sz w:val="18"/>
              </w:rPr>
              <w:t>↑specificity and PPV</w:t>
            </w:r>
            <w:r>
              <w:rPr>
                <w:b w:val="0"/>
                <w:i w:val="0"/>
                <w:sz w:val="18"/>
              </w:rPr>
              <w:t xml:space="preserve">, ↓sensitivity and NPV; fewer tests, more time. </w:t>
            </w:r>
            <w:r>
              <w:rPr>
                <w:b/>
                <w:i w:val="0"/>
                <w:sz w:val="18"/>
              </w:rPr>
              <w:t>Do the most specific first</w:t>
            </w:r>
            <w:r>
              <w:rPr>
                <w:b w:val="0"/>
                <w:i w:val="0"/>
                <w:sz w:val="18"/>
              </w:rPr>
              <w:t xml:space="preserve"> unless another is cheaper or safer (exercise tolerance test → catheterization).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Appraising a new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Disease of interest? Spectrum of patients? What is the test? Did </w:t>
            </w:r>
            <w:r>
              <w:rPr>
                <w:b/>
                <w:i w:val="0"/>
                <w:sz w:val="18"/>
              </w:rPr>
              <w:t>every subject undergo both</w:t>
            </w:r>
            <w:r>
              <w:rPr>
                <w:b w:val="0"/>
                <w:i w:val="0"/>
                <w:sz w:val="18"/>
              </w:rPr>
              <w:t xml:space="preserve"> it and the gold standard? Were the testers </w:t>
            </w:r>
            <w:r>
              <w:rPr>
                <w:b/>
                <w:i w:val="0"/>
                <w:sz w:val="18"/>
              </w:rPr>
              <w:t>blinded</w:t>
            </w:r>
            <w:r>
              <w:rPr>
                <w:b w:val="0"/>
                <w:i w:val="0"/>
                <w:sz w:val="18"/>
              </w:rPr>
              <w:t xml:space="preserve"> to the other result? Benefits and risks reasonable? Sn, Sp, PPV, NPV? </w:t>
            </w:r>
            <w:r>
              <w:rPr>
                <w:b/>
                <w:i w:val="0"/>
                <w:sz w:val="18"/>
              </w:rPr>
              <w:t>Similar prevalence in your population?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Medical Literature Study Guide (Class of 2028). For the full explanation and the worked examples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