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Microbiology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Microbiology · Exam 2 · Class of 2028</w:t>
      </w:r>
    </w:p>
    <w:p>
      <w:pPr>
        <w:spacing w:after="120"/>
      </w:pPr>
      <w:r>
        <w:rPr>
          <w:b w:val="0"/>
          <w:i w:val="0"/>
        </w:rPr>
        <w:t>Lectures 7–13, the whole Exam 2 block — Disorders in Immunity, Diagnosing Infections, Cocci of Medical Importance, Gram-Positive Bacilli, Novel Antimicrobial Therapy, Epidemiology and Miscellaneous Bacterial Agents of Disease. ★ = emphasized in the lecture recording. Exam 2 is Friday 23 October 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Learn this 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four-hypersensitivity summary table (slide 9): “a chart you should pay attention to.”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one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Desensitization works by raising allergen-specific immunoglobulin G that BLOCKS the allergen from the immunoglobulin E on mast cells.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 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Type I plays NO part in graft rejection or in autoimmunity. Both use II, III and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 cell vs T cell defect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 cell defect (agammaglobulinemia) → recurrent BACTERIAL infections. T cell defect → fungal, viral, protozoan.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Helminth-allergen pairings (slide 6) · graft versus host grades (slide 50) · autoimmune disease charts (slides 58–60) · the order of the transformation sequence (slide 67). Oncogenic virus table (slide 68) deferred to the virus lectures.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Immunopathologies &amp; the Four Hypersensitivities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immunopathologies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OVER: allergy/hypersensitivity, autoimmunity (typically). UNDER: immunodeficiency, cancer (both a cause and an effect of immune dysfunction).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Hypersensitivity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Exaggerated, misdirected response to an allergen using the SAME mechanisms as protective immunity. I, II, III = B cell mediated; IV = T cell mediated.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IMMEDIATE. Immunoglobulin E on mast cells, basophils, eosinophils is crosslinked → mediators. Hay fever, hives, anaphylactic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Immunoglobulin G/M against CELL SURFACE antigen → complement, lysis by membrane attack complex, phagocytosis. Transfusion reactions, Rh disease, autoimmune hemolytic anemia, myasthenia gravis.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Immunoglobulin G/M against SOLUBLE antigen → immune complexes in basement membranes. Needs lots of antigen; delayed hours to days; joints, skin, kidney. Serum sickness, Arthus reaction, post-streptococcal glomerulonephritis, lupus, rheumatoid arthritis.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IV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DELAYED, T cell mediated. Infectious allergy (tuberculosis, leprosy, syphilis, histoplasmosis, toxoplasmosis, candidiasis), tuberculin test, contact dermatitis, graft rejection.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Hygiene hypothesis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Helminths give the allergic profile with less allergic disease, for two proposed reasons: nonspecific immunoglobulin E crowds Fc receptors and regulatory T cells suppress. Remove the worms (sanitation, treatment) and the idea is that the immune system is underused and poorly regulated.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Asthma crosses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 = type I (bronchospasm, mucus). Chronic = TYPE IV (cytokines, eosinophil granules).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Type I in Detail, Diagnosis &amp;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Sensitizing vs provocative dose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contact: immunoglobulin E made and parked on mast cells, no symptoms. LATER contact: allergen crosslinks it → degranulation. 10,000–40,000 immunoglobulin E per cell.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Urticaria = skin mast cells + histamine. Angioedema = DEEPER mast cells. Eczema = PROLONGED response. Food urticaria: antigen carried to the skin in blood.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Anaphylaxis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Cutaneous = wheal and flare (used in diagnosis). Systemic = fluid leaves blood → pressure falls → swelling → asphyxiation. 500–1000 deaths a year in the United States.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Epinephrine (5 actions)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Reseals endothelial tight junctions · relaxes bronchi · reduces airway mucosal edema · stimulates heart · suppresses histamine release.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Late phase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About 6 HOURS after the immediate reaction; synthesized mediators such as leukotrienes; eosinophils; tissue more sensitive next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or infection? Skin prick/intradermal (wheal and flare) · blood: specific immunoglobulin E (a raised basophil count is not a reliable allergy marker) · supervised food challenge · PATCH test = contact dermatitis (type IV).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Corticosteroids ↓ immunoglobulin E via lymphocytes · cromolyn blocks degranulation · montelukast blocks leukotriene action (receptor blocker) · omalizumab = anti-immunoglobulin E antibody · antihistamines block receptors.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Desensitization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Subcutaneous immunotherapy most common; ~80% improve. Also regulatory T cells. Sublingual: under the tongue; peanut dose 1/75 of a kernel.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Transfusion Reactions &amp; Rh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ABO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 cells carry NO major histocompatibility complex molecules. You make antibody against the ABO antigens you LACK.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Cross-match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RECIPIENT serum against DONOR red cells — never the reverse (too little donor antibody to react).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Consequences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Complement lysis → blocked glomeruli, fever, jaundice; coated cells also cleared by natural killer cells and macrophages.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Rh-negative mother, Rh-positive fetus. First pregnancy sensitizes; later ones hemolytic (erythroblastosis fetalis).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Rhogam 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Passive anti-Rh antibody prevents sensitization. 26–28 WEEKS · within 72 HOURS of birth · after invasive tests, abdominal injury, accidental exposure.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Transplantation &amp; Histocompatibility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Graft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Autograft = self · isograft = identical twin · allograft = same species · xenograft = other species.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Rejection by type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Hyperacute = II (preexisting antibody; engorged, purple graft) · acute = IV (T cells vs human leukocyte antigen differences) · chronic = III (thickened vessel walls) · graft versus host =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rejection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Months to years; fails MORE THAN HALF of kidney and heart transplants after 10+ years.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rejection route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Graft dendritic cells → SPLEEN → activate effector T cells → back via blood → graft destroyed.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organ transplanted; succeeds WITHOUT a human leukocyte antigen match — eye downregulates T cells, macrophages, neutrophils, complement.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 leukocyte antigens NOT assessed; ABO IS. Hepatocytes: little class I, no class 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Bone marrow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sensitive to mismatch → graft versus host disease (skin, muscle, liver, gut) in ~30%.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Preventing rejection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Tissue typing, mixed lymphocyte reaction; purine analogs, corticosteroids, tacrolimus, cyclosporine, rapamycin (sirolimus).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Autoimmunity &amp; Immunodeficiency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Autoimmunity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Lost tolerance → autoantibodies and sensitized T cells. All types EXCEPT I. Runs in families; WOMEN more often.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Sequestered antigen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Privileged tissue (central nervous system, lens, thyroid, testes) damaged later releases unseen antigen. One injured eye → T cells attack BOTH.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Molecular mimicry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Rheumatic fever (strep → heart) · Lyme arthritis (Borrelia) · reactive arthritis (Shigella, Salmonella, Campylobacter) · type 1 diabetes (coxsackie A/B, echovirus, rubella).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Thymic senescence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Thymus involutes to fat; premature aging in young people with autoimmunity; less output → infection, cancer, autoimmunity.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61 diseases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Graves' (stimulates follicle cells → hyper) · Hashimoto's (destroys them → hypo) · myasthenia gravis (acetylcholine receptors) · multiple sclerosis (myelin; T cells + antibody; Epstein-Barr link).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vs 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 = congenital, genetic. SECONDARY = acquired after birth: human immunodeficiency virus (T helper cells), chemotherapy, radiation, blood cell cancers.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examples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Agammaglobulinemia (B, no antibody) · DiGeorge (T, no thymus) · severe combined immunodeficiency (both limbs, no adaptive response) · complement, phagocyte defects.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Carcinogenesis &amp; Immunotherapy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Transformation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cell with MULTIPLE accumulated mutations; oncogenes activated by radiation, chemicals, oncogenic viruses. Benign = contained; malignant = spreads.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Cancer cell traits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Self-stimulating · ignore stop signals · no apoptosis · angiogenesis · metastasis · constant replication · evade 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Tumor antigens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SPECIFIC = tumor only. ASSOCIATED = tumor + normal cells (less).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Evasion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Shed the natural killer stress ligand · secrete transforming growth factor beta → regulatory T cells (+ interleukin 10). In many cancers, more regulatory T cells =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Checkpoint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 the T cell OFF signal; do not kill directly. Melanoma, some lung cancers.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Adoptive cell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Patient's cells engineered and returned. CAR-T (chimeric antigen receptor T cells) APPROVED for blood cancers; tumor infiltrating lymphocytes APPROVED for advanced melanoma (lifileucel, 2024) and studied in other solid tumors; chimeric antigen receptor natural killer cells in trials.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Antibodies &amp; cytokines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100+ monoclonal antibodies, diagnosis AND therapy; conjugates carry drug or radionuclide. Interleukin 2 → T and natural killer cells (kidney, melanoma). Interferon alpha → natural killer and dendritic cells. Erythropoietin = red cells; interleukin 11 = platelets.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Coley · viruses · vaccines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Coley's toxins (1890s; killed strep + Serratia; displaced by radiation and chemotherapy). Oncolytic viruses replicate only in tumor cells; mumps natural. Prophylactic: hepatitis B, papillomavirus. Therapeutic: bacillus Calmette-Guérin (bladder), sipuleucel-T (prostate).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Diagnosing Infections: The Three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Scope note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objectives are the course-wide list; the lecture teaches diagnostic METHODS. Sort every technique into one of three.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Phenotypic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Observable traits (phenotype = physical expression of genes): morphology, biochemistry, chemistry, drug sensitivity. Needs culture → SLOWER.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Genotypic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Genetic makeup; NO culture needed — slow Mycobacterium, hard Legionella. Faster diagnosis → timely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Immunological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Antigen-antibody specificity; culture optional. Rapid strep 10–15 minutes, but you need a hypothesis first, and a negative rapid test can still miss 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Specimens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potentially infectious. Results depend on collection, handling, transport, storage. Universal precautions MITIGATE, not eliminate.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tests or culture-isolation-identification; results PRESUMPTIVE or CONFIRMATORY.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Phenotypic Methods &amp; Sensitivity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Morphology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Microscopic: shape, size, stain (Gram, flagellar, acid-fast), structures. Macroscopic: colony texture, size, shape, pigment.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Biochemical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Presence or absence of enzymes/pathways: fermentation, amino acids, hydrolysis, catalase, oxidase, coagulase, hemolysins.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Blood agar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Detects HEMOLYSIS — the lecturer's “take-home message”, especially for pathogenic Gram-positives.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Chocolate agar: ENRICHED medium for fastidious organisms, grown in extra carbon dioxide (candle jar) — NOT anaerobic, whatever the slide says · mannitol salts: selects salt tolerance, differentiates mannitol · citrate: blue = pH up · urea: hot pink = urease.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flora?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 the recovered organism the cause, or normal flora? Koch's postulates reasoning.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Kirby-Bauer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Disk diffusion: WHICH drugs the microbe is susceptible or resistant to; for one drug a LARGER zone = more susceptible (zones of different drugs cannot be ranked). Minimum inhibitory concentration strips give the concentration.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Genotypic &amp; Immunological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Polymerase chain reaction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Thermal cycler amplifies nucleic acid; Kary Mullis. Guanine + cytosine content = taxonomy, not specific identification.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Ribosomal ribonucleic acid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16S for bacteria, 18S for eukaryotes → phylogenetic trees. Restriction fragment length polymorphism = “fingerprinting.”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Serology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 vitro testing of serum; titer in binding antibody units. Serotyping = known antibody identifies an unknown microbe.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Agglutination vs precipitation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Agglutination = WHOLE-CELL/insoluble antigen, clumps, MORE sensitive (blood typing, syphilis, Weil-Felix, pregnancy, rapid strep). Precipitation = SOLUBLE antigen, needs gel/liquid (Ouchterlony, immunoelectrophoresis → antibody class).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Blots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Southern = deoxyribonucleic acid (the man's name) · Northern = ribonucleic acid · WESTERN = PROTEIN, long the second test for human immunodeficiency virus (now replaced by a second immunoassay plus nucleic acid testing) · Eastern = other epitopes.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Complement fixation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“Absolutely backwards.” 4 parts: antigen, antibody, complement, sheep red cells. NO hemolysis = POSITIVE. Cells burst (hemolysis) =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Fluorescent · immunoassay · in vivo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Dye-labeled monoclonal antibody, direct or indirect. Immunoassays detect TRACE amounts (radioimmunoassay; enzyme-linked immunosorbent assay, 96-well, high throughput). In vivo: tuberculin, allergy tests.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Allergy testing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fairly rapid antigen-antibody reaction on the skin: the antibody class is immunoglobulin E (type I).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Viruses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cells; need a host cell (human or animal tissue culture) → labor intensive to culture; rapid point-of-care antigen-antibody tests.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Cocci: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Yellow highlights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deck's 14 yellow-highlighted passages are her emphasis (“I tried to highlight some things”). Starred rows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M-protein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“This M protein, which you might also want to highlight”: M-protein → resistance to PHAGOCYTOSIS (Streptococcus pyogenes).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Lancefield A and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“The A and the B are the primo ones.” Group A = Streptococcus pyogenes; group B = Streptococcus agalactiae.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“Don't worry about digging down into the Lancefield letters”: the minor groups (C, G and the letters in the slide 26 table) · the rate maps and STD (sexually transmitted disease) graphs, slides 62–66.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The Gram-Positive Decision 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Gram stain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Gram-positive = THICK peptidoglycan = physically strong. Gram-negative = thin = chemically strong. Staph = irregular CLUSTERS; strep = CHAINS.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Staph always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Non-spore-forming and non-motile (no spores, no flagella); may have capsules.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Catalase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Hydrogen peroxide: bubbles = staphylococci (+). No bubbles = streptococci and enterococci (−).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Coagulase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+ = Staphylococcus aureus (97% of isolates; the diagnostic trait). Coagulase − = the other staphylococci.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Hemolysis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agar detects hemolysis. BETA = complete, clear zone (A, B, C, G, some D). ALPHA = partial, GREEN (pneumococcus, viridans).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Bacitracin / optochin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+ bacitracin SENSITIVE = group A (Streptococcus pyogenes); resistant = B, C. Alpha + optochin SENSITIVE = Streptococcus pneumoniae; resistant = D, viridans.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Staphylococcus aureus withstands high salinity (mannitol salts agar). Streptococci grow poorly on it — too saline.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Staphylococci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Staphylococcus aureus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Golden (“aureus”) colonies, 37°C, FACULTATIVE anaerobe; tolerates salt, pH, heat. Carried in the ANTERIOR NARES (20–60% of adults).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Enzymes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clots plasma · staphylokinase digests clots · hyaluronidase digests connective tissue · lipases aid skin colonization · penicillinase inactivates penicillin.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Toxins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Hemolysins lyse red cells · LEUKOCIDIN lyses neutrophils and macrophages · ENTEROTOXIN = gut distress · EXFOLIATIVE splits the upper epidermis · TSST (toxic shock syndrome toxin) = fever, vomiting,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Folliculitis (follicle) → FURUNCLE (boil, abscess) → CARBUNCLE (cluster of joined furuncles). Impetigo: bubble-like swellings that break and peel.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&amp; toxigenic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Osteomyelitis in the METAPHYSIS · bacteremia from another site or a DEVICE (endocarditis risk) · food intoxication = HEAT-STABLE enterotoxin · scalded skin · toxic shock (classically tampons).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&amp; 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95% make penicillinase. Methicillin-resistant strains: multiple resistance, now COMMUNITY acquired too; older teaching says some resist all but VANCOMYCIN, but vancomycin and several newer drugs still work against most strains. Abscess = surgical drainage. Universal precautions; don't share towels, razors.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Coagulase-negative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Nosocomial, opportunistic, start polymicrobial BIOFILMS. Epidermidis: skin, mucosa → endocarditis, bacteremia, UTI (urinary tract infection). Hominis: apocrine (lipid-rich) armpit and groin. Capitis: scalp, face, ear. All three: wound infection via broken skin. Saprophyticus: may cause UTI.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Streptococci &amp; Enterococci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General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Chains, facultative anaerobes, FASTIDIOUS (enriched media), sensitive to drying, heat, disinfectants. Lancefield = cell wall C-CARBOHYDRATE antigens (Rebecca Lancefield, 1933).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A virulence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C-carbohydrate vs lysozyme · fimbriae adhere · M-PROTEIN vs phagocytosis · hyaluronic acid capsule = little immune response (looks like the body's own) · C5a protease blocks complement · streptolysins O, S = hemolysins · erythrogenic toxin = fever + rash · superantigens · streptokinase digests fibrin.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A spread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STRICTLY human; humans the only reservoir. Contact, droplets, food, fomites; portal skin or pharynx; mostly CHILDREN.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A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Impetigo = contagious CRUST, schoolchildren · erysipelas = into dermis and subcutaneous tissue · pharyngitis · scarlet fever = PROPHAGE for erythrogenic toxin · septicemia, pneumonia, toxic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A sequelae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Rheumatic fever after pharyngitis → valve damage, arthritis, chorea. Acute glomerulonephritis → nephritis, high blood pressure, kidney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Streptococcus agalactiae: vagina, pharynx, large intestine. Reaches the infant during VAGINAL DELIVERY → top cause of neonatal pneumonia, sepsis, meningitis. SCREEN and treat pregnant women (intravenous penicillin in practice; slide's streptomycin is wrong).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Enterococci (group D)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Separated from Streptococcus by 16S ribosomal RNA (1984). Large intestine; urinary, wound, skin infection in the debilitated; MULTIPLE antibiotics.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Identification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Rapid tests = monoclonal antibody to C-carbohydrate. Culture: bacitracin, CAMP, bile esculin. CAMP factor + beta-hemolytic Staphylococcus aureus = FLAME or ARROW; also detects Listeria.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Groups A and B: PENICILLIN. Long-term penicillin after rheumatic fever or recurrent strep throat. ★ Big problems with resistant strains.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Viridans Streptococci &amp; the Pneumococcus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Viridans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numerous in gums, teeth, mouth. Not very invasive: DENTAL or SURGICAL procedures let them in. Worst = SUBACUTE ENDOCARDITIS (pre-existing heart disease).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Streptococcus mutans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Slime layers on teeth → PLAQUE and caries. Dental prophylaxis now only for certain heart conditions.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lab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LANCET-shaped pairs and short chains · blood or chocolate agar · CAPNOPHILIC (5–10% carbon dioxide) · lacks catalase AND peroxidase, dies in high lab oxygen.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CAPSULE = main virulence factor (types vary). Pneumonia by ASPIRATION; otitis media via the EUSTACHIAN TUBE. Endogenous; very young, elderly, compromised, crowded.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Penicillin, but rising resistance. Conjugate vaccine for children 2–23 months; capsular vaccine for older adults (adults now also get conjugate vaccines).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Neisseria, Moraxella &amp; Acinetobacter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Neisseria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BEAN-shaped DIPLOCOCCI, thin peptidoglycan, no flagella or spores, PILI attach. Strict human parasites. Microaerophilic. Catalase + and cytochrome OXIDASE +.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Culture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Chocolate agar in a CANDLE JAR = enhanced carbon dioxide (not an anaerobic culture).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Gonococcus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Fimbriae · IgA protease (immunoglobulin A). Dose 100–1,000 cells; 1–2 hours on fomites. Asymptomatic: 50% of females, 10% of males. Salpingitis → sterility, ectopic pregnancy. Arthritis, conjunctivitis, pharyngitis.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Gonococcus: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diplococci INSIDE NEUTROPHILS = presumptive. Penicillinase-producing and tetracycline-resistant strains. No lasting immunity → recurs. Reportable. Newborn eyes: topical antibiotics at birth.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Meningococcus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Capsule, fimbriae, IgA protease, ENDOTOXIN (hemorrhage, shock). Nasopharynx; close quarters, DORMS; 6 months–3 years and 10–20 years. Blood → blood-brain barrier → cerebrospinal fluid.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Meningococcus: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Culture slow → rapid capsular polysaccharide tests. Intravenous penicillin G or cephalosporin; prophylaxis for CLOSE CONTACTS (medical personnel only after direct exposure to secretions); vaccine = purified capsular antigens.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Moraxella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Branhamella catarrhalis, RECLASSIFIED into Moraxella; nasopharynx; opportunist in cancer, diabetic, alcoholic patients.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Acinetobacter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Acinetobacter baumannii: multidrug-resistant COCCOBACILLI, hospital acquired, especially in MILITARY hospitals. (The genus lives in soil; this species is a hospital organism.)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Two scope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percentages, case counts or mortality figures (“I'm not going to be testing you on the percentages”). No antibiotic choice (“that's what we have our PDRs [Physicians' Desk References] for”).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 IS examinable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“What is the most common, what's the deadliest, how the different things work.”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Spore position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Bacillus = CENTRAL spore. Clostridium = TERMINAL spore (drumstick, “tennis racket”).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Named must-knows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Clostridium perfringens = commonest gas gangrene; mixed infection; floppy baby syndrome; diphtheria pseudomembrane; Propionibacterium → Cutibacterium; three stages of tuberculosis; Actinomyces israelii harmful only in deeper tissue.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Names of the 17 myonecrosis toxins (know what they do) · Erysipelothrix (slides 57–58) · Mycobacterium species chart (slide 68) · non-tuberculous mycobacteria (slide 90).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Sorting the Gram-Positive Bacilli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Endospores and acid-fastness → spore-formers, regular non-spore-formers, irregular non-spore-formers.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Aerobic (or facultative), catalase POSITIVE, central spore, soil saprobe; makes bacitracin, gramicidin, subtilin.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Clostridium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Obligately anaerobic, catalase NEGATIVE, terminal spore made only under anaerobic conditions; among the most toxic exotoxins on earth.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Regular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Stain uniformly, one shape: Lactobacillus, Listeria, Erysipelothrix.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Irregular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Pleomorphic, stain unevenly: Corynebacterium, Cutibacterium, Mycobacterium (acid-fast), Actinomyces and Nocardia (filamentous). Corynebacterium and Mycobacterium have mycolic acids.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Bacillus anthracis &amp; Bacillus cereus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anthracis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block-shaped rods in chains, central spores; Koch's postulates; zoonosis; Category A bioterrorism agent; polypeptide capsule.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Three-part 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Protective antigen = receptor site for the other two · edema factor impairs phagocytosis · lethal factor lyses macrophages at high levels → cytokine surge → septic-shock picture.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Cutaneous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COMMON. Spores through a cut → painless papule → ulcer with vesicles → black necrotic eschar.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Pulmonary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DEADLIEST. Woolsorters' disease: inhaled spores; macrophages die en masse; shock; half get meningitis.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= eaten infected meat (mouth and esophageal ulcers). Injection = heroin, deep muscle. Meningitis can follow ANY form.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Anthrax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also gets antitoxin. Biothrax = purified toxoid for high-risk workers and military (not under 18 or over 65); livestock get live spores.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cereus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Foodborne (rice, potatoes, meat); spores survive cooking and reheating. Diarrheal = large protein toxin; emetic = small heat-stable peptide. About 24 hours, no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cereus extras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Sepsis from contaminated alcohol prep pads · eye infections, pneumonia · welder's anthrax = anthrax toxin made by B. cereus.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Gas Gangrene, Tetanus &amp; Botulism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Gas gangrene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Clostridium perfringens. Needs dead tissue + low oxygen: deep dirty wounds, compound fractures. ★ MIXED infection — aerobes use up the oxygen.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Gangrene details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 = fermented muscle carbohydrate. Spread = collagenase, hyaluronidase. Cellulitis stays local; true myonecrosis spreads with fever and necrosis. Debride, hyperbaric oxygen; NO vaccine.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Perfringens food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Meat, fish; toxin made IN THE INTESTINE; mild, rapid recovery. Botulism = rare but severe.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Tetanus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Puncture wounds, umbilical stump (neonates). Tetanospasmin blocks gamma-aminobutyric acid and glycine → UNCONTROLLED contraction; death by respiratory failure (spasm of the breathing muscles and larynx). Shorter incubation = worse.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Tetanus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Antitoxin neutralizes CIRCULATING, not bound, toxin; muscle relaxants; booster every 10 years. Commonest in older adults and drug users.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Botulin blocks ACETYLCHOLINE at the junction → DESCENDING flaccid paralysis. Double vision, trouble swallowing first. Ventilators cut mortality.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 sources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Low-acid home-canned food (air out, spores survive). ★ Infant = MOST COMMON: swallowed spores, honey → floppy baby. Wound = black tar heroin. Iatrogenic = medical toxin use.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Antitoxin + cardiac and respiratory support. Prevent: discard bulging cans, boil home-bottled food 10 minutes.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C. difficile, Lactobacillus &amp; Listeria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Clostridioides (split off by ribonucleic acid sequencing). Low-number colon resident; broad-spectrum antibiotics kill competitors → overgrowth → enterotoxins.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Pseudomembranous colitis (sloughed necrotic lining), toxic megacolon, perforation. Major hospital diarrhea. Risk: antibiotics, long stays, age, gastric acid inhibitors.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Mild: fluids + stop the antibiotic. Fecal microbiota transplant restores flora. Precautions against spread.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Lactobacillus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Gut and vaginal flora; lactic acid, acetic acid, hydrogen peroxide. Antibiotics → opportunist superinfection.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Coccobacilli to filaments, no capsule. GROWS IN THE FRIDGE. Replicates in host cytoplasm → avoids antibody. Soil, water, animal gut → dairy, poultry, meat.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 in healthy adults; brain and meninges in the immunocompromised, fetuses, neonates. Culture = cold enrichment. Prevent = pasteurize and cook.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Diphtheria &amp; Cutibacterium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spread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Healthy carriers; respiratory droplets; non-immunized children in crowding.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Pseudomembrane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Solidified inflammatory fluid in the throat — characteristic; can asphyxiate.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Targets the HEART (myocarditis) and NERVES (weakness, paralysis).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lab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Palisades, granules; alkaline methylene blue. Horse-serum antitoxin neutralizes circulating toxin only. Prevent: toxoid series + boosters.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Cutibacterium acnes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Formerly Propionibacterium. Pilosebaceous glands; nontoxigenic; acne via inflammatory mediators.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Implant infections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Biofilm on prosthetics; grows over 6 days, needs prolonged anaerobic culture; hardware removal, debridement, months of antibiotics.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Tuberculosis &amp; Leprosy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Mycobacteria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Acid-fast (mycolic acids, waxes); strict aerobes; catalase; no capsules, flagella or spores; slow.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Tubercle 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exotoxins; waxes + cord factor resist macrophages. Airborne droplets; infectious dose about 10 cells. Latent = not contagious, can reactivate.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Three stages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PRIMARY: tubercles (granulomas), caseous lesions calcify. SECONDARY: reactivation, tubercles drain into bronchi, “consumption”. DISSEMINATED: nodes, kidneys, bones, meninges.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Tuberculosis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Mantoux read at 48–72 hours (type IV). QuantiFERON = gamma interferon. False +: BCG (bacille Calmette-Guérin), other mycobacteria. False −: too early, immunosuppression. Ziehl-Neelsen sputum.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Tuberculosis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or more drugs for months; vaccine = attenuated Mycobacterium bovis (used abroad).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Mycobacterium leprae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cultivable → armadillos; slowest growing; globi; skin macrophages and Schwann cells. Transmission not fully verified; armadillos possible.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TUBERCULOID (T helper 1): shallow lesions, local pain loss. LEPROMATOUS (T helper 2): nodular, disseminated, T cells barely respond; treated far longer.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Leprosy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Numbness, lost heat and cold sense, thick earlobes, stuffy nose; acid-fast bacilli in lesions; feather test.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Actinomyces, Nocardia &amp; Transmission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Filamentous bacilli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Actinomyces and Nocardia: nonmotile, filamentous, related to mycobacteria.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A. israelii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Harmless mouth, gut, genital resident — disease only in DEEPER tissue. Cervicofacial ← oral infection · thoracic · abdominal ← burst appendix · uterine ← intrauterine device.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A. viscosus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Dental caries; some endocarditis.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disease like tuberculosis (can cross the chest wall to brain, kidneys); mycetoma = deep granulomatous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Objective 2 at a glance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Cut, inhaled, eaten, injected spores (anthrax) · food (B. cereus, Listeria, botulism) · deep wounds (perfringens, tetanus) · own flora after antibiotics (C. difficile) · droplets (diphtheria, tuberculosis) · armadillos? (leprosy) · deeper tissue (Actinomyces).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Dates (“Don't worry about dates”): slide 8's discovery/use/resistance years, phage-therapy decades, centuries of fecal therapy · vancomycin's mechanism (“don't worry about this”) · the parasitic-worm aside and the garden photos · success percentages.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Phages, two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specific to their host bacterium · DIE OFF once that host is gone.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Diagnosis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Phage therapy needs the causative agent identified — slow or fastidious growers (Mycobacterium, Legionella) make that time-consuming.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Fecal transplant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Researched for (recurrent) Clostridioides difficile — her class study gave it by nasogastric tube vs colonoscopy.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Resistance &amp; Stewardship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Drivers of resistance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Agricultural overuse (plants, animals) · inappropriate prescribing → STEWARDSHIP (clinician + patient education) · prophylaxis · patient NON-COMPLIANCE.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antibiotic can no longer kill or control the bacteria — a property of the BUG, not a patient allergy.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Stewardship cycle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DIAGNOSE bacterial disease → consider a NON-ANTIBIOTIC alternative → use antimicrobials JUDICIOUSLY when needed → RE-EVALUATE the need.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Six facts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Life-saving · bacterial infections ONLY · some ear infections and MOST sore throats need none · green mucus ≠ antibiotic · every drug has risks (allergy, rash, diarrhea).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Resistance follows 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 100 antibiotics on the market; penicillin, vancomycin, azithromycin each met resistance within years of widespread use.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Superbugs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MRSA/MSSA · VRSA/VISA · toxigenic Escherichia coli · Clostridioides difficile · Neisseria gonorrhoeae · Mycobacterium tuberculosis · carbapenem-resistant Klebsiella · vancomycin-resistant Enterococcus · Pseudomonas. ESKAPE pathogens top the NOSOCOMIAL lists.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Choosing Antibiotics Today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Disk diffusion (Kirby-Bauer)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Antibiotic paper disks on inoculated agar → ZONE OF INHIBITION = drug stopped growth. Growth up to the disk = little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Susceptibility PERCENTAGES by organism and drug → guides EMPIRIC therapy. Vancomycin covered both MSSA and MRSA on the example.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Antibiogram limits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minimum inhibitory concentration · no patient risk factors · no synergy data · may be ONE hospital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Empiric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Started BEFORE cultures/results · critically ill or emergent · based on experience + antibiograms · then ADJUSTED (e.g. intravenous → oral). Not the same as prophylaxis.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Prophylaxis &amp; Adverse Effects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prophylaxis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Prosthetic devices (BIOFILM) · before surgery (surgical site infection) · immunocompromised (human immunodeficiency virus, chemotherapy, transplant) · CONTACTS of tuberculosis, meningitis, pertussis · dental work only for a few high-risk (prosthetic valve, prior endocarditis) · animal bites, penetrating brain injury.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Direct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(even life-threatening) · kidney/liver toxicity · drug-drug interactions · therapeutic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Indirect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Commensal flora damage → Clostridioides difficile · resistant infection · ENVIRONMENTAL flora (antibiotics in food and water).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Fecal Transplant &amp; Phage 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Fecal microbiota transplant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Screened DONOR STOOL restores the gut flora · centuries old (“yellow soup”) · researched for Clostridioides difficile; recurrent infection is its established use.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Routes and safety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Nasogastric tube · colonoscopy · enema (recording adds frozen oral capsules) · STOOL BANKS · donor screening like BLOOD BANKS: human immunodeficiency virus, hepatitis A/B/C, syphilis, Clostridioides difficile, Giardia, Cryptosporidium. Vets: “transfaunation”.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Bacteriophages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Viruses that attack ONLY bacteria · DNA or RNA · lytic or lysogenic · therapy needs LYTIC phages · head holds the genome; tail, baseplate, tail fibers attach and inject.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Phage pros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Multidrug-resistant targets · NARROW spectrum spares the microbiome · low side effects · wide distribution · less inflammation · maybe cheaper · die off with their host.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Phage cons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Dose/route/frequency/duration undefined · MUST know the causative agent (slow, costly) · gene transfer to the host bacterium · insurance · no phage product approved as a medicine yet → investigational drug status, emergency use authorization. Abandoned in the West when antibiotics arrived.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Other Alternatives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Host-directed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Systemic CORTICOSTEROIDS ↓ inflammation (no killing) · intravenous immunoglobulin G and CONVALESCENT plasma (antibodies from recovered donors).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Prebiotic vs probiotic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PREbiotic = fiber that feeds the flora · PROBIOTIC = the live organism: Lactobacillus (bacterium), Saccharomyces (fungus), in FERMENTED foods.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Diet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more diverse your PLANT intake, the more diverse your gut microbiota (American Gut project).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Plant essential oils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Antibacterial IN VITRO; better experimental design needed. Spice use predicted heaviest in HOT climates with rapid food spoilage.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Descriptive vs Analytic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Descriptive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DISTRIBUTION by person, place, time → FORMULATES hypotheses. Design: community health survey (cross-sectional).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Analytic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TESTS a specific hypothesis (exposure → outcome) → cause-effect. Designs: cohort, case-control, experimental.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triads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Descriptive = PERSON, PLACE, TIME (do it first). Analytic = HOST, AGENT, ENVIRONMENT.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Time trends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Point source (localized, stationary) · propagated (spreading) · seasonal · SECULAR (over years). Clustered = epidemic; even = endemic.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Agents · host · environment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Agents: biological, physical, chemical, environmental, psychological. Host: genes, immune status, behavior, definitive vs intermediate. Environment: living conditions, climate, vector/vehicle/reservoir.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Snow, descriptive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SPOT MAP of cases + pumps → Pump A; brewery with its own deep well spared → pump closed, outbreak ended.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Snow, analytic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Lambeth moved intake UPSTREAM; water source of every house with a death: Southwark and Vauxhall 4.2 vs Lambeth 0.5 per 1,000. No knowledge of microbes.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Uses, History &amp; Genomics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Word and definition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 (upon) + demos (people) + ology. Occurrence and distribution of health events in populations, their determinants, and APPLYING it to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5 W's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What = event/diagnosis · Who = person/population · Where · When · WHY = causes, risk factors, modes of transmission.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Uses of training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Outbreak response · surveillance · communication · disease prioritization (who gets it, who dies, outcome) · training · experimental epidemiology · program evaluation (vaccine and clinical trials).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names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Hippocrates: rational, not spiritual · Graunt: tabulated mortality rates · FARR: father of modern VITAL STATISTICS · SNOW: father of FIELD epidemiology.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Landmarks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Doll and Hill: smoking and lung cancer · Framingham: multigenerational cardiovascular study · smallpox eradication · injuries/violence · bioterrorism.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Genomic 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Monitoring pathogens' GENETIC MAKEUP (sequencing): closely related = same outbreak; transmission links; sources of exposure; links cases in different places.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Data, Surveillance &amp; Reporting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Data sources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Individuals (surveys: national nutrition survey) · environment (stream samples, air quality) · providers (meningitis notifications) · nonhealth (cigarette SALES, intoxicated-driver ARRESTS).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Surveillance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SYSTEMATIC collection, analysis, interpretation → prevention and control. Needs a clear objective.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Its 4 characteristics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Timeliness (control) · representation (temporal trend) · SENSITIVITY (find the sick) · SPECIFICITY (exclude the well).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Active vs passive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ACTIVE: staff contact providers; most accurate, most EXPENSIVE; outbreaks. PASSIVE: submitted reports; most COMMON; under-reporting.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Sentinel vs syndromic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SENTINEL: prearranged small group reports all cases. SYNDROMIC: clinical-feature case definitions (diarrhea, not cholera); commonest in developing countries.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Case surveillance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Starts at LOCAL and STATE health departments; if notifiable → reported to the Centers for Disease Control and Prevention.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Reportable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Required BY LAW to be reported; contagiousness, severity or frequency. Infectious, bioterrorism, sexually transmitted, NONINFECTIOUS (lead, carbon monoxide). List produced yearly.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Reporting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Written: gonorrhea, salmonellosis · TELEPHONE: rubeola, pertussis · total number: chickenpox, influenza · cancer → state registries.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Morbidity, Mortality &amp; Causation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Incidence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NEW cases in a period (speedometer).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Prevalence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cases present (odometer). Depends on incidence AND duration; used for chronic disease. Low = low incidence, rapidly fatal, or rapid recovery.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Mortality rates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Crude (all causes) · cause-specific · age-specific · INFANT (compares countries) · maternal (pregnancy).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Case fatality rate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Deaths / total cases. Over-estimated early (sickest counted), under-estimated as mild cases are tested.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Association vs causation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Association = exposure linked to disease frequency in POPULATIONS (risk factors). Causation = a true mechanism. Association does not make it causal.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Pyramid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Base → apex: chance · spurious/artifact · confounded · non-causal · CAUSAL.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Hill's criteria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Consistency · strength (relative risk very high or low) · BIOLOGICAL GRADIENT (dose-response; most reliable) · TEMPORAL (exposure first) · plausibility · coherence · specificity.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Epidemic Terms &amp; Applications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four terms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ENDEMIC: chronically low levels · SPORADIC: irregular or isolated · EPIDEMIC: in excess of expected · PANDEMIC: world-wide epidemic.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Epidemic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Common source: POINT (within 1 incubation period), continuous, intermittent · PROPAGATED: person to person · MIXED: source then spread · other: zoonotic, vector-borne.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R0 vs 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R0: cases from one case, susceptible population, NO interventions. R: with interventions or 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Herd immunity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Cumulative number (or %) of IMMUNE people in a population; vaccination plus natural 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Outbreak steps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Establish outbreak → prepare → VERIFY diagnosis → define cases → descriptive → hypothesis → evaluate → refine → control → COMMUNICATE.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Legionnaires' 1976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 department closed for the weekend · case-control: time in Hotel A's LOBBY · lab found the bacteria in specimens thought dead.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Public health approach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Surveillance (problem?) → risk factors (cause?) → intervention evaluation (what works?) → implementation (how?).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Policy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Values, ideology, politics, EVIDENCE (epidemiology's contribution; not usually the main influence). Cycle: assess health → assess interventions → choose → implement → evaluate.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Youth smoking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Individual → COMMUNITY approach; secondhand smoke made it societal: smoke-free public places, less advertising, less youth access, higher taxes.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Social · environment · work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Income, poverty, race, discrimination, access to care · air/water pollution, hazardous waste sites · workers' injuries and illness → regulation.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Spirochetes &amp; Syphilis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Spirochetes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spirals; ENDOFLAGELLA inside the cell; Treponema, Leptospira, Borrelia; may have LINEAR deoxyribonucleic acid and plasmids (Borrelia).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Treponema pallidum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Humans the only natural host; extremely fastidious; dies outside the host; needs LIVE CELLS to culture. Sexual + transplacental.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Pathogenesis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Binds mucous membrane or abraded skin → penetrates capillaries → circulation. Communicable in PRIMARY and SECONDARY.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Primary: HARD chancre, heals · secondary: fever, sore throat, rash on PALMS and SOLES · tertiary: GUMMAS, neuro, cardiovascular, Argyll Robertson pupil.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Congenital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Transplacental: SNUFFLES, skin eruptions, bone deformation (HUTCHINSON'S TEETH), nervous system.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 ·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Dark-field · rapid plasma reagin (antibodies) · VDRL (Venereal Disease Research Laboratory; the older version) · FTA-ABS (fluorescent treponemal antibody-absorption). Penicillin G or doxycycline. False-positive reagin: human immunodeficiency virus, Lyme, malaria, lupus.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Nonsyphilitic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Rarely sexual/congenital. BEJEL (endemicum, childhood mouth) · YAWS (pertenue, skin cut → second crop) · PINTA (carateum, depigments).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Leptospira &amp; Borrelia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Leptospira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HOOKED ends. L. interrogans: zoonosis via mammal URINE; moisture. Surfers, vets, farmers, slaughterhouse. Fever, CONJUNCTIVITIS; kidneys and liver.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Borrelia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Large, 3-10 IRREGULAR coils; TICK-borne.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Relapsing fever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B. hermsii; squirrels, chipmunks, rodents; antigen CHANGES → febrile/afebrile cycles. Tetracycline.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Lyme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B. burgdorferi; WHITE-FOOTED MOUSE + IXODES ticks; 2-year cycle with deer; humans accidental hosts.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Lyme clinically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ERYTHEMA MIGRANS (bull's-eye); flu-like; untreated → cardiac, neurological, polyarthritis. Tetracycline or amoxicillin.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Lyme 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DEET (diethyltoluamide) repellent + tick checks. Dog vaccine yes; human vaccine WITHDRAWN.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Vibrio, Campylobacter &amp; Helicobacter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Curviform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Vibrio: COMMA, single polar flagellum · Campylobacter: curved/S, one flagellum · Helicobacter: tight spirals, SEVERAL polar flagella.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Vibrio cholerae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Contaminated WATER; large dose (must pass the stomach); small intestine, NONINVASIVE; toxin → secretory 'RICE WATER' stool. Oral rehydration + tetracycline; vaccine. El Tor survives longer.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Seafood vibrios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V. parahaemolyticus: RAW SEAFOOD, cholera-like. V. vulnificus: RAW OYSTERS; severe in DIABETES or LIVER disease; 'flesh-eating'. Fluids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Campylobacter jejuni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GULL-WINGED; water, milk, meat, CHICKEN; end of small intestine; heat-labile enterotoxin; bloody or watery diarrhea; rehydration.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Campylobacter fetus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Opportunist: DEBILITATED or LATE PREGNANCY; newborn meningitis, septicemia; sexually transmitted in cattle, sheep, goats.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Helicobacter pylori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Warren and Marshall (Nobel); stomach and duodenal ULCERS; gastric cancer cofactor; UREASE → raises local pH. Biopsy urease gel: positive at pH 6.5+.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Rickettsias, Coxiella, Bartonella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Rickettsia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SMALLEST bacteria; obligate INTRACELLULAR; Gram-negative; nonmotile coccobacilli; ticks, fleas, lice; ENDOTHELIAL cells → vasculitis, leakage,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Typhus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EPIDEMIC: R. prowazekii, LICE (recurrent form Brill-Zinsser) · ENDEMIC (murine): R. typhi, FLEAS of mice and rats, milder.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Spotted fever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R. rickettsii; DOG and WOOD ticks; Southeast + eastern seaboard; spotted rash (mistaken for MEASLES); heart, central nervous system.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Weil-Felix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Cross-reaction between PROTEUS and R. prowazekii.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Ehrlichia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Tick-borne rickettsias; E. chaffeensis = human MONOCYTIC ehrlichiosis.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Coxiella burnetii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 FEVER ('query'); resistant endospore; INHALED (urine, feces, milk, air) → pneumonitis, liver inflammation. Tetracycline; vaccine for veterinarians, farmers, laboratory technicians.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Bartonella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Fastidious, blood agar. TRENCH FEVER (lice) · CAT-SCRATCH disease · bacillary angiomatosis in acquired immunodeficiency syndrome. Tetracycline, erythromycin, rifampin.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Tetracycline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recurring drug: broad spectrum, prokaryotic 30S ribosome.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Chlamydias, Mycoplasmas &amp; Teeth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Chlamydial bodies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ELEMENTARY: small, inactive, extracellular, INFECTIOUS · RETICULATE: dividing, noninfectious, in vacuoles, cannot make its own adenosine triphosphate.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Chlamydia trachomatis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 reservoir. Ocular TRACHOMA → blindness · inclusion conjunctivitis (BIRTH CANAL) · top sexually transmitted infection (pelvic inflammatory disease, infertility) · lymphogranuloma venereum.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Chlamydophila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C. pneumoniae: atypical pneumonia, serious in ASTHMA · C. psittaci: ORNITHOSIS from BIRDS.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Mycoplasma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cell wall (no peptidoglycan → not penicillin; tetracycline or erythromycin); pleomorphic; needs host lipids. M. pneumoniae: primary ATYPICAL pneumonia. M. genitalium, Ureaplasma: weak sexually transmitted pathogens.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commonly diagnosed disease. Slime-forming Streptococcus (S. MUTANS) + Actinomyces → PLAQUE → ACID dissolves enamel; secondary Lactobacillus, Bacteroides, Fusobacterium.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Periodontal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Calcified plaque = CALCULUS → GINGIVITIS → pockets of spirochetes + Gram-negative bacilli → PERIODONTITIS → tooth loss.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Microbiology Exam 2 Study Guide (Class of 2028). For the full explanation and figures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