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What They Told You to Star</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3 · Class of 2028</w:t>
      </w:r>
    </w:p>
    <w:p>
      <w:pPr>
        <w:spacing w:after="120"/>
      </w:pPr>
      <w:r>
        <w:rPr>
          <w:b w:val="0"/>
          <w:i w:val="0"/>
        </w:rPr>
        <w:t>105 moments from the Exam 3 lecture recordings where the lecturer said what would be tested, gave a test question, or drew a scope line.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page is separate.</w:t>
            </w:r>
            <w:r>
              <w:rPr>
                <w:b w:val="0"/>
                <w:i w:val="0"/>
              </w:rPr>
              <w:t xml:space="preserve"> The other Exam 3 charts come from the PowerPoints, which say nothing about what the lecturers weight. This one comes from the </w:t>
            </w:r>
            <w:r>
              <w:rPr>
                <w:b/>
                <w:i w:val="0"/>
              </w:rPr>
              <w:t>recordings</w:t>
            </w:r>
            <w:r>
              <w:rPr>
                <w:b w:val="0"/>
                <w:i w:val="0"/>
              </w:rPr>
              <w:t>, and every entry is a direct quote with its lecture and timestamp so you can go back and hear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They are lightly cleaned for reading, because the automatic transcript garbles drug names. Every quote is checked against the raw transcript by </w:t>
            </w:r>
            <w:r>
              <w:rPr>
                <w:rFonts w:ascii="Consolas" w:hAnsi="Consolas"/>
                <w:b w:val="0"/>
                <w:i w:val="0"/>
                <w:sz w:val="18"/>
              </w:rPr>
              <w:t>tools/check_pharm_e3_wood.py</w:t>
            </w:r>
            <w:r>
              <w:rPr>
                <w:b w:val="0"/>
                <w:i w:val="0"/>
              </w:rPr>
              <w:t xml:space="preserve"> before this page is written. </w:t>
            </w:r>
            <w:r>
              <w:rPr>
                <w:b/>
                <w:i w:val="0"/>
              </w:rPr>
              <w:t>Lecture 11 has one transcript only</w:t>
            </w:r>
            <w:r>
              <w:rPr>
                <w:b w:val="0"/>
                <w:i w:val="0"/>
              </w:rPr>
              <w:t xml:space="preserve"> (a machine transcription; the stream had no captions to compare it with), so each garbled drug name was read from the slide it belongs to, and nothing here rests on a garbled stretch alone.</w:t>
            </w:r>
          </w:p>
        </w:tc>
      </w:tr>
    </w:tbl>
    <w:p>
      <w:pPr>
        <w:spacing w:after="80"/>
      </w:pPr>
    </w:p>
    <w:p>
      <w:pPr>
        <w:pStyle w:val="Heading1"/>
        <w:spacing w:before="280" w:after="100"/>
      </w:pPr>
      <w:r>
        <w:rPr>
          <w:rFonts w:ascii="Georgia" w:hAnsi="Georgia"/>
          <w:color w:val="6B3524"/>
        </w:rPr>
        <w:t>How the lecturer signals emphasis 17</w:t>
      </w:r>
    </w:p>
    <w:p>
      <w:pPr>
        <w:pStyle w:val="Heading2"/>
        <w:spacing w:before="200" w:after="100"/>
      </w:pPr>
      <w:r>
        <w:rPr>
          <w:rFonts w:ascii="Georgia" w:hAnsi="Georgia"/>
          <w:color w:val="6B3524"/>
        </w:rPr>
        <w:t>He warned that the calcium point confuses students Lecture 9</w:t>
      </w:r>
    </w:p>
    <w:p>
      <w:pPr>
        <w:spacing w:after="120"/>
        <w:ind w:left="432"/>
      </w:pPr>
      <w:r>
        <w:rPr>
          <w:b w:val="0"/>
          <w:i w:val="0"/>
        </w:rPr>
        <w:t>“They can cause hypercalcemia, but they can reduce calcium stones from forming. I’ll talk about that again in a second, because it’s a little oxymoronic; some students get a little confused by that.”</w:t>
      </w:r>
      <w:r>
        <w:rPr>
          <w:b w:val="0"/>
          <w:i w:val="0"/>
        </w:rPr>
        <w:t xml:space="preserve">Lecture 9 — Diuretics and Heart Failure Drugs · </w:t>
      </w:r>
      <w:r>
        <w:rPr>
          <w:b w:val="0"/>
          <w:i w:val="0"/>
        </w:rPr>
        <w:t>14:40</w:t>
      </w:r>
    </w:p>
    <w:p>
      <w:pPr>
        <w:spacing w:after="120"/>
      </w:pPr>
      <w:r>
        <w:rPr>
          <w:b w:val="0"/>
          <w:i w:val="0"/>
        </w:rPr>
        <w:t>He flagged this as a point students trip over, so know the contrast: thiazides raise serum calcium slightly yet prevent calcium stones because less calcium stays in the urine (see 17:22 to 18:14).</w:t>
      </w:r>
    </w:p>
    <w:p>
      <w:pPr>
        <w:pStyle w:val="Heading2"/>
        <w:spacing w:before="200" w:after="100"/>
      </w:pPr>
      <w:r>
        <w:rPr>
          <w:rFonts w:ascii="Georgia" w:hAnsi="Georgia"/>
          <w:color w:val="6B3524"/>
        </w:rPr>
        <w:t>Mnemonic: metolazone could make a rock pee Lecture 9</w:t>
      </w:r>
    </w:p>
    <w:p>
      <w:pPr>
        <w:spacing w:after="120"/>
        <w:ind w:left="432"/>
      </w:pPr>
      <w:r>
        <w:rPr>
          <w:b w:val="0"/>
          <w:i w:val="0"/>
        </w:rPr>
        <w:t>“Metolazone still retains efficacy even at really low creatinine clearances. He goes, metolazone could make a rock pee… that’s how I know it still retains efficacy, even because rocks don’t even have kidneys, and it makes them pee.”</w:t>
      </w:r>
      <w:r>
        <w:rPr>
          <w:b w:val="0"/>
          <w:i w:val="0"/>
        </w:rPr>
        <w:t xml:space="preserve">Lecture 9 — Diuretics and Heart Failure Drugs · </w:t>
      </w:r>
      <w:r>
        <w:rPr>
          <w:b w:val="0"/>
          <w:i w:val="0"/>
        </w:rPr>
        <w:t>19:45</w:t>
      </w:r>
    </w:p>
    <w:p>
      <w:pPr>
        <w:spacing w:after="120"/>
      </w:pPr>
      <w:r>
        <w:rPr>
          <w:b w:val="0"/>
          <w:i w:val="0"/>
        </w:rPr>
        <w:t>A nephrologist’s line that he uses as his memory hook for the metolazone exception. The clinical use he described: adding metolazone to a loop diuretic infusion for a volume-overloaded patient whose kidneys are failing.</w:t>
      </w:r>
    </w:p>
    <w:p>
      <w:pPr>
        <w:pStyle w:val="Heading2"/>
        <w:spacing w:before="200" w:after="100"/>
      </w:pPr>
      <w:r>
        <w:rPr>
          <w:rFonts w:ascii="Georgia" w:hAnsi="Georgia"/>
          <w:color w:val="6B3524"/>
        </w:rPr>
        <w:t>Mnemonic: PDQ for class IA Lecture 10</w:t>
      </w:r>
    </w:p>
    <w:p>
      <w:pPr>
        <w:spacing w:after="120"/>
        <w:ind w:left="432"/>
      </w:pPr>
      <w:r>
        <w:rPr>
          <w:b w:val="0"/>
          <w:i w:val="0"/>
        </w:rPr>
        <w:t>“I like to use the acronym PDQ for my class 1A antiarrhythmics. I think pretty darn quick… but those are going to be the three drugs that fit into this category here.”</w:t>
      </w:r>
      <w:r>
        <w:rPr>
          <w:b w:val="0"/>
          <w:i w:val="0"/>
        </w:rPr>
        <w:t xml:space="preserve">Lecture 10 — Antiarrhythmic Drugs · </w:t>
      </w:r>
      <w:r>
        <w:rPr>
          <w:b w:val="0"/>
          <w:i w:val="0"/>
        </w:rPr>
        <w:t>11:08</w:t>
      </w:r>
    </w:p>
    <w:p>
      <w:pPr>
        <w:spacing w:after="120"/>
      </w:pPr>
      <w:r>
        <w:rPr>
          <w:b w:val="0"/>
          <w:i w:val="0"/>
        </w:rPr>
        <w:t>Procainamide, disopyramide and quinidine (slides 9 to 15) are class IA.</w:t>
      </w:r>
    </w:p>
    <w:p>
      <w:pPr>
        <w:pStyle w:val="Heading2"/>
        <w:spacing w:before="200" w:after="100"/>
      </w:pPr>
      <w:r>
        <w:rPr>
          <w:rFonts w:ascii="Georgia" w:hAnsi="Georgia"/>
          <w:color w:val="6B3524"/>
        </w:rPr>
        <w:t>Acetylation means a lupus-like syndrome Lecture 10</w:t>
      </w:r>
    </w:p>
    <w:p>
      <w:pPr>
        <w:spacing w:after="120"/>
        <w:ind w:left="432"/>
      </w:pPr>
      <w:r>
        <w:rPr>
          <w:b w:val="0"/>
          <w:i w:val="0"/>
        </w:rPr>
        <w:t>“Anytime you see acetylation, know it’s probably going to be linked back to this lupus-like syndrome. That’s kind of a big, very notable sort of side effect associated with that.”</w:t>
      </w:r>
      <w:r>
        <w:rPr>
          <w:b w:val="0"/>
          <w:i w:val="0"/>
        </w:rPr>
        <w:t xml:space="preserve">Lecture 10 — Antiarrhythmic Drugs · </w:t>
      </w:r>
      <w:r>
        <w:rPr>
          <w:b w:val="0"/>
          <w:i w:val="0"/>
        </w:rPr>
        <w:t>18:54</w:t>
      </w:r>
    </w:p>
    <w:p>
      <w:pPr>
        <w:spacing w:after="120"/>
      </w:pPr>
      <w:r>
        <w:rPr>
          <w:b w:val="0"/>
          <w:i w:val="0"/>
        </w:rPr>
        <w:t>Slide 13: procainamide’s lupus-like syndrome (25-50%, more often in slow acetylators). Slide 12: its active acetylated metabolite NAPA (N-acetylprocainamide) has class III activity, and fast acetylators may make more of it. He tied it back to hydralazine, the other acetylated drug.</w:t>
      </w:r>
    </w:p>
    <w:p>
      <w:pPr>
        <w:pStyle w:val="Heading2"/>
        <w:spacing w:before="200" w:after="100"/>
      </w:pPr>
      <w:r>
        <w:rPr>
          <w:rFonts w:ascii="Georgia" w:hAnsi="Georgia"/>
          <w:color w:val="6B3524"/>
        </w:rPr>
        <w:t>The beta blocker is the bouncer Lecture 10</w:t>
      </w:r>
    </w:p>
    <w:p>
      <w:pPr>
        <w:spacing w:after="120"/>
        <w:ind w:left="432"/>
      </w:pPr>
      <w:r>
        <w:rPr>
          <w:b w:val="0"/>
          <w:i w:val="0"/>
        </w:rPr>
        <w:t>“You could have a patient who’s in AFib (atrial fibrillation) and the atria is just sitting there just quivering away, and it’s sending a whole bunch of signals to the ventricles… But the beta blocker is serving as sort of like a bouncer, right? So they only want to let so many people into the club at a steady rate.”</w:t>
      </w:r>
      <w:r>
        <w:rPr>
          <w:b w:val="0"/>
          <w:i w:val="0"/>
        </w:rPr>
        <w:t xml:space="preserve">Lecture 10 — Antiarrhythmic Drugs · </w:t>
      </w:r>
      <w:r>
        <w:rPr>
          <w:b w:val="0"/>
          <w:i w:val="0"/>
        </w:rPr>
        <w:t>29:19</w:t>
      </w:r>
    </w:p>
    <w:p>
      <w:pPr>
        <w:spacing w:after="120"/>
      </w:pPr>
      <w:r>
        <w:rPr>
          <w:b w:val="0"/>
          <w:i w:val="0"/>
        </w:rPr>
        <w:t>Slide 25: class II slows conduction, decreases automaticity, prolongs atrioventricular conduction and decreases phase 4 depolarization. That is rate control: the ventricles get a steady rate while the atria may keep fibrillating. Class IV does the same through calcium (slide 37).</w:t>
      </w:r>
    </w:p>
    <w:p>
      <w:pPr>
        <w:pStyle w:val="Heading2"/>
        <w:spacing w:before="200" w:after="100"/>
      </w:pPr>
      <w:r>
        <w:rPr>
          <w:rFonts w:ascii="Georgia" w:hAnsi="Georgia"/>
          <w:color w:val="6B3524"/>
        </w:rPr>
        <w:t>Sotalol: an -olol that is class II plus class III Lecture 10</w:t>
      </w:r>
    </w:p>
    <w:p>
      <w:pPr>
        <w:spacing w:after="120"/>
        <w:ind w:left="432"/>
      </w:pPr>
      <w:r>
        <w:rPr>
          <w:b w:val="0"/>
          <w:i w:val="0"/>
        </w:rPr>
        <w:t>“If you see sotalol, you’re like, wait a second, it’s an -olol. That should be a beta blocker… Sotalol is a kind of unique beta blocker, because it’s a non-selective beta blocker, but it also can block some potassium channel efflux. So you get both a class two and a class three effect here.”</w:t>
      </w:r>
      <w:r>
        <w:rPr>
          <w:b w:val="0"/>
          <w:i w:val="0"/>
        </w:rPr>
        <w:t xml:space="preserve">Lecture 10 — Antiarrhythmic Drugs · </w:t>
      </w:r>
      <w:r>
        <w:rPr>
          <w:b w:val="0"/>
          <w:i w:val="0"/>
        </w:rPr>
        <w:t>44:09</w:t>
      </w:r>
    </w:p>
    <w:p>
      <w:pPr>
        <w:spacing w:after="120"/>
      </w:pPr>
      <w:r>
        <w:rPr>
          <w:b w:val="0"/>
          <w:i w:val="0"/>
        </w:rPr>
        <w:t>Slides 35 and 36: beta-blocking activity plus potassium channel block; decreases phase 4 depolarization and lengthens the action potential; for atrial flutter and fibrillation and ventricular tachyarrhythmia; torsades de pointes and bronchospasm.</w:t>
      </w:r>
    </w:p>
    <w:p>
      <w:pPr>
        <w:pStyle w:val="Heading2"/>
        <w:spacing w:before="200" w:after="100"/>
      </w:pPr>
      <w:r>
        <w:rPr>
          <w:rFonts w:ascii="Georgia" w:hAnsi="Georgia"/>
          <w:color w:val="6B3524"/>
        </w:rPr>
        <w:t>Adenosine: turn it off and on again Lecture 10</w:t>
      </w:r>
    </w:p>
    <w:p>
      <w:pPr>
        <w:spacing w:after="120"/>
        <w:ind w:left="432"/>
      </w:pPr>
      <w:r>
        <w:rPr>
          <w:b w:val="0"/>
          <w:i w:val="0"/>
        </w:rPr>
        <w:t>“Imagine if your computer starts going on the fritz. What do you do? You turn it off and you turn it back on again… This is what adenosine does, but for the heart. It causes a rapid hyperpolarization of the cells. And if you’re checking a continuous EKG, you will actually see your patient flatline for just a couple seconds… a very short half-life, only about 10 seconds.”</w:t>
      </w:r>
      <w:r>
        <w:rPr>
          <w:b w:val="0"/>
          <w:i w:val="0"/>
        </w:rPr>
        <w:t xml:space="preserve">Lecture 10 — Antiarrhythmic Drugs · </w:t>
      </w:r>
      <w:r>
        <w:rPr>
          <w:b w:val="0"/>
          <w:i w:val="0"/>
        </w:rPr>
        <w:t>46:40</w:t>
      </w:r>
    </w:p>
    <w:p>
      <w:pPr>
        <w:spacing w:after="120"/>
      </w:pPr>
      <w:r>
        <w:rPr>
          <w:b w:val="0"/>
          <w:i w:val="0"/>
        </w:rPr>
        <w:t>Slides 41 and 42: activates atrial potassium channels and blocks calcium channels, hyperpolarizes cells, may stop the heart for 2-3 seconds; half-life about 10 seconds; for paroxysmal supraventricular tachycardia; flushing (20%), shortness of breath, burning in the chest. The fast push followed by a saline flush is his addition.</w:t>
      </w:r>
    </w:p>
    <w:p>
      <w:pPr>
        <w:pStyle w:val="Heading2"/>
        <w:spacing w:before="200" w:after="100"/>
      </w:pPr>
      <w:r>
        <w:rPr>
          <w:rFonts w:ascii="Georgia" w:hAnsi="Georgia"/>
          <w:color w:val="6B3524"/>
        </w:rPr>
        <w:t>Torsades de pointes: always magnesium sulfate Lecture 10</w:t>
      </w:r>
    </w:p>
    <w:p>
      <w:pPr>
        <w:spacing w:after="120"/>
        <w:ind w:left="432"/>
      </w:pPr>
      <w:r>
        <w:rPr>
          <w:b w:val="0"/>
          <w:i w:val="0"/>
        </w:rPr>
        <w:t>“Magnesium sulfate, this one is going to be used specifically for treatment of torsades… This is a great pimping question from preceptors: it’s a treatment of choice for torsades. It’s always magnesium sulfate.”</w:t>
      </w:r>
      <w:r>
        <w:rPr>
          <w:b w:val="0"/>
          <w:i w:val="0"/>
        </w:rPr>
        <w:t xml:space="preserve">Lecture 10 — Antiarrhythmic Drugs · </w:t>
      </w:r>
      <w:r>
        <w:rPr>
          <w:b w:val="0"/>
          <w:i w:val="0"/>
        </w:rPr>
        <w:t>52:00</w:t>
      </w:r>
    </w:p>
    <w:p>
      <w:pPr>
        <w:spacing w:after="120"/>
      </w:pPr>
      <w:r>
        <w:rPr>
          <w:b w:val="0"/>
          <w:i w:val="0"/>
        </w:rPr>
        <w:t>Slide 45: intravenous magnesium sulfate for torsades de pointes; bradycardia, flushing, headache and respiratory paralysis. This site leaves the gram amount out.</w:t>
      </w:r>
    </w:p>
    <w:p>
      <w:pPr>
        <w:pStyle w:val="Heading2"/>
        <w:spacing w:before="200" w:after="100"/>
      </w:pPr>
      <w:r>
        <w:rPr>
          <w:rFonts w:ascii="Georgia" w:hAnsi="Georgia"/>
          <w:color w:val="6B3524"/>
        </w:rPr>
        <w:t>Two gram-negative drugs, two different mechanisms Lecture 11</w:t>
      </w:r>
    </w:p>
    <w:p>
      <w:pPr>
        <w:spacing w:after="120"/>
        <w:ind w:left="432"/>
      </w:pPr>
      <w:r>
        <w:rPr>
          <w:b w:val="0"/>
          <w:i w:val="0"/>
        </w:rPr>
        <w:t>“Note, you do not use an anti-pseudomonal cephalosporin plus a carbapenem. They do the same thing. We are shooting for synergy, so we want different mechanisms.”</w:t>
      </w:r>
      <w:r>
        <w:rPr>
          <w:b w:val="0"/>
          <w:i w:val="0"/>
        </w:rPr>
        <w:t xml:space="preserve">Lecture 11 — Drugs for Pulmonary Infections, Asthma and Chronic Obstructive Pulmonary Disease · </w:t>
      </w:r>
      <w:r>
        <w:rPr>
          <w:b w:val="0"/>
          <w:i w:val="0"/>
        </w:rPr>
        <w:t>22:45</w:t>
      </w:r>
    </w:p>
    <w:p>
      <w:pPr>
        <w:spacing w:after="120"/>
      </w:pPr>
      <w:r>
        <w:rPr>
          <w:b w:val="0"/>
          <w:i w:val="0"/>
        </w:rPr>
        <w:t>Slide 23 pairs a beta-lactam with a fluoroquinolone or an aminoglycoside, never with a second beta-lactam.</w:t>
      </w:r>
    </w:p>
    <w:p>
      <w:pPr>
        <w:pStyle w:val="Heading2"/>
        <w:spacing w:before="200" w:after="100"/>
      </w:pPr>
      <w:r>
        <w:rPr>
          <w:rFonts w:ascii="Georgia" w:hAnsi="Georgia"/>
          <w:color w:val="6B3524"/>
        </w:rPr>
        <w:t>Mnemonic: RIPE Lecture 11</w:t>
      </w:r>
    </w:p>
    <w:p>
      <w:pPr>
        <w:spacing w:after="120"/>
        <w:ind w:left="432"/>
      </w:pPr>
      <w:r>
        <w:rPr>
          <w:b w:val="0"/>
          <w:i w:val="0"/>
        </w:rPr>
        <w:t>“We start off with four drugs in the beginning, a useful acronym, a student just reminded me of is RIPE. So rifampin, isoniazid, pyrazinamide, ethambutol… And so we’re gonna do that for two months.”</w:t>
      </w:r>
      <w:r>
        <w:rPr>
          <w:b w:val="0"/>
          <w:i w:val="0"/>
        </w:rPr>
        <w:t xml:space="preserve">Lecture 11 — Drugs for Pulmonary Infections, Asthma and Chronic Obstructive Pulmonary Disease · </w:t>
      </w:r>
      <w:r>
        <w:rPr>
          <w:b w:val="0"/>
          <w:i w:val="0"/>
        </w:rPr>
        <w:t>35:44</w:t>
      </w:r>
    </w:p>
    <w:p>
      <w:pPr>
        <w:spacing w:after="120"/>
      </w:pPr>
      <w:r>
        <w:rPr>
          <w:b w:val="0"/>
          <w:i w:val="0"/>
        </w:rPr>
        <w:t>Slide 35: isoniazid, rifampin, ethambutol and pyrazinamide for 2 months, then isoniazid and rifampin for 4. Slide 36: 6 months is the minimum for pulmonary tuberculosis.</w:t>
      </w:r>
    </w:p>
    <w:p>
      <w:pPr>
        <w:pStyle w:val="Heading2"/>
        <w:spacing w:before="200" w:after="100"/>
      </w:pPr>
      <w:r>
        <w:rPr>
          <w:rFonts w:ascii="Georgia" w:hAnsi="Georgia"/>
          <w:color w:val="6B3524"/>
        </w:rPr>
        <w:t>Isoniazid: acetylation, lupus, liver, pyridoxine Lecture 11</w:t>
      </w:r>
    </w:p>
    <w:p>
      <w:pPr>
        <w:spacing w:after="120"/>
        <w:ind w:left="432"/>
      </w:pPr>
      <w:r>
        <w:rPr>
          <w:b w:val="0"/>
          <w:i w:val="0"/>
        </w:rPr>
        <w:t>“Anytime you hear that acetylation, you should think about that lupus-like effects… Isoniazid is really rough on the liver, so especially patients with alcoholism, elderly patients or just anyone with previous, pre-existing hepatic disease… Also isoniazid will cause this peripheral neuritis, this has to do with it causing an actual pyridoxine deficiency.”</w:t>
      </w:r>
      <w:r>
        <w:rPr>
          <w:b w:val="0"/>
          <w:i w:val="0"/>
        </w:rPr>
        <w:t xml:space="preserve">Lecture 11 — Drugs for Pulmonary Infections, Asthma and Chronic Obstructive Pulmonary Disease · </w:t>
      </w:r>
      <w:r>
        <w:rPr>
          <w:b w:val="0"/>
          <w:i w:val="0"/>
        </w:rPr>
        <w:t>39:30</w:t>
      </w:r>
    </w:p>
    <w:p>
      <w:pPr>
        <w:spacing w:after="120"/>
      </w:pPr>
      <w:r>
        <w:rPr>
          <w:b w:val="0"/>
          <w:i w:val="0"/>
        </w:rPr>
        <w:t>Slides 37 and 39: acetylated metabolite; lupus-like syndrome; hepatitis, more in alcoholics and with age; peripheral neuritis from pyridoxine deficiency, so give pyridoxine (vitamin B6); central nervous system effects.</w:t>
      </w:r>
    </w:p>
    <w:p>
      <w:pPr>
        <w:pStyle w:val="Heading2"/>
        <w:spacing w:before="200" w:after="100"/>
      </w:pPr>
      <w:r>
        <w:rPr>
          <w:rFonts w:ascii="Georgia" w:hAnsi="Georgia"/>
          <w:color w:val="6B3524"/>
        </w:rPr>
        <w:t>Ethambutol = the eyes Lecture 11</w:t>
      </w:r>
    </w:p>
    <w:p>
      <w:pPr>
        <w:spacing w:after="120"/>
        <w:ind w:left="432"/>
      </w:pPr>
      <w:r>
        <w:rPr>
          <w:b w:val="0"/>
          <w:i w:val="0"/>
        </w:rPr>
        <w:t>“The one unique kind of side effect you’ll see with ethambutol is this sort of visual disturbances, where basically the patients have this decreased sort of like red-green color discrimination… So visual changes are going to be notable for this one.”</w:t>
      </w:r>
      <w:r>
        <w:rPr>
          <w:b w:val="0"/>
          <w:i w:val="0"/>
        </w:rPr>
        <w:t xml:space="preserve">Lecture 11 — Drugs for Pulmonary Infections, Asthma and Chronic Obstructive Pulmonary Disease · </w:t>
      </w:r>
      <w:r>
        <w:rPr>
          <w:b w:val="0"/>
          <w:i w:val="0"/>
        </w:rPr>
        <w:t>44:01</w:t>
      </w:r>
    </w:p>
    <w:p>
      <w:pPr>
        <w:spacing w:after="120"/>
      </w:pPr>
      <w:r>
        <w:rPr>
          <w:b w:val="0"/>
          <w:i w:val="0"/>
        </w:rPr>
        <w:t>Slide 44: decreased red-green discrimination and decreased visual acuity; also increased uric acid levels; 75 percent excreted unchanged, adjust in renal disease.</w:t>
      </w:r>
    </w:p>
    <w:p>
      <w:pPr>
        <w:pStyle w:val="Heading2"/>
        <w:spacing w:before="200" w:after="100"/>
      </w:pPr>
      <w:r>
        <w:rPr>
          <w:rFonts w:ascii="Georgia" w:hAnsi="Georgia"/>
          <w:color w:val="6B3524"/>
        </w:rPr>
        <w:t>Epinephrine is fast; corticosteroids take hours Lecture 11</w:t>
      </w:r>
    </w:p>
    <w:p>
      <w:pPr>
        <w:spacing w:after="120"/>
        <w:ind w:left="432"/>
      </w:pPr>
      <w:r>
        <w:rPr>
          <w:b w:val="0"/>
          <w:i w:val="0"/>
        </w:rPr>
        <w:t>“Epi is going to work super fast. As soon as you give it, it’s going to be kicking in. Things like corticosteroids, they take some time to work. They take hours.”</w:t>
      </w:r>
      <w:r>
        <w:rPr>
          <w:b w:val="0"/>
          <w:i w:val="0"/>
        </w:rPr>
        <w:t xml:space="preserve">Lecture 11 — Drugs for Pulmonary Infections, Asthma and Chronic Obstructive Pulmonary Disease · </w:t>
      </w:r>
      <w:r>
        <w:rPr>
          <w:b w:val="0"/>
          <w:i w:val="0"/>
        </w:rPr>
        <w:t>53:10</w:t>
      </w:r>
    </w:p>
    <w:p>
      <w:pPr>
        <w:spacing w:after="120"/>
      </w:pPr>
      <w:r>
        <w:rPr>
          <w:b w:val="0"/>
          <w:i w:val="0"/>
        </w:rPr>
        <w:t>Slide 55: corticosteroids block inflammatory mediators at the cellular level but take several hours to work.</w:t>
      </w:r>
    </w:p>
    <w:p>
      <w:pPr>
        <w:pStyle w:val="Heading2"/>
        <w:spacing w:before="200" w:after="100"/>
      </w:pPr>
      <w:r>
        <w:rPr>
          <w:rFonts w:ascii="Georgia" w:hAnsi="Georgia"/>
          <w:color w:val="6B3524"/>
        </w:rPr>
        <w:t>Burning through the rescue inhaler = poor control Lecture 11</w:t>
      </w:r>
    </w:p>
    <w:p>
      <w:pPr>
        <w:spacing w:after="120"/>
        <w:ind w:left="432"/>
      </w:pPr>
      <w:r>
        <w:rPr>
          <w:b w:val="0"/>
          <w:i w:val="0"/>
        </w:rPr>
        <w:t>“A sign of a poorly controlled asthmatic patient [with] persistent asthma is they will be burning through their rescue inhaler very quickly and they will not be using their controller medication because some of our controller meds they don’t work immediately they take time like weeks sometimes to kick in.”</w:t>
      </w:r>
      <w:r>
        <w:rPr>
          <w:b w:val="0"/>
          <w:i w:val="0"/>
        </w:rPr>
        <w:t xml:space="preserve">Lecture 11 — Drugs for Pulmonary Infections, Asthma and Chronic Obstructive Pulmonary Disease · </w:t>
      </w:r>
      <w:r>
        <w:rPr>
          <w:b w:val="0"/>
          <w:i w:val="0"/>
        </w:rPr>
        <w:t>1:00:10</w:t>
      </w:r>
    </w:p>
    <w:p>
      <w:pPr>
        <w:spacing w:after="120"/>
      </w:pPr>
      <w:r>
        <w:rPr>
          <w:b w:val="0"/>
          <w:i w:val="0"/>
        </w:rPr>
        <w:t>Slide 98: albuterol only gives short-term relief and should be used sparingly; excessive use indicates poor control and the need to adjust long-term therapy. Controllers take weeks: inhaled corticosteroids up to 8 weeks (slide 73), mast cell stabilizers up to 4 (slide 78).</w:t>
      </w:r>
    </w:p>
    <w:p>
      <w:pPr>
        <w:pStyle w:val="Heading2"/>
        <w:spacing w:before="200" w:after="100"/>
      </w:pPr>
      <w:r>
        <w:rPr>
          <w:rFonts w:ascii="Georgia" w:hAnsi="Georgia"/>
          <w:color w:val="6B3524"/>
        </w:rPr>
        <w:t>Thrush: rinse the mouth Lecture 11</w:t>
      </w:r>
    </w:p>
    <w:p>
      <w:pPr>
        <w:spacing w:after="120"/>
        <w:ind w:left="432"/>
      </w:pPr>
      <w:r>
        <w:rPr>
          <w:b w:val="0"/>
          <w:i w:val="0"/>
        </w:rPr>
        <w:t>“Adverse effects wise one thing you can see is oral candidiasis or thrush… normally what we’ll tell patients to do is make sure they rinse their mouth out after using their inhaled corticosteroids.”</w:t>
      </w:r>
      <w:r>
        <w:rPr>
          <w:b w:val="0"/>
          <w:i w:val="0"/>
        </w:rPr>
        <w:t xml:space="preserve">Lecture 11 — Drugs for Pulmonary Infections, Asthma and Chronic Obstructive Pulmonary Disease · </w:t>
      </w:r>
      <w:r>
        <w:rPr>
          <w:b w:val="0"/>
          <w:i w:val="0"/>
        </w:rPr>
        <w:t>1:07:12</w:t>
      </w:r>
    </w:p>
    <w:p>
      <w:pPr>
        <w:spacing w:after="120"/>
      </w:pPr>
      <w:r>
        <w:rPr>
          <w:b w:val="0"/>
          <w:i w:val="0"/>
        </w:rPr>
        <w:t>Slide 73: oral candidiasis (thrush); growth suppression in children at high dose; immune suppression with systemic action.</w:t>
      </w:r>
    </w:p>
    <w:p>
      <w:pPr>
        <w:pStyle w:val="Heading2"/>
        <w:spacing w:before="200" w:after="100"/>
      </w:pPr>
      <w:r>
        <w:rPr>
          <w:rFonts w:ascii="Georgia" w:hAnsi="Georgia"/>
          <w:color w:val="6B3524"/>
        </w:rPr>
        <w:t>Bupropion and seizures Lecture 11</w:t>
      </w:r>
    </w:p>
    <w:p>
      <w:pPr>
        <w:spacing w:after="120"/>
        <w:ind w:left="432"/>
      </w:pPr>
      <w:r>
        <w:rPr>
          <w:b w:val="0"/>
          <w:i w:val="0"/>
        </w:rPr>
        <w:t>“Now people to avoid this in, if they have a seizure disorder, this can lower that seizure threshold so avoid it there.”</w:t>
      </w:r>
      <w:r>
        <w:rPr>
          <w:b w:val="0"/>
          <w:i w:val="0"/>
        </w:rPr>
        <w:t xml:space="preserve">Lecture 11 — Drugs for Pulmonary Infections, Asthma and Chronic Obstructive Pulmonary Disease · </w:t>
      </w:r>
      <w:r>
        <w:rPr>
          <w:b w:val="0"/>
          <w:i w:val="0"/>
        </w:rPr>
        <w:t>1:45:34</w:t>
      </w:r>
    </w:p>
    <w:p>
      <w:pPr>
        <w:spacing w:after="120"/>
      </w:pPr>
      <w:r>
        <w:rPr>
          <w:b w:val="0"/>
          <w:i w:val="0"/>
        </w:rPr>
        <w:t>Slide 105: avoid bupropion in seizure disorders and with monoamine oxidase inhibitors; caution with tricyclic antidepressants and venlafaxine.</w:t>
      </w:r>
    </w:p>
    <w:p>
      <w:pPr>
        <w:pStyle w:val="Heading2"/>
        <w:spacing w:before="200" w:after="100"/>
      </w:pPr>
      <w:r>
        <w:rPr>
          <w:rFonts w:ascii="Georgia" w:hAnsi="Georgia"/>
          <w:color w:val="6B3524"/>
        </w:rPr>
        <w:t>Varenicline: the boxed warning and the dreams Lecture 11</w:t>
      </w:r>
    </w:p>
    <w:p>
      <w:pPr>
        <w:spacing w:after="120"/>
        <w:ind w:left="432"/>
      </w:pPr>
      <w:r>
        <w:rPr>
          <w:b w:val="0"/>
          <w:i w:val="0"/>
        </w:rPr>
        <w:t>“The downside with this one is, is that you can see some black box warnings here in particular for these neuropsychiatric events… The other thing too is the sleep disturbances. This can cause really, really vivid dreams.”</w:t>
      </w:r>
      <w:r>
        <w:rPr>
          <w:b w:val="0"/>
          <w:i w:val="0"/>
        </w:rPr>
        <w:t xml:space="preserve">Lecture 11 — Drugs for Pulmonary Infections, Asthma and Chronic Obstructive Pulmonary Disease · </w:t>
      </w:r>
      <w:r>
        <w:rPr>
          <w:b w:val="0"/>
          <w:i w:val="0"/>
        </w:rPr>
        <w:t>1:48:54</w:t>
      </w:r>
    </w:p>
    <w:p>
      <w:pPr>
        <w:spacing w:after="120"/>
      </w:pPr>
      <w:r>
        <w:rPr>
          <w:b w:val="0"/>
          <w:i w:val="0"/>
        </w:rPr>
        <w:t>Slide 107: partial nicotine receptor agonist; start one week before the quit date, continue 12 weeks; nausea, sleep disturbance, headache; the slide’s black box warning for neuropsychiatric events (removed by the Food and Drug Administration in 2016; the slide is keyed).</w:t>
      </w:r>
    </w:p>
    <w:p>
      <w:pPr>
        <w:pStyle w:val="Heading1"/>
        <w:spacing w:before="280" w:after="100"/>
      </w:pPr>
      <w:r>
        <w:rPr>
          <w:rFonts w:ascii="Georgia" w:hAnsi="Georgia"/>
          <w:color w:val="6B3524"/>
        </w:rPr>
        <w:t>Standing rules: star these wherever they appear 11</w:t>
      </w:r>
    </w:p>
    <w:p>
      <w:pPr>
        <w:pStyle w:val="Heading2"/>
        <w:spacing w:before="200" w:after="100"/>
      </w:pPr>
      <w:r>
        <w:rPr>
          <w:rFonts w:ascii="Georgia" w:hAnsi="Georgia"/>
          <w:color w:val="6B3524"/>
        </w:rPr>
        <w:t>STANDING RULE: know what every drug does to potassium Lecture 9</w:t>
      </w:r>
    </w:p>
    <w:p>
      <w:pPr>
        <w:spacing w:after="120"/>
        <w:ind w:left="432"/>
      </w:pPr>
      <w:r>
        <w:rPr>
          <w:b w:val="0"/>
          <w:i w:val="0"/>
        </w:rPr>
        <w:t>“One of the big things I told you with ACE inhibitors: you’ve got to know what these medications are doing to your potassium. You need to know whether they’re going to be increasing it or decreasing it, because you can kill somebody very easily with potassium.”</w:t>
      </w:r>
      <w:r>
        <w:rPr>
          <w:b w:val="0"/>
          <w:i w:val="0"/>
        </w:rPr>
        <w:t xml:space="preserve">Lecture 9 — Diuretics and Heart Failure Drugs · </w:t>
      </w:r>
      <w:r>
        <w:rPr>
          <w:b w:val="0"/>
          <w:i w:val="0"/>
        </w:rPr>
        <w:t>6:05</w:t>
      </w:r>
    </w:p>
    <w:p>
      <w:pPr>
        <w:spacing w:after="120"/>
      </w:pPr>
      <w:r>
        <w:rPr>
          <w:b w:val="0"/>
          <w:i w:val="0"/>
        </w:rPr>
        <w:t>For every drug in this lecture, know whether it raises or lowers potassium. Loops, thiazides and carbonic anhydrase inhibitors lower it; potassium-sparing diuretics, aldosterone antagonists and ACE inhibitors raise it (see the potassium chart).</w:t>
      </w:r>
    </w:p>
    <w:p>
      <w:pPr>
        <w:pStyle w:val="Heading2"/>
        <w:spacing w:before="200" w:after="100"/>
      </w:pPr>
      <w:r>
        <w:rPr>
          <w:rFonts w:ascii="Georgia" w:hAnsi="Georgia"/>
          <w:color w:val="6B3524"/>
        </w:rPr>
        <w:t>STANDING RULE: mortality benefit versus symptom relief Lecture 9</w:t>
      </w:r>
    </w:p>
    <w:p>
      <w:pPr>
        <w:spacing w:after="120"/>
        <w:ind w:left="432"/>
      </w:pPr>
      <w:r>
        <w:rPr>
          <w:b w:val="0"/>
          <w:i w:val="0"/>
        </w:rPr>
        <w:t>“If I say something is good for mortality purposes, you know that versus things that are just good for symptomatic care. If it’s good for mortality reasons, that means you want the patient on it no matter what. If it’s just good for symptom management, then they may not need to be on it all the time.”</w:t>
      </w:r>
      <w:r>
        <w:rPr>
          <w:b w:val="0"/>
          <w:i w:val="0"/>
        </w:rPr>
        <w:t xml:space="preserve">Lecture 9 — Diuretics and Heart Failure Drugs · </w:t>
      </w:r>
      <w:r>
        <w:rPr>
          <w:b w:val="0"/>
          <w:i w:val="0"/>
        </w:rPr>
        <w:t>40:55</w:t>
      </w:r>
    </w:p>
    <w:p>
      <w:pPr>
        <w:spacing w:after="120"/>
      </w:pPr>
      <w:r>
        <w:rPr>
          <w:b w:val="0"/>
          <w:i w:val="0"/>
        </w:rPr>
        <w:t>The organizing rule of the heart failure half. Symptom-only: diuretics, digoxin, milrinone, dobutamine. Survival: ACE inhibitors, the three named beta blockers, aldosterone antagonists (advanced), sacubitril-valsartan, sodium-glucose cotransporter 2 inhibitors.</w:t>
      </w:r>
    </w:p>
    <w:p>
      <w:pPr>
        <w:pStyle w:val="Heading2"/>
        <w:spacing w:before="200" w:after="100"/>
      </w:pPr>
      <w:r>
        <w:rPr>
          <w:rFonts w:ascii="Georgia" w:hAnsi="Georgia"/>
          <w:color w:val="6B3524"/>
        </w:rPr>
        <w:t>ACE inhibitors or ARBs are mandatory Lecture 9</w:t>
      </w:r>
    </w:p>
    <w:p>
      <w:pPr>
        <w:spacing w:after="120"/>
        <w:ind w:left="432"/>
      </w:pPr>
      <w:r>
        <w:rPr>
          <w:b w:val="0"/>
          <w:i w:val="0"/>
        </w:rPr>
        <w:t>“ACE inhibitors and/or ARBs absolutely require… they decrease preload and afterload, they decrease sympathetic activation, and biggest thing, they decrease left ventricular remodeling, dilation, hypertrophy… so ACEs or ARBs have to be mandatory for these patients.”</w:t>
      </w:r>
      <w:r>
        <w:rPr>
          <w:b w:val="0"/>
          <w:i w:val="0"/>
        </w:rPr>
        <w:t xml:space="preserve">Lecture 9 — Diuretics and Heart Failure Drugs · </w:t>
      </w:r>
      <w:r>
        <w:rPr>
          <w:b w:val="0"/>
          <w:i w:val="0"/>
        </w:rPr>
        <w:t>42:08</w:t>
      </w:r>
    </w:p>
    <w:p>
      <w:pPr>
        <w:spacing w:after="120"/>
      </w:pPr>
      <w:r>
        <w:rPr>
          <w:b w:val="0"/>
          <w:i w:val="0"/>
        </w:rPr>
        <w:t>Survival-benefit drugs: the patient is on one irrespective of symptoms. Their problems: acute decrease in renal function, hypotension, high potassium, cough, angioedema (switch to an angiotensin receptor blocker for the cough or angioedema).</w:t>
      </w:r>
    </w:p>
    <w:p>
      <w:pPr>
        <w:pStyle w:val="Heading2"/>
        <w:spacing w:before="200" w:after="100"/>
      </w:pPr>
      <w:r>
        <w:rPr>
          <w:rFonts w:ascii="Georgia" w:hAnsi="Georgia"/>
          <w:color w:val="6B3524"/>
        </w:rPr>
        <w:t>STANDING RULE: classes II and IV work only above the ventricles Lecture 10</w:t>
      </w:r>
    </w:p>
    <w:p>
      <w:pPr>
        <w:spacing w:after="120"/>
        <w:ind w:left="432"/>
      </w:pPr>
      <w:r>
        <w:rPr>
          <w:b w:val="0"/>
          <w:i w:val="0"/>
        </w:rPr>
        <w:t>“This list is not meant to fully memorize. What I want you to take are sort of the trends… if you look at class two and class four, these are good for treating supraventricular arrhythmias, or things that originate above the ventricles… They don’t really do anything for ventricular arrhythmias… Class one as a whole, and class three, based off how they work, they can treat both atrial arrhythmias and ventricular arrhythmias.”</w:t>
      </w:r>
      <w:r>
        <w:rPr>
          <w:b w:val="0"/>
          <w:i w:val="0"/>
        </w:rPr>
        <w:t xml:space="preserve">Lecture 10 — Antiarrhythmic Drugs · </w:t>
      </w:r>
      <w:r>
        <w:rPr>
          <w:b w:val="0"/>
          <w:i w:val="0"/>
        </w:rPr>
        <w:t>5:55</w:t>
      </w:r>
    </w:p>
    <w:p>
      <w:pPr>
        <w:spacing w:after="120"/>
      </w:pPr>
      <w:r>
        <w:rPr>
          <w:b w:val="0"/>
          <w:i w:val="0"/>
        </w:rPr>
        <w:t>Slide 6 is read for its trend: class II, class IV and the miscellaneous agents are listed for supraventricular tachycardia; class I (lidocaine aside, ventricular only) and class III cover both. Slide 39 says to avoid verapamil and diltiazem in ventricular arrhythmias. Slides 26 and 27 still list ventricular beats for propranolol, so no question here claims beta blockers are supraventricular only.</w:t>
      </w:r>
    </w:p>
    <w:p>
      <w:pPr>
        <w:pStyle w:val="Heading2"/>
        <w:spacing w:before="200" w:after="100"/>
      </w:pPr>
      <w:r>
        <w:rPr>
          <w:rFonts w:ascii="Georgia" w:hAnsi="Georgia"/>
          <w:color w:val="6B3524"/>
        </w:rPr>
        <w:t>STANDING RULE: rhythm control versus rate control Lecture 10</w:t>
      </w:r>
    </w:p>
    <w:p>
      <w:pPr>
        <w:spacing w:after="120"/>
        <w:ind w:left="432"/>
      </w:pPr>
      <w:r>
        <w:rPr>
          <w:b w:val="0"/>
          <w:i w:val="0"/>
        </w:rPr>
        <w:t>“Here’s where I get into the discussion of rate control versus rhythm control… the class ones that we’re looking at so far are going to be what we consider rhythm control. That means that they will maintain normal sinus rhythm in a patient as opposed to just preventing the symptoms… [of the beta blockers, at 28:37] this is what we call rate control.”</w:t>
      </w:r>
      <w:r>
        <w:rPr>
          <w:b w:val="0"/>
          <w:i w:val="0"/>
        </w:rPr>
        <w:t xml:space="preserve">Lecture 10 — Antiarrhythmic Drugs · </w:t>
      </w:r>
      <w:r>
        <w:rPr>
          <w:b w:val="0"/>
          <w:i w:val="0"/>
        </w:rPr>
        <w:t>12:06</w:t>
      </w:r>
    </w:p>
    <w:p>
      <w:pPr>
        <w:spacing w:after="120"/>
      </w:pPr>
      <w:r>
        <w:rPr>
          <w:b w:val="0"/>
          <w:i w:val="0"/>
        </w:rPr>
        <w:t>His organizing frame (the slides do not use the words). Rhythm control puts and keeps the patient in normal sinus rhythm: class I, amiodarone, dofetilide. Rate control limits how many beats reach the ventricles: class II, class IV, digoxin. Slide words to match: quinidine “maintain rhythm” (slide 10), dofetilide “normal rhythm in atrial fibrillation” (slide 34), digoxin “slow ventricular rate” (slide 44).</w:t>
      </w:r>
    </w:p>
    <w:p>
      <w:pPr>
        <w:pStyle w:val="Heading2"/>
        <w:spacing w:before="200" w:after="100"/>
      </w:pPr>
      <w:r>
        <w:rPr>
          <w:rFonts w:ascii="Georgia" w:hAnsi="Georgia"/>
          <w:color w:val="6B3524"/>
        </w:rPr>
        <w:t>STANDING RULE: the broad nosocomial regimen (“there will be a question like this”) Lecture 11</w:t>
      </w:r>
    </w:p>
    <w:p>
      <w:pPr>
        <w:spacing w:after="120"/>
        <w:ind w:left="432"/>
      </w:pPr>
      <w:r>
        <w:rPr>
          <w:b w:val="0"/>
          <w:i w:val="0"/>
        </w:rPr>
        <w:t>“If I put an answer choice and I say, hey, you’re suspecting a patient has ventilator associated pneumonia, which of these regimens is going to be sufficient for empiric treatment?… There will be a question like this on the test and you’re going to get a bunch of drug names and your job is to be able to identify what classes they come from and then is that an appropriate regimen?”</w:t>
      </w:r>
      <w:r>
        <w:rPr>
          <w:b w:val="0"/>
          <w:i w:val="0"/>
        </w:rPr>
        <w:t xml:space="preserve">Lecture 11 — Drugs for Pulmonary Infections, Asthma and Chronic Obstructive Pulmonary Disease · </w:t>
      </w:r>
      <w:r>
        <w:rPr>
          <w:b w:val="0"/>
          <w:i w:val="0"/>
        </w:rPr>
        <w:t>22:56</w:t>
      </w:r>
    </w:p>
    <w:p>
      <w:pPr>
        <w:spacing w:after="120"/>
      </w:pPr>
      <w:r>
        <w:rPr>
          <w:b w:val="0"/>
          <w:i w:val="0"/>
        </w:rPr>
        <w:t xml:space="preserve">Slide 23: ONE antipseudomonal beta-lactam (cephalosporin, carbapenem or penicillin/beta-lactamase inhibitor) PLUS an antipseudomonal fluoroquinolone or an aminoglycoside PLUS vancomycin or linezolid. He also said it at 18:41 and called it “at least one question” (24:24). His failing examples: two beta-lactams together (“They do the same thing”, 22:45) and two drugs for methicillin-resistant </w:t>
      </w:r>
      <w:r>
        <w:rPr>
          <w:b w:val="0"/>
          <w:i/>
        </w:rPr>
        <w:t>S. aureus</w:t>
      </w:r>
      <w:r>
        <w:rPr>
          <w:b w:val="0"/>
          <w:i w:val="0"/>
        </w:rPr>
        <w:t xml:space="preserve"> with one gram-negative drug (23:59).</w:t>
      </w:r>
    </w:p>
    <w:p>
      <w:pPr>
        <w:pStyle w:val="Heading2"/>
        <w:spacing w:before="200" w:after="100"/>
      </w:pPr>
      <w:r>
        <w:rPr>
          <w:rFonts w:ascii="Georgia" w:hAnsi="Georgia"/>
          <w:color w:val="6B3524"/>
        </w:rPr>
        <w:t>Airway or circulation in trouble: epinephrine now Lecture 11</w:t>
      </w:r>
    </w:p>
    <w:p>
      <w:pPr>
        <w:spacing w:after="120"/>
        <w:ind w:left="432"/>
      </w:pPr>
      <w:r>
        <w:rPr>
          <w:b w:val="0"/>
          <w:i w:val="0"/>
        </w:rPr>
        <w:t>“Epinephrine works for everything. Not every allergic reaction requires epinephrine though. But if we have suspicion, they could be developing anaphylaxis, any kind of cardiovascular compromise, any sort of airway compromise, absolutely use the epinephrine right away.”</w:t>
      </w:r>
      <w:r>
        <w:rPr>
          <w:b w:val="0"/>
          <w:i w:val="0"/>
        </w:rPr>
        <w:t xml:space="preserve">Lecture 11 — Drugs for Pulmonary Infections, Asthma and Chronic Obstructive Pulmonary Disease · </w:t>
      </w:r>
      <w:r>
        <w:rPr>
          <w:b w:val="0"/>
          <w:i w:val="0"/>
        </w:rPr>
        <w:t>48:41</w:t>
      </w:r>
    </w:p>
    <w:p>
      <w:pPr>
        <w:spacing w:after="120"/>
      </w:pPr>
      <w:r>
        <w:rPr>
          <w:b w:val="0"/>
          <w:i w:val="0"/>
        </w:rPr>
        <w:t>Slides 51 and 52: alpha effects (vasoconstriction, decreased vascular permeability) and beta effects (bronchial smooth muscle relaxation); usually intramuscular or subcutaneous, intravenous if the patient is coding.</w:t>
      </w:r>
    </w:p>
    <w:p>
      <w:pPr>
        <w:pStyle w:val="Heading2"/>
        <w:spacing w:before="200" w:after="100"/>
      </w:pPr>
      <w:r>
        <w:rPr>
          <w:rFonts w:ascii="Georgia" w:hAnsi="Georgia"/>
          <w:color w:val="6B3524"/>
        </w:rPr>
        <w:t>STANDING RULE: quick relief or controller, for every asthma drug Lecture 11</w:t>
      </w:r>
    </w:p>
    <w:p>
      <w:pPr>
        <w:spacing w:after="120"/>
        <w:ind w:left="432"/>
      </w:pPr>
      <w:r>
        <w:rPr>
          <w:b w:val="0"/>
          <w:i w:val="0"/>
        </w:rPr>
        <w:t>“I want you to make clear the difference between drugs that are used for quick relief of symptoms and those which are used for control of symptoms or prevention of symptoms… Because those are easy test questions I can ask. I say which one of these is good for quick relief? Which one of these is good as a controller med?”</w:t>
      </w:r>
      <w:r>
        <w:rPr>
          <w:b w:val="0"/>
          <w:i w:val="0"/>
        </w:rPr>
        <w:t xml:space="preserve">Lecture 11 — Drugs for Pulmonary Infections, Asthma and Chronic Obstructive Pulmonary Disease · </w:t>
      </w:r>
      <w:r>
        <w:rPr>
          <w:b w:val="0"/>
          <w:i w:val="0"/>
        </w:rPr>
        <w:t>54:21</w:t>
      </w:r>
    </w:p>
    <w:p>
      <w:pPr>
        <w:spacing w:after="120"/>
      </w:pPr>
      <w:r>
        <w:rPr>
          <w:b w:val="0"/>
          <w:i w:val="0"/>
        </w:rPr>
        <w:t>Slide 67. Quick relief: short-acting beta-2 agonists, anticholinergics, systemic corticosteroids. Long-term controllers: long-acting beta-2 agonists, inhaled corticosteroids, leukotriene modifiers, mast cell stabilizers, anti-immunoglobulin E antibody, methylxanthines (theophylline).</w:t>
      </w:r>
    </w:p>
    <w:p>
      <w:pPr>
        <w:pStyle w:val="Heading2"/>
        <w:spacing w:before="200" w:after="100"/>
      </w:pPr>
      <w:r>
        <w:rPr>
          <w:rFonts w:ascii="Georgia" w:hAnsi="Georgia"/>
          <w:color w:val="6B3524"/>
        </w:rPr>
        <w:t>STANDING RULE: never a long-acting beta-2 agonist alone in asthma Lecture 11</w:t>
      </w:r>
    </w:p>
    <w:p>
      <w:pPr>
        <w:spacing w:after="120"/>
        <w:ind w:left="432"/>
      </w:pPr>
      <w:r>
        <w:rPr>
          <w:b w:val="0"/>
          <w:i w:val="0"/>
        </w:rPr>
        <w:t>“One really critical point here is that for control of asthma long-term control you never ever ever ever ever ever use a long acting beta agonist by itself they’ve actually found the studies that that increased risk for death.”</w:t>
      </w:r>
      <w:r>
        <w:rPr>
          <w:b w:val="0"/>
          <w:i w:val="0"/>
        </w:rPr>
        <w:t xml:space="preserve">Lecture 11 — Drugs for Pulmonary Infections, Asthma and Chronic Obstructive Pulmonary Disease · </w:t>
      </w:r>
      <w:r>
        <w:rPr>
          <w:b w:val="0"/>
          <w:i w:val="0"/>
        </w:rPr>
        <w:t>1:04:05</w:t>
      </w:r>
    </w:p>
    <w:p>
      <w:pPr>
        <w:spacing w:after="120"/>
      </w:pPr>
      <w:r>
        <w:rPr>
          <w:b w:val="0"/>
          <w:i w:val="0"/>
        </w:rPr>
        <w:t>Slide 70: long-acting beta-2 agonists (formoterol, salmeterol): “Do NOT use alone for asthma.” They are paired with an inhaled corticosteroid (slide 74). He noted chronic obstructive pulmonary disease is different.</w:t>
      </w:r>
    </w:p>
    <w:p>
      <w:pPr>
        <w:pStyle w:val="Heading2"/>
        <w:spacing w:before="200" w:after="100"/>
      </w:pPr>
      <w:r>
        <w:rPr>
          <w:rFonts w:ascii="Georgia" w:hAnsi="Georgia"/>
          <w:color w:val="6B3524"/>
        </w:rPr>
        <w:t>Systemic corticosteroids: taper after more than 5 days Lecture 11</w:t>
      </w:r>
    </w:p>
    <w:p>
      <w:pPr>
        <w:spacing w:after="120"/>
        <w:ind w:left="432"/>
      </w:pPr>
      <w:r>
        <w:rPr>
          <w:b w:val="0"/>
          <w:i w:val="0"/>
        </w:rPr>
        <w:t>“Remember, if they’re on it for more than five days, you have to taper. So if the patient got admitted and they’re on it for a week or more, then you’d have to taper down the dose. If it’s just a five-day course, no problem.”</w:t>
      </w:r>
      <w:r>
        <w:rPr>
          <w:b w:val="0"/>
          <w:i w:val="0"/>
        </w:rPr>
        <w:t xml:space="preserve">Lecture 11 — Drugs for Pulmonary Infections, Asthma and Chronic Obstructive Pulmonary Disease · </w:t>
      </w:r>
      <w:r>
        <w:rPr>
          <w:b w:val="0"/>
          <w:i w:val="0"/>
        </w:rPr>
        <w:t>1:22:13</w:t>
      </w:r>
    </w:p>
    <w:p>
      <w:pPr>
        <w:spacing w:after="120"/>
      </w:pPr>
      <w:r>
        <w:rPr>
          <w:b w:val="0"/>
          <w:i w:val="0"/>
        </w:rPr>
        <w:t>Slide 89: adrenal suppression, “General rule: taper if duration is &gt; 5 days.” He affirmed the slide, so it is asked once; many references taper only after longer courses (guide note).</w:t>
      </w:r>
    </w:p>
    <w:p>
      <w:pPr>
        <w:pStyle w:val="Heading2"/>
        <w:spacing w:before="200" w:after="100"/>
      </w:pPr>
      <w:r>
        <w:rPr>
          <w:rFonts w:ascii="Georgia" w:hAnsi="Georgia"/>
          <w:color w:val="6B3524"/>
        </w:rPr>
        <w:t>STANDING RULE: chronic obstructive pulmonary disease is not asthma Lecture 11</w:t>
      </w:r>
    </w:p>
    <w:p>
      <w:pPr>
        <w:spacing w:after="120"/>
        <w:ind w:left="432"/>
      </w:pPr>
      <w:r>
        <w:rPr>
          <w:b w:val="0"/>
          <w:i w:val="0"/>
        </w:rPr>
        <w:t>“I want you to compare and contrast that to the asthma management. Because this is a less of an inflammatory condition, we’re gonna see that our anti-inflammatories actually fit all the way down at the bottom of the list… So for them, they could be on a long-acting beta agonist, that’s fine. That’s different from asthma, asthma can’t do a SABA or a LABA by itself. Here you can.”</w:t>
      </w:r>
      <w:r>
        <w:rPr>
          <w:b w:val="0"/>
          <w:i w:val="0"/>
        </w:rPr>
        <w:t xml:space="preserve">Lecture 11 — Drugs for Pulmonary Infections, Asthma and Chronic Obstructive Pulmonary Disease · </w:t>
      </w:r>
      <w:r>
        <w:rPr>
          <w:b w:val="0"/>
          <w:i w:val="0"/>
        </w:rPr>
        <w:t>1:39:46</w:t>
      </w:r>
    </w:p>
    <w:p>
      <w:pPr>
        <w:spacing w:after="120"/>
      </w:pPr>
      <w:r>
        <w:rPr>
          <w:b w:val="0"/>
          <w:i w:val="0"/>
        </w:rPr>
        <w:t>Slide 102: short-acting bronchodilator as needed (A); a long-acting muscarinic antagonist OR long-acting beta-2 agonist alone (B); a long-acting muscarinic antagonist (C); the two together, and a glucocorticoid combination only with asthma features (D). No biologics (1:42:11). Compare slide 70: in asthma a long-acting beta-2 agonist is never used alone.</w:t>
      </w:r>
    </w:p>
    <w:p>
      <w:pPr>
        <w:pStyle w:val="Heading1"/>
        <w:spacing w:before="280" w:after="100"/>
      </w:pPr>
      <w:r>
        <w:rPr>
          <w:rFonts w:ascii="Georgia" w:hAnsi="Georgia"/>
          <w:color w:val="6B3524"/>
        </w:rPr>
        <w:t>Test-question shapes said out loud 6</w:t>
      </w:r>
    </w:p>
    <w:p>
      <w:pPr>
        <w:pStyle w:val="Heading2"/>
        <w:spacing w:before="200" w:after="100"/>
      </w:pPr>
      <w:r>
        <w:rPr>
          <w:rFonts w:ascii="Georgia" w:hAnsi="Georgia"/>
          <w:color w:val="6B3524"/>
        </w:rPr>
        <w:t>If the side effects occur, switch to eplerenone Lecture 9</w:t>
      </w:r>
    </w:p>
    <w:p>
      <w:pPr>
        <w:spacing w:after="120"/>
        <w:ind w:left="432"/>
      </w:pPr>
      <w:r>
        <w:rPr>
          <w:b w:val="0"/>
          <w:i w:val="0"/>
        </w:rPr>
        <w:t>“If the patient is complaining about breast development or menstrual problems, then you could utilize eplerenone instead; that’s much less of the androgenic activity, a pretty simple fix, but cost-wise it may be more of a problem.”</w:t>
      </w:r>
      <w:r>
        <w:rPr>
          <w:b w:val="0"/>
          <w:i w:val="0"/>
        </w:rPr>
        <w:t xml:space="preserve">Lecture 9 — Diuretics and Heart Failure Drugs · </w:t>
      </w:r>
      <w:r>
        <w:rPr>
          <w:b w:val="0"/>
          <w:i w:val="0"/>
        </w:rPr>
        <w:t>29:31</w:t>
      </w:r>
    </w:p>
    <w:p>
      <w:pPr>
        <w:spacing w:after="120"/>
      </w:pPr>
      <w:r>
        <w:rPr>
          <w:b w:val="0"/>
          <w:i w:val="0"/>
        </w:rPr>
        <w:t>A drug-choice shape: a patient on spironolactone develops gynecomastia or menstrual irregularity, so the next step is eplerenone. Eplerenone is the more expensive agent.</w:t>
      </w:r>
    </w:p>
    <w:p>
      <w:pPr>
        <w:pStyle w:val="Heading2"/>
        <w:spacing w:before="200" w:after="100"/>
      </w:pPr>
      <w:r>
        <w:rPr>
          <w:rFonts w:ascii="Georgia" w:hAnsi="Georgia"/>
          <w:color w:val="6B3524"/>
        </w:rPr>
        <w:t>Drug-choice shape: hypertensive or hypotensive decompensation Lecture 9</w:t>
      </w:r>
    </w:p>
    <w:p>
      <w:pPr>
        <w:spacing w:after="120"/>
        <w:ind w:left="432"/>
      </w:pPr>
      <w:r>
        <w:rPr>
          <w:b w:val="0"/>
          <w:i w:val="0"/>
        </w:rPr>
        <w:t>“Your main question will be: is the patient hypo- or hypertensive? If they’re hypertensive then milrinone works better; if they’re going to be hypotensive then something like dobutamine or dopamine tends to make more sense.”</w:t>
      </w:r>
      <w:r>
        <w:rPr>
          <w:b w:val="0"/>
          <w:i w:val="0"/>
        </w:rPr>
        <w:t xml:space="preserve">Lecture 9 — Diuretics and Heart Failure Drugs · </w:t>
      </w:r>
      <w:r>
        <w:rPr>
          <w:b w:val="0"/>
          <w:i w:val="0"/>
        </w:rPr>
        <w:t>55:37</w:t>
      </w:r>
    </w:p>
    <w:p>
      <w:pPr>
        <w:spacing w:after="120"/>
      </w:pPr>
      <w:r>
        <w:rPr>
          <w:b w:val="0"/>
          <w:i w:val="0"/>
        </w:rPr>
        <w:t>A stem about an acutely decompensated heart failure patient can turn on blood pressure: vasodilating milrinone when hypertensive; beta-1 agonist (dobutamine, dopamine) when hypotensive.</w:t>
      </w:r>
    </w:p>
    <w:p>
      <w:pPr>
        <w:pStyle w:val="Heading2"/>
        <w:spacing w:before="200" w:after="100"/>
      </w:pPr>
      <w:r>
        <w:rPr>
          <w:rFonts w:ascii="Georgia" w:hAnsi="Georgia"/>
          <w:color w:val="6B3524"/>
        </w:rPr>
        <w:t>Ivabradine: who gets it Lecture 9</w:t>
      </w:r>
    </w:p>
    <w:p>
      <w:pPr>
        <w:spacing w:after="120"/>
        <w:ind w:left="432"/>
      </w:pPr>
      <w:r>
        <w:rPr>
          <w:b w:val="0"/>
          <w:i w:val="0"/>
        </w:rPr>
        <w:t>“This just reduces the heart rate, it doesn’t affect the contractility… this is for patients who are maxed out on beta blockers but they still have a normal sinus rhythm and heart rate above 70.”</w:t>
      </w:r>
      <w:r>
        <w:rPr>
          <w:b w:val="0"/>
          <w:i w:val="0"/>
        </w:rPr>
        <w:t xml:space="preserve">Lecture 9 — Diuretics and Heart Failure Drugs · </w:t>
      </w:r>
      <w:r>
        <w:rPr>
          <w:b w:val="0"/>
          <w:i w:val="0"/>
        </w:rPr>
        <w:t>56:22</w:t>
      </w:r>
    </w:p>
    <w:p>
      <w:pPr>
        <w:spacing w:after="120"/>
      </w:pPr>
      <w:r>
        <w:rPr>
          <w:b w:val="0"/>
          <w:i w:val="0"/>
        </w:rPr>
        <w:t>Slide 79: add-on when beta blockers are at their limit, sinus rhythm, heart rate above 70; lowers hospitalization and heart failure death.</w:t>
      </w:r>
    </w:p>
    <w:p>
      <w:pPr>
        <w:pStyle w:val="Heading2"/>
        <w:spacing w:before="200" w:after="100"/>
      </w:pPr>
      <w:r>
        <w:rPr>
          <w:rFonts w:ascii="Georgia" w:hAnsi="Georgia"/>
          <w:color w:val="6B3524"/>
        </w:rPr>
        <w:t>Asthma plus a beta blocker: choose a beta-1 selective one Lecture 10</w:t>
      </w:r>
    </w:p>
    <w:p>
      <w:pPr>
        <w:spacing w:after="120"/>
        <w:ind w:left="432"/>
      </w:pPr>
      <w:r>
        <w:rPr>
          <w:b w:val="0"/>
          <w:i w:val="0"/>
        </w:rPr>
        <w:t>“Metoprolol and acebutolol, examples of beta 1 selective beta blockers. Definitely better for patients who have reactive airway disease or asthma. I would certainly recommend this, something like this, over propranolol if that’s the case. But still issues with CHF (congestive heart failure), still can see some CNS (central nervous system) sedation or fatigue.”</w:t>
      </w:r>
      <w:r>
        <w:rPr>
          <w:b w:val="0"/>
          <w:i w:val="0"/>
        </w:rPr>
        <w:t xml:space="preserve">Lecture 10 — Antiarrhythmic Drugs · </w:t>
      </w:r>
      <w:r>
        <w:rPr>
          <w:b w:val="0"/>
          <w:i w:val="0"/>
        </w:rPr>
        <w:t>32:26</w:t>
      </w:r>
    </w:p>
    <w:p>
      <w:pPr>
        <w:spacing w:after="120"/>
      </w:pPr>
      <w:r>
        <w:rPr>
          <w:b w:val="0"/>
          <w:i w:val="0"/>
        </w:rPr>
        <w:t>Slide 29: metoprolol and acebutolol are beta-1 selective with less bronchospasm; congestive heart failure and central nervous system sedation and fatigue remain.</w:t>
      </w:r>
    </w:p>
    <w:p>
      <w:pPr>
        <w:pStyle w:val="Heading2"/>
        <w:spacing w:before="200" w:after="100"/>
      </w:pPr>
      <w:r>
        <w:rPr>
          <w:rFonts w:ascii="Georgia" w:hAnsi="Georgia"/>
          <w:color w:val="6B3524"/>
        </w:rPr>
        <w:t>Drug-choice shape: his PSVT case Lecture 10</w:t>
      </w:r>
    </w:p>
    <w:p>
      <w:pPr>
        <w:spacing w:after="120"/>
        <w:ind w:left="432"/>
      </w:pPr>
      <w:r>
        <w:rPr>
          <w:b w:val="0"/>
          <w:i w:val="0"/>
        </w:rPr>
        <w:t>“What we started with first is we tried using adenosine. So we said, what if we just stop the heart and bring it back online, see if that works?… next we decided to go, instead of trying to control the rhythm, let’s control the rate… we actually ended up pulling out verapamil… in addition to lowering the ventricular rate, it was also lowering the blood pressure too.”</w:t>
      </w:r>
      <w:r>
        <w:rPr>
          <w:b w:val="0"/>
          <w:i w:val="0"/>
        </w:rPr>
        <w:t xml:space="preserve">Lecture 10 — Antiarrhythmic Drugs · </w:t>
      </w:r>
      <w:r>
        <w:rPr>
          <w:b w:val="0"/>
          <w:i w:val="0"/>
        </w:rPr>
        <w:t>54:07</w:t>
      </w:r>
    </w:p>
    <w:p>
      <w:pPr>
        <w:spacing w:after="120"/>
      </w:pPr>
      <w:r>
        <w:rPr>
          <w:b w:val="0"/>
          <w:i w:val="0"/>
        </w:rPr>
        <w:t>A case he told, not on the slides: an infant in paroxysmal supraventricular tachycardia got adenosine (slide 42), then amiodarone, then verapamil for rate (slide 39), whose hypotension (slide 39) limited it. The slide facts are what is tested; the sequence is how the classes fit together.</w:t>
      </w:r>
    </w:p>
    <w:p>
      <w:pPr>
        <w:pStyle w:val="Heading2"/>
        <w:spacing w:before="200" w:after="100"/>
      </w:pPr>
      <w:r>
        <w:rPr>
          <w:rFonts w:ascii="Georgia" w:hAnsi="Georgia"/>
          <w:color w:val="6B3524"/>
        </w:rPr>
        <w:t>Stepwise asthma therapy: what to start, what comes next Lecture 11</w:t>
      </w:r>
    </w:p>
    <w:p>
      <w:pPr>
        <w:spacing w:after="120"/>
        <w:ind w:left="432"/>
      </w:pPr>
      <w:r>
        <w:rPr>
          <w:b w:val="0"/>
          <w:i w:val="0"/>
        </w:rPr>
        <w:t>“I could either ask you, hey, what would be the first line agent you’d prefer for a patient for control of asthmatic symptoms… but I can also ask questions further up the line and say, hey, they’re on this already, what would you want to move up to next?… So I will not make you memorize the doses.”</w:t>
      </w:r>
      <w:r>
        <w:rPr>
          <w:b w:val="0"/>
          <w:i w:val="0"/>
        </w:rPr>
        <w:t xml:space="preserve">Lecture 11 — Drugs for Pulmonary Infections, Asthma and Chronic Obstructive Pulmonary Disease · </w:t>
      </w:r>
      <w:r>
        <w:rPr>
          <w:b w:val="0"/>
          <w:i w:val="0"/>
        </w:rPr>
        <w:t>1:27:49</w:t>
      </w:r>
    </w:p>
    <w:p>
      <w:pPr>
        <w:spacing w:after="120"/>
      </w:pPr>
      <w:r>
        <w:rPr>
          <w:b w:val="0"/>
          <w:i w:val="0"/>
        </w:rPr>
        <w:t>Slide 90 (preferred controllers): daily low-dose inhaled corticosteroid, then low-dose inhaled corticosteroid-long-acting beta-2 agonist, then medium dose, then high dose with referral for phenotypic assessment and add-on therapy (tiotropium, biologics). Albuterol is a reliever, not a controller; theophylline and biologics are not first-line.</w:t>
      </w:r>
    </w:p>
    <w:p>
      <w:pPr>
        <w:pStyle w:val="Heading1"/>
        <w:spacing w:before="280" w:after="100"/>
      </w:pPr>
      <w:r>
        <w:rPr>
          <w:rFonts w:ascii="Georgia" w:hAnsi="Georgia"/>
          <w:color w:val="6B3524"/>
        </w:rPr>
        <w:t>Specific facts flagged as testable 62</w:t>
      </w:r>
    </w:p>
    <w:p>
      <w:pPr>
        <w:pStyle w:val="Heading2"/>
        <w:spacing w:before="200" w:after="100"/>
      </w:pPr>
      <w:r>
        <w:rPr>
          <w:rFonts w:ascii="Georgia" w:hAnsi="Georgia"/>
          <w:color w:val="6B3524"/>
        </w:rPr>
        <w:t>Wherever salt goes, water follows Lecture 9</w:t>
      </w:r>
    </w:p>
    <w:p>
      <w:pPr>
        <w:spacing w:after="120"/>
        <w:ind w:left="432"/>
      </w:pPr>
      <w:r>
        <w:rPr>
          <w:b w:val="0"/>
          <w:i w:val="0"/>
        </w:rPr>
        <w:t>“Diuretics are helping to block the reabsorption of sodium and chloride in the renal tubule, which will then cause water to flow with it. This is the general rule I’ll use: wherever salt goes, water wants to follow.”</w:t>
      </w:r>
      <w:r>
        <w:rPr>
          <w:b w:val="0"/>
          <w:i w:val="0"/>
        </w:rPr>
        <w:t xml:space="preserve">Lecture 9 — Diuretics and Heart Failure Drugs · </w:t>
      </w:r>
      <w:r>
        <w:rPr>
          <w:b w:val="0"/>
          <w:i w:val="0"/>
        </w:rPr>
        <w:t>0:30</w:t>
      </w:r>
    </w:p>
    <w:p>
      <w:pPr>
        <w:spacing w:after="120"/>
      </w:pPr>
      <w:r>
        <w:rPr>
          <w:b w:val="0"/>
          <w:i w:val="0"/>
        </w:rPr>
        <w:t>The one-line mechanism for every diuretic: block sodium and chloride reabsorption somewhere along the nephron and water leaves with it. Where it is blocked sets the strength and the side effects.</w:t>
      </w:r>
    </w:p>
    <w:p>
      <w:pPr>
        <w:pStyle w:val="Heading2"/>
        <w:spacing w:before="200" w:after="100"/>
      </w:pPr>
      <w:r>
        <w:rPr>
          <w:rFonts w:ascii="Georgia" w:hAnsi="Georgia"/>
          <w:color w:val="6B3524"/>
        </w:rPr>
        <w:t>The kidneys fight back (diuretic braking) Lecture 9</w:t>
      </w:r>
    </w:p>
    <w:p>
      <w:pPr>
        <w:spacing w:after="120"/>
        <w:ind w:left="432"/>
      </w:pPr>
      <w:r>
        <w:rPr>
          <w:b w:val="0"/>
          <w:i w:val="0"/>
        </w:rPr>
        <w:t>“They have this kind of diuretic braking action where you’ll see activation of the renin-angiotensin system, an increase in ADH release… the kidneys don’t like losing all that salt and volume, so they’re going to be fighting you, and that’s why you see synergy between ACE inhibitors and diuretics and calcium channel blockers.”</w:t>
      </w:r>
      <w:r>
        <w:rPr>
          <w:b w:val="0"/>
          <w:i w:val="0"/>
        </w:rPr>
        <w:t xml:space="preserve">Lecture 9 — Diuretics and Heart Failure Drugs · </w:t>
      </w:r>
      <w:r>
        <w:rPr>
          <w:b w:val="0"/>
          <w:i w:val="0"/>
        </w:rPr>
        <w:t>1:26</w:t>
      </w:r>
    </w:p>
    <w:p>
      <w:pPr>
        <w:spacing w:after="120"/>
      </w:pPr>
      <w:r>
        <w:rPr>
          <w:b w:val="0"/>
          <w:i w:val="0"/>
        </w:rPr>
        <w:t>Volume loss triggers renin-angiotensin, aldosterone and antidiuretic hormone, which limit the diuretic. Drugs that blunt those systems pair well with diuretics. Slides 5, 15 and 26 list the same reflexes.</w:t>
      </w:r>
    </w:p>
    <w:p>
      <w:pPr>
        <w:pStyle w:val="Heading2"/>
        <w:spacing w:before="200" w:after="100"/>
      </w:pPr>
      <w:r>
        <w:rPr>
          <w:rFonts w:ascii="Georgia" w:hAnsi="Georgia"/>
          <w:color w:val="6B3524"/>
        </w:rPr>
        <w:t>Where sodium is reabsorbed: ascending limb, distal tubule, collecting duct Lecture 9</w:t>
      </w:r>
    </w:p>
    <w:p>
      <w:pPr>
        <w:spacing w:after="120"/>
        <w:ind w:left="432"/>
      </w:pPr>
      <w:r>
        <w:rPr>
          <w:b w:val="0"/>
          <w:i w:val="0"/>
        </w:rPr>
        <w:t>“On the ascending portion this is where you can see a lot of sodium reabsorption occurring here, so this is going to be a really powerful place where we could block sodium reabsorption… the distal tubule is also an important place for sodium reabsorption here; this is where things like your thiazide diuretics… that’s where these are going to be working… and then you’ll get into the collecting duct, and this is where you’re going to see two major hormones working here, aldosterone and ADH.”</w:t>
      </w:r>
      <w:r>
        <w:rPr>
          <w:b w:val="0"/>
          <w:i w:val="0"/>
        </w:rPr>
        <w:t xml:space="preserve">Lecture 9 — Diuretics and Heart Failure Drugs · </w:t>
      </w:r>
      <w:r>
        <w:rPr>
          <w:b w:val="0"/>
          <w:i w:val="0"/>
        </w:rPr>
        <w:t>3:25</w:t>
      </w:r>
    </w:p>
    <w:p>
      <w:pPr>
        <w:spacing w:after="120"/>
      </w:pPr>
      <w:r>
        <w:rPr>
          <w:b w:val="0"/>
          <w:i w:val="0"/>
        </w:rPr>
        <w:t xml:space="preserve">Match the site to the class: loops in the thick ascending limb, thiazides in the distal tubule, potassium-sparing drugs and aldosterone antagonists in the collecting duct. </w:t>
      </w:r>
      <w:r>
        <w:rPr>
          <w:b/>
          <w:i w:val="0"/>
        </w:rPr>
        <w:t>Note:</w:t>
      </w:r>
      <w:r>
        <w:rPr>
          <w:b w:val="0"/>
          <w:i w:val="0"/>
        </w:rPr>
        <w:t xml:space="preserve"> at 3:19 the transcript has him calling the descending limb “only impermeable to water”; that is a slip of the tongue or a transcription error. The descending limb is where water leaves the lumen (slide 9), and the thick ascending limb is the water-impermeable segment.</w:t>
      </w:r>
    </w:p>
    <w:p>
      <w:pPr>
        <w:pStyle w:val="Heading2"/>
        <w:spacing w:before="200" w:after="100"/>
      </w:pPr>
      <w:r>
        <w:rPr>
          <w:rFonts w:ascii="Georgia" w:hAnsi="Georgia"/>
          <w:color w:val="6B3524"/>
        </w:rPr>
        <w:t>Drugs go in descending order of potency; loops are the most potent Lecture 9</w:t>
      </w:r>
    </w:p>
    <w:p>
      <w:pPr>
        <w:spacing w:after="120"/>
        <w:ind w:left="432"/>
      </w:pPr>
      <w:r>
        <w:rPr>
          <w:b w:val="0"/>
          <w:i w:val="0"/>
        </w:rPr>
        <w:t>“We’re going to go in descending order of potency. We’re going to start with the most potent, the most bang for our buck in terms of urine formation… loop diuretics is going to cause the biggest increases in urine outflow.”</w:t>
      </w:r>
      <w:r>
        <w:rPr>
          <w:b w:val="0"/>
          <w:i w:val="0"/>
        </w:rPr>
        <w:t xml:space="preserve">Lecture 9 — Diuretics and Heart Failure Drugs · </w:t>
      </w:r>
      <w:r>
        <w:rPr>
          <w:b w:val="0"/>
          <w:i w:val="0"/>
        </w:rPr>
        <w:t>4:32</w:t>
      </w:r>
    </w:p>
    <w:p>
      <w:pPr>
        <w:spacing w:after="120"/>
      </w:pPr>
      <w:r>
        <w:rPr>
          <w:b w:val="0"/>
          <w:i w:val="0"/>
        </w:rPr>
        <w:t>Potency order: loops, then thiazides, then the weak classes (potassium-sparing, aldosterone antagonists, carbonic anhydrase inhibitors). The more potent the drug, the more pronounced its side effects.</w:t>
      </w:r>
    </w:p>
    <w:p>
      <w:pPr>
        <w:pStyle w:val="Heading2"/>
        <w:spacing w:before="200" w:after="100"/>
      </w:pPr>
      <w:r>
        <w:rPr>
          <w:rFonts w:ascii="Georgia" w:hAnsi="Georgia"/>
          <w:color w:val="6B3524"/>
        </w:rPr>
        <w:t>Loops cost potassium, calcium and magnesium Lecture 9</w:t>
      </w:r>
    </w:p>
    <w:p>
      <w:pPr>
        <w:spacing w:after="120"/>
        <w:ind w:left="432"/>
      </w:pPr>
      <w:r>
        <w:rPr>
          <w:b w:val="0"/>
          <w:i w:val="0"/>
        </w:rPr>
        <w:t>“You’re going to be seeing calcium and magnesium excretion too. These are important because these are side effects… if I’m increasing potassium excretion, well, I could see hypokalemia, I could see hypocalcemia or hypomagnesemia as a result.”</w:t>
      </w:r>
      <w:r>
        <w:rPr>
          <w:b w:val="0"/>
          <w:i w:val="0"/>
        </w:rPr>
        <w:t xml:space="preserve">Lecture 9 — Diuretics and Heart Failure Drugs · </w:t>
      </w:r>
      <w:r>
        <w:rPr>
          <w:b w:val="0"/>
          <w:i w:val="0"/>
        </w:rPr>
        <w:t>5:43</w:t>
      </w:r>
    </w:p>
    <w:p>
      <w:pPr>
        <w:spacing w:after="120"/>
      </w:pPr>
      <w:r>
        <w:rPr>
          <w:b w:val="0"/>
          <w:i w:val="0"/>
        </w:rPr>
        <w:t>A loop diuretic wastes potassium, calcium and magnesium; each is a testable adverse effect, and low potassium and low magnesium also raise digoxin toxicity and arrhythmia risk.</w:t>
      </w:r>
    </w:p>
    <w:p>
      <w:pPr>
        <w:pStyle w:val="Heading2"/>
        <w:spacing w:before="200" w:after="100"/>
      </w:pPr>
      <w:r>
        <w:rPr>
          <w:rFonts w:ascii="Georgia" w:hAnsi="Georgia"/>
          <w:color w:val="6B3524"/>
        </w:rPr>
        <w:t>Loops still work when kidney function is poor Lecture 9</w:t>
      </w:r>
    </w:p>
    <w:p>
      <w:pPr>
        <w:spacing w:after="120"/>
        <w:ind w:left="432"/>
      </w:pPr>
      <w:r>
        <w:rPr>
          <w:b w:val="0"/>
          <w:i w:val="0"/>
        </w:rPr>
        <w:t>“Notably, the loop diuretics still retain efficacy even when patients have really, really poor kidney function. Even though their GFR is less than like 30, the loops will still work… but just because the person’s making urine does not mean their kidneys are functioning all that well.”</w:t>
      </w:r>
      <w:r>
        <w:rPr>
          <w:b w:val="0"/>
          <w:i w:val="0"/>
        </w:rPr>
        <w:t xml:space="preserve">Lecture 9 — Diuretics and Heart Failure Drugs · </w:t>
      </w:r>
      <w:r>
        <w:rPr>
          <w:b w:val="0"/>
          <w:i w:val="0"/>
        </w:rPr>
        <w:t>8:48</w:t>
      </w:r>
    </w:p>
    <w:p>
      <w:pPr>
        <w:spacing w:after="120"/>
      </w:pPr>
      <w:r>
        <w:rPr>
          <w:b w:val="0"/>
          <w:i w:val="0"/>
        </w:rPr>
        <w:t>Loops work below a creatinine clearance of 30 mL/min (slide 16); thiazides generally do not (metolazone excepted). Making urine is not proof of working kidneys.</w:t>
      </w:r>
    </w:p>
    <w:p>
      <w:pPr>
        <w:pStyle w:val="Heading2"/>
        <w:spacing w:before="200" w:after="100"/>
      </w:pPr>
      <w:r>
        <w:rPr>
          <w:rFonts w:ascii="Georgia" w:hAnsi="Georgia"/>
          <w:color w:val="6B3524"/>
        </w:rPr>
        <w:t>Loop diuretic indications: anywhere fluid needs to come off Lecture 9</w:t>
      </w:r>
    </w:p>
    <w:p>
      <w:pPr>
        <w:spacing w:after="120"/>
        <w:ind w:left="432"/>
      </w:pPr>
      <w:r>
        <w:rPr>
          <w:b w:val="0"/>
          <w:i w:val="0"/>
        </w:rPr>
        <w:t>“Anytime we need to get fluid off of the patient, loops are great. We use it for pulmonary edema, nephrotic syndrome, cirrhosis, hypercalcemia… heart failure, renal failure. You can use it in hypertension; it’s not going to be good for chronic hypertension, but if it’s related to having too much blood volume it could work.”</w:t>
      </w:r>
      <w:r>
        <w:rPr>
          <w:b w:val="0"/>
          <w:i w:val="0"/>
        </w:rPr>
        <w:t xml:space="preserve">Lecture 9 — Diuretics and Heart Failure Drugs · </w:t>
      </w:r>
      <w:r>
        <w:rPr>
          <w:b w:val="0"/>
          <w:i w:val="0"/>
        </w:rPr>
        <w:t>9:27</w:t>
      </w:r>
    </w:p>
    <w:p>
      <w:pPr>
        <w:spacing w:after="120"/>
      </w:pPr>
      <w:r>
        <w:rPr>
          <w:b w:val="0"/>
          <w:i w:val="0"/>
        </w:rPr>
        <w:t>Slide 17 lists the loop indications: pulmonary edema, nephrotic syndrome, cirrhosis (ascites), hypercalcemia (with saline), heart failure, renal failure, hypertension (volume-related, not chronic).</w:t>
      </w:r>
    </w:p>
    <w:p>
      <w:pPr>
        <w:pStyle w:val="Heading2"/>
        <w:spacing w:before="200" w:after="100"/>
      </w:pPr>
      <w:r>
        <w:rPr>
          <w:rFonts w:ascii="Georgia" w:hAnsi="Georgia"/>
          <w:color w:val="6B3524"/>
        </w:rPr>
        <w:t>Loop adverse effects, including ototoxicity and seizures Lecture 9</w:t>
      </w:r>
    </w:p>
    <w:p>
      <w:pPr>
        <w:spacing w:after="120"/>
        <w:ind w:left="432"/>
      </w:pPr>
      <w:r>
        <w:rPr>
          <w:b w:val="0"/>
          <w:i w:val="0"/>
        </w:rPr>
        <w:t>“You can see these reflexive mechanisms due to volume depletion, hypokalemia, hyperglycemia, the alkalosis, the gout from the hyperuricemia… even ototoxicity with really high chronic dosing… hearing damage… you can lose too much sodium and cause hyponatremia that can lead to seizures… and an increase in your BUN.”</w:t>
      </w:r>
      <w:r>
        <w:rPr>
          <w:b w:val="0"/>
          <w:i w:val="0"/>
        </w:rPr>
        <w:t xml:space="preserve">Lecture 9 — Diuretics and Heart Failure Drugs · </w:t>
      </w:r>
      <w:r>
        <w:rPr>
          <w:b w:val="0"/>
          <w:i w:val="0"/>
        </w:rPr>
        <w:t>9:56</w:t>
      </w:r>
    </w:p>
    <w:p>
      <w:pPr>
        <w:spacing w:after="120"/>
      </w:pPr>
      <w:r>
        <w:rPr>
          <w:b w:val="0"/>
          <w:i w:val="0"/>
        </w:rPr>
        <w:t>Slide 18's list: volume depletion, hypokalemia, hyperglycemia, contraction alkalosis, gout, ototoxicity, hyponatremia with seizures, allergic reaction, rise in blood urea nitrogen. Other diuretics share these but milder.</w:t>
      </w:r>
    </w:p>
    <w:p>
      <w:pPr>
        <w:pStyle w:val="Heading2"/>
        <w:spacing w:before="200" w:after="100"/>
      </w:pPr>
      <w:r>
        <w:rPr>
          <w:rFonts w:ascii="Georgia" w:hAnsi="Georgia"/>
          <w:color w:val="6B3524"/>
        </w:rPr>
        <w:t>Other diuretics share the side effects, just less; the exception is potassium Lecture 9</w:t>
      </w:r>
    </w:p>
    <w:p>
      <w:pPr>
        <w:spacing w:after="120"/>
        <w:ind w:left="432"/>
      </w:pPr>
      <w:r>
        <w:rPr>
          <w:b w:val="0"/>
          <w:i w:val="0"/>
        </w:rPr>
        <w:t>“These are going to be very similar things to what you see with other diuretics, it’s just they’re going to be less pronounced because they’re not going to be as potent at getting rid of salt and water… loops are the biggest players here, they’re going to be the most drastic… one notable exception I will highlight: keep in mind what effects these drugs have on things like potassium, because some will, you’ll find later on, actually increase potassium, some will decrease it.”</w:t>
      </w:r>
      <w:r>
        <w:rPr>
          <w:b w:val="0"/>
          <w:i w:val="0"/>
        </w:rPr>
        <w:t xml:space="preserve">Lecture 9 — Diuretics and Heart Failure Drugs · </w:t>
      </w:r>
      <w:r>
        <w:rPr>
          <w:b w:val="0"/>
          <w:i w:val="0"/>
        </w:rPr>
        <w:t>10:40</w:t>
      </w:r>
    </w:p>
    <w:p>
      <w:pPr>
        <w:spacing w:after="120"/>
      </w:pPr>
      <w:r>
        <w:rPr>
          <w:b w:val="0"/>
          <w:i w:val="0"/>
        </w:rPr>
        <w:t>Learn the shared adverse-effect set once (loops worst) and then the exceptions, above all potassium and calcium.</w:t>
      </w:r>
    </w:p>
    <w:p>
      <w:pPr>
        <w:pStyle w:val="Heading2"/>
        <w:spacing w:before="200" w:after="100"/>
      </w:pPr>
      <w:r>
        <w:rPr>
          <w:rFonts w:ascii="Georgia" w:hAnsi="Georgia"/>
          <w:color w:val="6B3524"/>
        </w:rPr>
        <w:t>Loop interactions Lecture 9</w:t>
      </w:r>
    </w:p>
    <w:p>
      <w:pPr>
        <w:spacing w:after="120"/>
        <w:ind w:left="432"/>
      </w:pPr>
      <w:r>
        <w:rPr>
          <w:b w:val="0"/>
          <w:i w:val="0"/>
        </w:rPr>
        <w:t>“NSAIDs… block our blood pressure response; with an aminoglycoside, which also causes ototoxicity, that could be potentiating; lithium will not be cleared as well, which can lead to toxicities; and with digoxin, arrhythmia risk is going to be the big thing due to the electrolyte disturbances.”</w:t>
      </w:r>
      <w:r>
        <w:rPr>
          <w:b w:val="0"/>
          <w:i w:val="0"/>
        </w:rPr>
        <w:t xml:space="preserve">Lecture 9 — Diuretics and Heart Failure Drugs · </w:t>
      </w:r>
      <w:r>
        <w:rPr>
          <w:b w:val="0"/>
          <w:i w:val="0"/>
        </w:rPr>
        <w:t>11:35</w:t>
      </w:r>
    </w:p>
    <w:p>
      <w:pPr>
        <w:spacing w:after="120"/>
      </w:pPr>
      <w:r>
        <w:rPr>
          <w:b w:val="0"/>
          <w:i w:val="0"/>
        </w:rPr>
        <w:t>Slide 19: NSAIDs blunt the response, aminoglycosides add ototoxicity, warfarin competes for protein binding, lithium clearance falls, digoxin plus low potassium and magnesium causes arrhythmias.</w:t>
      </w:r>
    </w:p>
    <w:p>
      <w:pPr>
        <w:pStyle w:val="Heading2"/>
        <w:spacing w:before="200" w:after="100"/>
      </w:pPr>
      <w:r>
        <w:rPr>
          <w:rFonts w:ascii="Georgia" w:hAnsi="Georgia"/>
          <w:color w:val="6B3524"/>
        </w:rPr>
        <w:t>Thiazides: calcium is held back, so fewer calcium stones Lecture 9</w:t>
      </w:r>
    </w:p>
    <w:p>
      <w:pPr>
        <w:spacing w:after="120"/>
        <w:ind w:left="432"/>
      </w:pPr>
      <w:r>
        <w:rPr>
          <w:b w:val="0"/>
          <w:i w:val="0"/>
        </w:rPr>
        <w:t>“It will decrease renal calcium excretion, so it’s able to keep calcium from being excreted into the renal tubules, and that might be useful for patients with a history of kidney stones, nephrolithiasis due to calcium oxalate crystals.”</w:t>
      </w:r>
      <w:r>
        <w:rPr>
          <w:b w:val="0"/>
          <w:i w:val="0"/>
        </w:rPr>
        <w:t xml:space="preserve">Lecture 9 — Diuretics and Heart Failure Drugs · </w:t>
      </w:r>
      <w:r>
        <w:rPr>
          <w:b w:val="0"/>
          <w:i w:val="0"/>
        </w:rPr>
        <w:t>13:14</w:t>
      </w:r>
    </w:p>
    <w:p>
      <w:pPr>
        <w:spacing w:after="120"/>
      </w:pPr>
      <w:r>
        <w:rPr>
          <w:b w:val="0"/>
          <w:i w:val="0"/>
        </w:rPr>
        <w:t>Thiazides are the opposite of loops on calcium: they reduce urinary calcium (stone prevention) and can raise serum calcium a little.</w:t>
      </w:r>
    </w:p>
    <w:p>
      <w:pPr>
        <w:pStyle w:val="Heading2"/>
        <w:spacing w:before="200" w:after="100"/>
      </w:pPr>
      <w:r>
        <w:rPr>
          <w:rFonts w:ascii="Georgia" w:hAnsi="Georgia"/>
          <w:color w:val="6B3524"/>
        </w:rPr>
        <w:t>Who responds best to thiazides in hypertension Lecture 9</w:t>
      </w:r>
    </w:p>
    <w:p>
      <w:pPr>
        <w:spacing w:after="120"/>
        <w:ind w:left="432"/>
      </w:pPr>
      <w:r>
        <w:rPr>
          <w:b w:val="0"/>
          <w:i w:val="0"/>
        </w:rPr>
        <w:t>“Who does this work well in? If you have like elderly patients, obese, African American patients, who they all tend to be more sodium retentive… if you can get rid of that extra sodium you’re going to be able to help to decrease some of this kind of what we call water-logging.”</w:t>
      </w:r>
      <w:r>
        <w:rPr>
          <w:b w:val="0"/>
          <w:i w:val="0"/>
        </w:rPr>
        <w:t xml:space="preserve">Lecture 9 — Diuretics and Heart Failure Drugs · </w:t>
      </w:r>
      <w:r>
        <w:rPr>
          <w:b w:val="0"/>
          <w:i w:val="0"/>
        </w:rPr>
        <w:t>14:46</w:t>
      </w:r>
    </w:p>
    <w:p>
      <w:pPr>
        <w:spacing w:after="120"/>
      </w:pPr>
      <w:r>
        <w:rPr>
          <w:b w:val="0"/>
          <w:i w:val="0"/>
        </w:rPr>
        <w:t>Best responders: elderly patients, African American patients and sodium-retentive states (slide 25). This site does not key “obese”, which is not an established marker of thiazide response.</w:t>
      </w:r>
    </w:p>
    <w:p>
      <w:pPr>
        <w:pStyle w:val="Heading2"/>
        <w:spacing w:before="200" w:after="100"/>
      </w:pPr>
      <w:r>
        <w:rPr>
          <w:rFonts w:ascii="Georgia" w:hAnsi="Georgia"/>
          <w:color w:val="6B3524"/>
        </w:rPr>
        <w:t>Thiazides in chronic hypertension: long-lasting, cheap, add-on Lecture 9</w:t>
      </w:r>
    </w:p>
    <w:p>
      <w:pPr>
        <w:spacing w:after="120"/>
        <w:ind w:left="432"/>
      </w:pPr>
      <w:r>
        <w:rPr>
          <w:b w:val="0"/>
          <w:i w:val="0"/>
        </w:rPr>
        <w:t>“Thiazides have a more long-lasting action than a loop diuretic, so for chronic hypertension you’re going to see far more thiazides than loops. It doesn’t mean they’re first line anymore, but they can be a useful second or third line add-on… well tolerated, cheap, old medications.”</w:t>
      </w:r>
      <w:r>
        <w:rPr>
          <w:b w:val="0"/>
          <w:i w:val="0"/>
        </w:rPr>
        <w:t xml:space="preserve">Lecture 9 — Diuretics and Heart Failure Drugs · </w:t>
      </w:r>
      <w:r>
        <w:rPr>
          <w:b w:val="0"/>
          <w:i w:val="0"/>
        </w:rPr>
        <w:t>16:33</w:t>
      </w:r>
    </w:p>
    <w:p>
      <w:pPr>
        <w:spacing w:after="120"/>
      </w:pPr>
      <w:r>
        <w:rPr>
          <w:b w:val="0"/>
          <w:i w:val="0"/>
        </w:rPr>
        <w:t>Chronic hypertension: thiazides, not loops. Low-dose thiazides are well tolerated (slide 25). Current hypertension guidelines still list thiazide-type diuretics among the first-line choices; his remark is about their place relative to newer agents.</w:t>
      </w:r>
    </w:p>
    <w:p>
      <w:pPr>
        <w:pStyle w:val="Heading2"/>
        <w:spacing w:before="200" w:after="100"/>
      </w:pPr>
      <w:r>
        <w:rPr>
          <w:rFonts w:ascii="Georgia" w:hAnsi="Georgia"/>
          <w:color w:val="6B3524"/>
        </w:rPr>
        <w:t>The calcium paradox explained Lecture 9</w:t>
      </w:r>
    </w:p>
    <w:p>
      <w:pPr>
        <w:spacing w:after="120"/>
        <w:ind w:left="432"/>
      </w:pPr>
      <w:r>
        <w:rPr>
          <w:b w:val="0"/>
          <w:i w:val="0"/>
        </w:rPr>
        <w:t>“It’s going to be causing the patient to suck up more calcium out of the renal tubule so there’s less calcium there available to crystallize out. So yes, it could cause the patient’s serum calcium levels to go up a little bit, but it’s a pretty minor bump… it sounds a little counterintuitive but it actually does work.”</w:t>
      </w:r>
      <w:r>
        <w:rPr>
          <w:b w:val="0"/>
          <w:i w:val="0"/>
        </w:rPr>
        <w:t xml:space="preserve">Lecture 9 — Diuretics and Heart Failure Drugs · </w:t>
      </w:r>
      <w:r>
        <w:rPr>
          <w:b w:val="0"/>
          <w:i w:val="0"/>
        </w:rPr>
        <w:t>17:39</w:t>
      </w:r>
    </w:p>
    <w:p>
      <w:pPr>
        <w:spacing w:after="120"/>
      </w:pPr>
      <w:r>
        <w:rPr>
          <w:b w:val="0"/>
          <w:i w:val="0"/>
        </w:rPr>
        <w:t>Low urinary calcium, slightly higher serum calcium: the reason thiazides help calcium stones and cause mild hypercalcemia.</w:t>
      </w:r>
    </w:p>
    <w:p>
      <w:pPr>
        <w:pStyle w:val="Heading2"/>
        <w:spacing w:before="200" w:after="100"/>
      </w:pPr>
      <w:r>
        <w:rPr>
          <w:rFonts w:ascii="Georgia" w:hAnsi="Georgia"/>
          <w:color w:val="6B3524"/>
        </w:rPr>
        <w:t>Thiazides fail at low clearance, except metolazone Lecture 9</w:t>
      </w:r>
    </w:p>
    <w:p>
      <w:pPr>
        <w:spacing w:after="120"/>
        <w:ind w:left="432"/>
      </w:pPr>
      <w:r>
        <w:rPr>
          <w:b w:val="0"/>
          <w:i w:val="0"/>
        </w:rPr>
        <w:t>“You can find the thiazides actually become ineffective when your creatinine clearance goes down too low. Once you get down below like 30 or 40 most thiazides stop working, with the exception of metolazone, which will still retain the efficacy even at very low creatinine clearances.”</w:t>
      </w:r>
      <w:r>
        <w:rPr>
          <w:b w:val="0"/>
          <w:i w:val="0"/>
        </w:rPr>
        <w:t xml:space="preserve">Lecture 9 — Diuretics and Heart Failure Drugs · </w:t>
      </w:r>
      <w:r>
        <w:rPr>
          <w:b w:val="0"/>
          <w:i w:val="0"/>
        </w:rPr>
        <w:t>18:25</w:t>
      </w:r>
    </w:p>
    <w:p>
      <w:pPr>
        <w:spacing w:after="120"/>
      </w:pPr>
      <w:r>
        <w:rPr>
          <w:b w:val="0"/>
          <w:i w:val="0"/>
        </w:rPr>
        <w:t>Slide 28 says the same. Key the metolazone exception; the blanket statement about other thiazides is not treated as absolute because newer evidence shows chlorthalidone can work at low clearance.</w:t>
      </w:r>
    </w:p>
    <w:p>
      <w:pPr>
        <w:pStyle w:val="Heading2"/>
        <w:spacing w:before="200" w:after="100"/>
      </w:pPr>
      <w:r>
        <w:rPr>
          <w:rFonts w:ascii="Georgia" w:hAnsi="Georgia"/>
          <w:color w:val="6B3524"/>
        </w:rPr>
        <w:t>Hyperkalemia danger and the salt-substitute tip Lecture 9</w:t>
      </w:r>
    </w:p>
    <w:p>
      <w:pPr>
        <w:spacing w:after="120"/>
        <w:ind w:left="432"/>
      </w:pPr>
      <w:r>
        <w:rPr>
          <w:b w:val="0"/>
          <w:i w:val="0"/>
        </w:rPr>
        <w:t>“Hyperkalemia can be seen here, so that’s one major difference from your other diuretics. If you’re using these with ACE inhibitors or ARBs that could be a problem… or if the patient was on potassium supplements. A little tip: if someone is on a salt substitute, that’s usually potassium chloride… they’ve got to be cautious there.”</w:t>
      </w:r>
      <w:r>
        <w:rPr>
          <w:b w:val="0"/>
          <w:i w:val="0"/>
        </w:rPr>
        <w:t xml:space="preserve">Lecture 9 — Diuretics and Heart Failure Drugs · </w:t>
      </w:r>
      <w:r>
        <w:rPr>
          <w:b w:val="0"/>
          <w:i w:val="0"/>
        </w:rPr>
        <w:t>23:11</w:t>
      </w:r>
    </w:p>
    <w:p>
      <w:pPr>
        <w:spacing w:after="120"/>
      </w:pPr>
      <w:r>
        <w:rPr>
          <w:b w:val="0"/>
          <w:i w:val="0"/>
        </w:rPr>
        <w:t>Potassium-sparing diuretics plus ACE inhibitors, angiotensin receptor blockers, potassium supplements or potassium-chloride salt substitutes can raise potassium dangerously (slide 33).</w:t>
      </w:r>
    </w:p>
    <w:p>
      <w:pPr>
        <w:pStyle w:val="Heading2"/>
        <w:spacing w:before="200" w:after="100"/>
      </w:pPr>
      <w:r>
        <w:rPr>
          <w:rFonts w:ascii="Georgia" w:hAnsi="Georgia"/>
          <w:color w:val="6B3524"/>
        </w:rPr>
        <w:t>Spironolactone: weak androgen effects, common side effects Lecture 9</w:t>
      </w:r>
    </w:p>
    <w:p>
      <w:pPr>
        <w:spacing w:after="120"/>
        <w:ind w:left="432"/>
      </w:pPr>
      <w:r>
        <w:rPr>
          <w:b w:val="0"/>
          <w:i w:val="0"/>
        </w:rPr>
        <w:t>“Spironolactone in particular has these weak androgenic effects, and it’s a partial agonist at testosterone receptors… these are very common side effects you’re going to see here… it can both cause masculinizing effects in patients and feminizing effects in patients.”</w:t>
      </w:r>
      <w:r>
        <w:rPr>
          <w:b w:val="0"/>
          <w:i w:val="0"/>
        </w:rPr>
        <w:t xml:space="preserve">Lecture 9 — Diuretics and Heart Failure Drugs · </w:t>
      </w:r>
      <w:r>
        <w:rPr>
          <w:b w:val="0"/>
          <w:i w:val="0"/>
        </w:rPr>
        <w:t>25:39</w:t>
      </w:r>
    </w:p>
    <w:p>
      <w:pPr>
        <w:spacing w:after="120"/>
      </w:pPr>
      <w:r>
        <w:rPr>
          <w:b w:val="0"/>
          <w:i w:val="0"/>
        </w:rPr>
        <w:t>Slide 38: gynecomastia and testicular atrophy in men, menstrual irregularities and hirsutism in women. His partial-agonist explanation: it pulls both sexes toward the same middle level of androgen activity.</w:t>
      </w:r>
    </w:p>
    <w:p>
      <w:pPr>
        <w:pStyle w:val="Heading2"/>
        <w:spacing w:before="200" w:after="100"/>
      </w:pPr>
      <w:r>
        <w:rPr>
          <w:rFonts w:ascii="Georgia" w:hAnsi="Georgia"/>
          <w:color w:val="6B3524"/>
        </w:rPr>
        <w:t>Carbonic anhydrase inhibitors: a poor diuretic with other uses Lecture 9</w:t>
      </w:r>
    </w:p>
    <w:p>
      <w:pPr>
        <w:spacing w:after="120"/>
        <w:ind w:left="432"/>
      </w:pPr>
      <w:r>
        <w:rPr>
          <w:b w:val="0"/>
          <w:i w:val="0"/>
        </w:rPr>
        <w:t>“That’s a diuretic, not very good, right? It works good for glaucoma because it can decrease aqueous humor production… you can use it for altitude sickness, mountain sickness, and also for epilepsy.”</w:t>
      </w:r>
      <w:r>
        <w:rPr>
          <w:b w:val="0"/>
          <w:i w:val="0"/>
        </w:rPr>
        <w:t xml:space="preserve">Lecture 9 — Diuretics and Heart Failure Drugs · </w:t>
      </w:r>
      <w:r>
        <w:rPr>
          <w:b w:val="0"/>
          <w:i w:val="0"/>
        </w:rPr>
        <w:t>32:04</w:t>
      </w:r>
    </w:p>
    <w:p>
      <w:pPr>
        <w:spacing w:after="120"/>
      </w:pPr>
      <w:r>
        <w:rPr>
          <w:b w:val="0"/>
          <w:i w:val="0"/>
        </w:rPr>
        <w:t>Slide 42 lists glaucoma, epilepsy and mountain sickness as the other uses; the diuretic effect itself is weak and fades.</w:t>
      </w:r>
    </w:p>
    <w:p>
      <w:pPr>
        <w:pStyle w:val="Heading2"/>
        <w:spacing w:before="200" w:after="100"/>
      </w:pPr>
      <w:r>
        <w:rPr>
          <w:rFonts w:ascii="Georgia" w:hAnsi="Georgia"/>
          <w:color w:val="6B3524"/>
        </w:rPr>
        <w:t>Carbonic anhydrase inhibitors acidify, unlike other diuretics Lecture 9</w:t>
      </w:r>
    </w:p>
    <w:p>
      <w:pPr>
        <w:spacing w:after="120"/>
        <w:ind w:left="432"/>
      </w:pPr>
      <w:r>
        <w:rPr>
          <w:b w:val="0"/>
          <w:i w:val="0"/>
        </w:rPr>
        <w:t>“You could see a bit of a metabolic acidosis; that’s different than your other diuretics, which typically cause more of a contraction alkalosis… and by hyperpolarizing neurons you may see drowsiness.”</w:t>
      </w:r>
      <w:r>
        <w:rPr>
          <w:b w:val="0"/>
          <w:i w:val="0"/>
        </w:rPr>
        <w:t xml:space="preserve">Lecture 9 — Diuretics and Heart Failure Drugs · </w:t>
      </w:r>
      <w:r>
        <w:rPr>
          <w:b w:val="0"/>
          <w:i w:val="0"/>
        </w:rPr>
        <w:t>36:10</w:t>
      </w:r>
    </w:p>
    <w:p>
      <w:pPr>
        <w:spacing w:after="120"/>
      </w:pPr>
      <w:r>
        <w:rPr>
          <w:b w:val="0"/>
          <w:i w:val="0"/>
        </w:rPr>
        <w:t>The acid-base contrast is a likely question: loops and thiazides cause alkalosis, carbonic anhydrase inhibitors cause acidosis.</w:t>
      </w:r>
    </w:p>
    <w:p>
      <w:pPr>
        <w:pStyle w:val="Heading2"/>
        <w:spacing w:before="200" w:after="100"/>
      </w:pPr>
      <w:r>
        <w:rPr>
          <w:rFonts w:ascii="Georgia" w:hAnsi="Georgia"/>
          <w:color w:val="6B3524"/>
        </w:rPr>
        <w:t>Systolic versus diastolic heart failure Lecture 9</w:t>
      </w:r>
    </w:p>
    <w:p>
      <w:pPr>
        <w:spacing w:after="120"/>
        <w:ind w:left="432"/>
      </w:pPr>
      <w:r>
        <w:rPr>
          <w:b w:val="0"/>
          <w:i w:val="0"/>
        </w:rPr>
        <w:t>“You’ll see this as a reduced ejection fraction type of heart failure… compare that to diastolic dysfunction, more of an impaired relaxation sort of issue… it’s like thicker and stiffer and will not be able to relax so effectively… even though the ejection fraction may percentage-wise be okay, the total amount of blood you’re pumping is just not the same.”</w:t>
      </w:r>
      <w:r>
        <w:rPr>
          <w:b w:val="0"/>
          <w:i w:val="0"/>
        </w:rPr>
        <w:t xml:space="preserve">Lecture 9 — Diuretics and Heart Failure Drugs · </w:t>
      </w:r>
      <w:r>
        <w:rPr>
          <w:b w:val="0"/>
          <w:i w:val="0"/>
        </w:rPr>
        <w:t>37:41</w:t>
      </w:r>
    </w:p>
    <w:p>
      <w:pPr>
        <w:spacing w:after="120"/>
      </w:pPr>
      <w:r>
        <w:rPr>
          <w:b w:val="0"/>
          <w:i w:val="0"/>
        </w:rPr>
        <w:t>Systolic failure means reduced contractility and reduced ejection fraction; diastolic failure means impaired relaxation with preserved ejection fraction but less cardiac output (slides 46 and 47).</w:t>
      </w:r>
    </w:p>
    <w:p>
      <w:pPr>
        <w:pStyle w:val="Heading2"/>
        <w:spacing w:before="200" w:after="100"/>
      </w:pPr>
      <w:r>
        <w:rPr>
          <w:rFonts w:ascii="Georgia" w:hAnsi="Georgia"/>
          <w:color w:val="6B3524"/>
        </w:rPr>
        <w:t>What tips a heart failure patient into decompensation Lecture 9</w:t>
      </w:r>
    </w:p>
    <w:p>
      <w:pPr>
        <w:spacing w:after="120"/>
        <w:ind w:left="432"/>
      </w:pPr>
      <w:r>
        <w:rPr>
          <w:b w:val="0"/>
          <w:i w:val="0"/>
        </w:rPr>
        <w:t>“Reason for that usually is lack of compliance with either their diet or their medications; arrhythmias can be a big one; fluid overload… holiday heart… emotional stress and chest pain and pulmonary infections can all lead to a decompensation.”</w:t>
      </w:r>
      <w:r>
        <w:rPr>
          <w:b w:val="0"/>
          <w:i w:val="0"/>
        </w:rPr>
        <w:t xml:space="preserve">Lecture 9 — Diuretics and Heart Failure Drugs · </w:t>
      </w:r>
      <w:r>
        <w:rPr>
          <w:b w:val="0"/>
          <w:i w:val="0"/>
        </w:rPr>
        <w:t>39:06</w:t>
      </w:r>
    </w:p>
    <w:p>
      <w:pPr>
        <w:spacing w:after="120"/>
      </w:pPr>
      <w:r>
        <w:rPr>
          <w:b w:val="0"/>
          <w:i w:val="0"/>
        </w:rPr>
        <w:t>Slide 50's precipitants: non-adherence, uncontrolled hypertension, arrhythmias, inadequate therapy, inappropriate medicines or fluid overload, angina, pulmonary infection, emotional stress.</w:t>
      </w:r>
    </w:p>
    <w:p>
      <w:pPr>
        <w:pStyle w:val="Heading2"/>
        <w:spacing w:before="200" w:after="100"/>
      </w:pPr>
      <w:r>
        <w:rPr>
          <w:rFonts w:ascii="Georgia" w:hAnsi="Georgia"/>
          <w:color w:val="6B3524"/>
        </w:rPr>
        <w:t>Diuretics in heart failure: loops are the mainstay Lecture 9</w:t>
      </w:r>
    </w:p>
    <w:p>
      <w:pPr>
        <w:spacing w:after="120"/>
        <w:ind w:left="432"/>
      </w:pPr>
      <w:r>
        <w:rPr>
          <w:b w:val="0"/>
          <w:i w:val="0"/>
        </w:rPr>
        <w:t>“Thiazides are not going to be potent enough for our purposes to really reduce that edema, but loops are going to be your best friends here. Loops are kind of the mainstay of therapy for heart failure.”</w:t>
      </w:r>
      <w:r>
        <w:rPr>
          <w:b w:val="0"/>
          <w:i w:val="0"/>
        </w:rPr>
        <w:t xml:space="preserve">Lecture 9 — Diuretics and Heart Failure Drugs · </w:t>
      </w:r>
      <w:r>
        <w:rPr>
          <w:b w:val="0"/>
          <w:i w:val="0"/>
        </w:rPr>
        <w:t>40:37</w:t>
      </w:r>
    </w:p>
    <w:p>
      <w:pPr>
        <w:spacing w:after="120"/>
      </w:pPr>
      <w:r>
        <w:rPr>
          <w:b w:val="0"/>
          <w:i w:val="0"/>
        </w:rPr>
        <w:t>Slide 52: loops are the mainstay; thiazides are not potent enough for most heart failure patients.</w:t>
      </w:r>
    </w:p>
    <w:p>
      <w:pPr>
        <w:pStyle w:val="Heading2"/>
        <w:spacing w:before="200" w:after="100"/>
      </w:pPr>
      <w:r>
        <w:rPr>
          <w:rFonts w:ascii="Georgia" w:hAnsi="Georgia"/>
          <w:color w:val="6B3524"/>
        </w:rPr>
        <w:t>Monitor with daily weights Lecture 9</w:t>
      </w:r>
    </w:p>
    <w:p>
      <w:pPr>
        <w:spacing w:after="120"/>
        <w:ind w:left="432"/>
      </w:pPr>
      <w:r>
        <w:rPr>
          <w:b w:val="0"/>
          <w:i w:val="0"/>
        </w:rPr>
        <w:t>“One thing we can do to monitor how well a heart failure patient is doing is by looking at their weight, day to day, because if they see multiple pounds increase over several days, that’s not actual weight, that’s fluid.”</w:t>
      </w:r>
      <w:r>
        <w:rPr>
          <w:b w:val="0"/>
          <w:i w:val="0"/>
        </w:rPr>
        <w:t xml:space="preserve">Lecture 9 — Diuretics and Heart Failure Drugs · </w:t>
      </w:r>
      <w:r>
        <w:rPr>
          <w:b w:val="0"/>
          <w:i w:val="0"/>
        </w:rPr>
        <w:t>41:21</w:t>
      </w:r>
    </w:p>
    <w:p>
      <w:pPr>
        <w:spacing w:after="120"/>
      </w:pPr>
      <w:r>
        <w:rPr>
          <w:b w:val="0"/>
          <w:i w:val="0"/>
        </w:rPr>
        <w:t>Daily weights detect worsening fluid overload; some patients take the loop diuretic only as needed when weight rises over several days. This site does not key the pound threshold.</w:t>
      </w:r>
    </w:p>
    <w:p>
      <w:pPr>
        <w:pStyle w:val="Heading2"/>
        <w:spacing w:before="200" w:after="100"/>
      </w:pPr>
      <w:r>
        <w:rPr>
          <w:rFonts w:ascii="Georgia" w:hAnsi="Georgia"/>
          <w:color w:val="6B3524"/>
        </w:rPr>
        <w:t>Only three beta blockers reduce mortality in heart failure Lecture 9</w:t>
      </w:r>
    </w:p>
    <w:p>
      <w:pPr>
        <w:spacing w:after="120"/>
        <w:ind w:left="432"/>
      </w:pPr>
      <w:r>
        <w:rPr>
          <w:b w:val="0"/>
          <w:i w:val="0"/>
        </w:rPr>
        <w:t>“It’s only like three specific beta blockers: carvedilol, which is that third generation type, metoprolol succinate, the XL formulation, and then bisoprolol. These three in particular have been found to be associated with reducing mortality in these heart failure patients. All the other ones have not been found to do that.”</w:t>
      </w:r>
      <w:r>
        <w:rPr>
          <w:b w:val="0"/>
          <w:i w:val="0"/>
        </w:rPr>
        <w:t xml:space="preserve">Lecture 9 — Diuretics and Heart Failure Drugs · </w:t>
      </w:r>
      <w:r>
        <w:rPr>
          <w:b w:val="0"/>
          <w:i w:val="0"/>
        </w:rPr>
        <w:t>43:28</w:t>
      </w:r>
    </w:p>
    <w:p>
      <w:pPr>
        <w:spacing w:after="120"/>
      </w:pPr>
      <w:r>
        <w:rPr>
          <w:b w:val="0"/>
          <w:i w:val="0"/>
        </w:rPr>
        <w:t>Name the three: carvedilol, metoprolol succinate (extended release), bisoprolol. His memory hook for succinate: sucking on a hard candy all day long, so it lasts all day.</w:t>
      </w:r>
    </w:p>
    <w:p>
      <w:pPr>
        <w:pStyle w:val="Heading2"/>
        <w:spacing w:before="200" w:after="100"/>
      </w:pPr>
      <w:r>
        <w:rPr>
          <w:rFonts w:ascii="Georgia" w:hAnsi="Georgia"/>
          <w:color w:val="6B3524"/>
        </w:rPr>
        <w:t>Start beta blockers low and go slow Lecture 9</w:t>
      </w:r>
    </w:p>
    <w:p>
      <w:pPr>
        <w:spacing w:after="120"/>
        <w:ind w:left="432"/>
      </w:pPr>
      <w:r>
        <w:rPr>
          <w:b w:val="0"/>
          <w:i w:val="0"/>
        </w:rPr>
        <w:t>“You have to be really careful with beta blockers because they can reduce heart rate and contractility; for a heart failure patient that could decompensate them… they probably need to be in the hospital when you start… start low and gradually work them up; it may take six to eight weeks, this is a marathon, not a sprint.”</w:t>
      </w:r>
      <w:r>
        <w:rPr>
          <w:b w:val="0"/>
          <w:i w:val="0"/>
        </w:rPr>
        <w:t xml:space="preserve">Lecture 9 — Diuretics and Heart Failure Drugs · </w:t>
      </w:r>
      <w:r>
        <w:rPr>
          <w:b w:val="0"/>
          <w:i w:val="0"/>
        </w:rPr>
        <w:t>44:03</w:t>
      </w:r>
    </w:p>
    <w:p>
      <w:pPr>
        <w:spacing w:after="120"/>
      </w:pPr>
      <w:r>
        <w:rPr>
          <w:b w:val="0"/>
          <w:i w:val="0"/>
        </w:rPr>
        <w:t>Start with very low doses in a stable patient and titrate up slowly while watching for worsening heart failure and weight gain (slide 58). This site keys the principle, not the six to eight weeks.</w:t>
      </w:r>
    </w:p>
    <w:p>
      <w:pPr>
        <w:pStyle w:val="Heading2"/>
        <w:spacing w:before="200" w:after="100"/>
      </w:pPr>
      <w:r>
        <w:rPr>
          <w:rFonts w:ascii="Georgia" w:hAnsi="Georgia"/>
          <w:color w:val="6B3524"/>
        </w:rPr>
        <w:t>Digoxin raises contractility by raising intracellular calcium Lecture 9</w:t>
      </w:r>
    </w:p>
    <w:p>
      <w:pPr>
        <w:spacing w:after="120"/>
        <w:ind w:left="432"/>
      </w:pPr>
      <w:r>
        <w:rPr>
          <w:b w:val="0"/>
          <w:i w:val="0"/>
        </w:rPr>
        <w:t>“It inhibits the sodium-potassium ATPase pump… a build-up of sodium within the cell… an increased activity of the sodium-calcium antiporter… more calcium release from the sarcoplasmic reticulum, and you’re going to see a more contractile state.”</w:t>
      </w:r>
      <w:r>
        <w:rPr>
          <w:b w:val="0"/>
          <w:i w:val="0"/>
        </w:rPr>
        <w:t xml:space="preserve">Lecture 9 — Diuretics and Heart Failure Drugs · </w:t>
      </w:r>
      <w:r>
        <w:rPr>
          <w:b w:val="0"/>
          <w:i w:val="0"/>
        </w:rPr>
        <w:t>45:59</w:t>
      </w:r>
    </w:p>
    <w:p>
      <w:pPr>
        <w:spacing w:after="120"/>
      </w:pPr>
      <w:r>
        <w:rPr>
          <w:b w:val="0"/>
          <w:i w:val="0"/>
        </w:rPr>
        <w:t>The older (inotropic) mechanism, in his sequence: block the pump, sodium rises, calcium enters in exchange, contraction strengthens (slide 62). The neurohormonal effects are the newer mechanism (slides 63 to 65).</w:t>
      </w:r>
    </w:p>
    <w:p>
      <w:pPr>
        <w:pStyle w:val="Heading2"/>
        <w:spacing w:before="200" w:after="100"/>
      </w:pPr>
      <w:r>
        <w:rPr>
          <w:rFonts w:ascii="Georgia" w:hAnsi="Georgia"/>
          <w:color w:val="6B3524"/>
        </w:rPr>
        <w:t>Digoxin: symptoms only, so it is not mandatory Lecture 9</w:t>
      </w:r>
    </w:p>
    <w:p>
      <w:pPr>
        <w:spacing w:after="120"/>
        <w:ind w:left="432"/>
      </w:pPr>
      <w:r>
        <w:rPr>
          <w:b w:val="0"/>
          <w:i w:val="0"/>
        </w:rPr>
        <w:t>“Clinical benefits include improvement of symptoms, better quality of life and exercise tolerance, but no survival benefits. It’s not going to be one of those mandatory ones like beta blockers or ACEs, because they don’t actually provide a survival benefit.”</w:t>
      </w:r>
      <w:r>
        <w:rPr>
          <w:b w:val="0"/>
          <w:i w:val="0"/>
        </w:rPr>
        <w:t xml:space="preserve">Lecture 9 — Diuretics and Heart Failure Drugs · </w:t>
      </w:r>
      <w:r>
        <w:rPr>
          <w:b w:val="0"/>
          <w:i w:val="0"/>
        </w:rPr>
        <w:t>49:00</w:t>
      </w:r>
    </w:p>
    <w:p>
      <w:pPr>
        <w:spacing w:after="120"/>
      </w:pPr>
      <w:r>
        <w:rPr>
          <w:b w:val="0"/>
          <w:i w:val="0"/>
        </w:rPr>
        <w:t>Digoxin is an add-on for patients still symptomatic on optimal ACE inhibitor, beta blocker and diuretic therapy (slides 66 and 67); also an option when atrial fibrillation accompanies heart failure. This site does not repeat the slide wording “first line” for atrial fibrillation.</w:t>
      </w:r>
    </w:p>
    <w:p>
      <w:pPr>
        <w:pStyle w:val="Heading2"/>
        <w:spacing w:before="200" w:after="100"/>
      </w:pPr>
      <w:r>
        <w:rPr>
          <w:rFonts w:ascii="Georgia" w:hAnsi="Georgia"/>
          <w:color w:val="6B3524"/>
        </w:rPr>
        <w:t>Visual changes are the digoxin clue: yellow-green halos Lecture 9</w:t>
      </w:r>
    </w:p>
    <w:p>
      <w:pPr>
        <w:spacing w:after="120"/>
        <w:ind w:left="432"/>
      </w:pPr>
      <w:r>
        <w:rPr>
          <w:b w:val="0"/>
          <w:i w:val="0"/>
        </w:rPr>
        <w:t>“These can be clues that the patient has too much digoxin… xanthopsia; xanth as a prefix means yellow, so they get this yellow-greenish discoloration and they start to see halos around lights… that’s pathognomonic for digoxin, there’s nothing else that does that, and that should really clue you in: we need to check a level right away.”</w:t>
      </w:r>
      <w:r>
        <w:rPr>
          <w:b w:val="0"/>
          <w:i w:val="0"/>
        </w:rPr>
        <w:t xml:space="preserve">Lecture 9 — Diuretics and Heart Failure Drugs · </w:t>
      </w:r>
      <w:r>
        <w:rPr>
          <w:b w:val="0"/>
          <w:i w:val="0"/>
        </w:rPr>
        <w:t>50:05</w:t>
      </w:r>
    </w:p>
    <w:p>
      <w:pPr>
        <w:spacing w:after="120"/>
      </w:pPr>
      <w:r>
        <w:rPr>
          <w:b w:val="0"/>
          <w:i w:val="0"/>
        </w:rPr>
        <w:t>A stem showing halos around lights and yellow-green vision is digoxin toxicity; the next step is a serum digoxin level (digoxin is one of the few heart failure drugs where levels are checked, 50:44). He calls it pathognomonic; strictly it is the classic sign rather than an exclusive one (ivabradine also causes halos and brightness), but halos with a yellow-green tint point to digoxin.</w:t>
      </w:r>
    </w:p>
    <w:p>
      <w:pPr>
        <w:pStyle w:val="Heading2"/>
        <w:spacing w:before="200" w:after="100"/>
      </w:pPr>
      <w:r>
        <w:rPr>
          <w:rFonts w:ascii="Georgia" w:hAnsi="Georgia"/>
          <w:color w:val="6B3524"/>
        </w:rPr>
        <w:t>Digoxin cardiac toxicity: bradycardia, heart block, premature ventricular beats Lecture 9</w:t>
      </w:r>
    </w:p>
    <w:p>
      <w:pPr>
        <w:spacing w:after="120"/>
        <w:ind w:left="432"/>
      </w:pPr>
      <w:r>
        <w:rPr>
          <w:b w:val="0"/>
          <w:i w:val="0"/>
        </w:rPr>
        <w:t>“Bradycardia is most common, but you can see just about any arrhythmia caused by too much digoxin… advanced heart block can be seen… PVCs kind of give you a clue that the ventricles are a little more sensitive and twitchy, and that can be a bad sign.”</w:t>
      </w:r>
      <w:r>
        <w:rPr>
          <w:b w:val="0"/>
          <w:i w:val="0"/>
        </w:rPr>
        <w:t xml:space="preserve">Lecture 9 — Diuretics and Heart Failure Drugs · </w:t>
      </w:r>
      <w:r>
        <w:rPr>
          <w:b w:val="0"/>
          <w:i w:val="0"/>
        </w:rPr>
        <w:t>51:07</w:t>
      </w:r>
    </w:p>
    <w:p>
      <w:pPr>
        <w:spacing w:after="120"/>
      </w:pPr>
      <w:r>
        <w:rPr>
          <w:b w:val="0"/>
          <w:i w:val="0"/>
        </w:rPr>
        <w:t>Slides 70 and 71: bradycardia, atrioventricular block, premature ventricular beats and ventricular tachycardia; it can be deadly.</w:t>
      </w:r>
    </w:p>
    <w:p>
      <w:pPr>
        <w:pStyle w:val="Heading2"/>
        <w:spacing w:before="200" w:after="100"/>
      </w:pPr>
      <w:r>
        <w:rPr>
          <w:rFonts w:ascii="Georgia" w:hAnsi="Georgia"/>
          <w:color w:val="6B3524"/>
        </w:rPr>
        <w:t>Electrolytes decide who gets digoxin toxicity Lecture 9</w:t>
      </w:r>
    </w:p>
    <w:p>
      <w:pPr>
        <w:spacing w:after="120"/>
        <w:ind w:left="432"/>
      </w:pPr>
      <w:r>
        <w:rPr>
          <w:b w:val="0"/>
          <w:i w:val="0"/>
        </w:rPr>
        <w:t>“The big deal to watch for is the electrolytes. The ones more likely to get toxicity… if you have these electrolyte disturbances, toxicity is more likely… they’re on loop diuretics, which can decrease potassium, they’re on ACE inhibitors which are increasing potassium… it gets complicated.”</w:t>
      </w:r>
      <w:r>
        <w:rPr>
          <w:b w:val="0"/>
          <w:i w:val="0"/>
        </w:rPr>
        <w:t xml:space="preserve">Lecture 9 — Diuretics and Heart Failure Drugs · </w:t>
      </w:r>
      <w:r>
        <w:rPr>
          <w:b w:val="0"/>
          <w:i w:val="0"/>
        </w:rPr>
        <w:t>51:34</w:t>
      </w:r>
    </w:p>
    <w:p>
      <w:pPr>
        <w:spacing w:after="120"/>
      </w:pPr>
      <w:r>
        <w:rPr>
          <w:b/>
          <w:i w:val="0"/>
        </w:rPr>
        <w:t>Note:</w:t>
      </w:r>
      <w:r>
        <w:rPr>
          <w:b w:val="0"/>
          <w:i w:val="0"/>
        </w:rPr>
        <w:t xml:space="preserve"> in the recording he listed “hyperkalemic, hypomagnesemic and hypercalcemic” (as slide 71 also does), but his own point is that loops lower potassium and slides 19 and 29 say hypokalemia. The established risk is LOW potassium, low magnesium and high calcium; this site keys hypokalemia.</w:t>
      </w:r>
    </w:p>
    <w:p>
      <w:pPr>
        <w:pStyle w:val="Heading2"/>
        <w:spacing w:before="200" w:after="100"/>
      </w:pPr>
      <w:r>
        <w:rPr>
          <w:rFonts w:ascii="Georgia" w:hAnsi="Georgia"/>
          <w:color w:val="6B3524"/>
        </w:rPr>
        <w:t>Digoxin immune Fab reverses toxicity, but can unmask the disease Lecture 9</w:t>
      </w:r>
    </w:p>
    <w:p>
      <w:pPr>
        <w:spacing w:after="120"/>
        <w:ind w:left="432"/>
      </w:pPr>
      <w:r>
        <w:rPr>
          <w:b w:val="0"/>
          <w:i w:val="0"/>
        </w:rPr>
        <w:t>“We do have an immune antibody; we hyper-immunized sheep to digoxin and they produce these antibodies… this will rapidly reverse the digoxin toxicity. Be careful though, because it can unmask whatever the digoxin was treating: they may go back into atrial fibrillation or have a heart failure decompensation.”</w:t>
      </w:r>
      <w:r>
        <w:rPr>
          <w:b w:val="0"/>
          <w:i w:val="0"/>
        </w:rPr>
        <w:t xml:space="preserve">Lecture 9 — Diuretics and Heart Failure Drugs · </w:t>
      </w:r>
      <w:r>
        <w:rPr>
          <w:b w:val="0"/>
          <w:i w:val="0"/>
        </w:rPr>
        <w:t>52:14</w:t>
      </w:r>
    </w:p>
    <w:p>
      <w:pPr>
        <w:spacing w:after="120"/>
      </w:pPr>
      <w:r>
        <w:rPr>
          <w:b w:val="0"/>
          <w:i w:val="0"/>
        </w:rPr>
        <w:t>Slide 72: antibody from immunized sheep, higher affinity for digoxin than the pump has, rapid reversal. After reversal, watch for the return of atrial fibrillation or heart failure.</w:t>
      </w:r>
    </w:p>
    <w:p>
      <w:pPr>
        <w:pStyle w:val="Heading2"/>
        <w:spacing w:before="200" w:after="100"/>
      </w:pPr>
      <w:r>
        <w:rPr>
          <w:rFonts w:ascii="Georgia" w:hAnsi="Georgia"/>
          <w:color w:val="6B3524"/>
        </w:rPr>
        <w:t>Aldosterone antagonists in heart failure Lecture 9</w:t>
      </w:r>
    </w:p>
    <w:p>
      <w:pPr>
        <w:spacing w:after="120"/>
        <w:ind w:left="432"/>
      </w:pPr>
      <w:r>
        <w:rPr>
          <w:b w:val="0"/>
          <w:i w:val="0"/>
        </w:rPr>
        <w:t>“This does provide some mortality reduction in later stage heart failure, but they’ll be contraindicated if the potassium is too high or the serum creatinine is too elevated… if you do see feminizing effects in men, you can switch to eplerenone.”</w:t>
      </w:r>
      <w:r>
        <w:rPr>
          <w:b w:val="0"/>
          <w:i w:val="0"/>
        </w:rPr>
        <w:t xml:space="preserve">Lecture 9 — Diuretics and Heart Failure Drugs · </w:t>
      </w:r>
      <w:r>
        <w:rPr>
          <w:b w:val="0"/>
          <w:i w:val="0"/>
        </w:rPr>
        <w:t>53:06</w:t>
      </w:r>
    </w:p>
    <w:p>
      <w:pPr>
        <w:spacing w:after="120"/>
      </w:pPr>
      <w:r>
        <w:rPr>
          <w:b w:val="0"/>
          <w:i w:val="0"/>
        </w:rPr>
        <w:t>Slide 73: mortality reduction in advanced (class III or IV) heart failure; not eligible with high potassium or creatinine; spironolactone gynecomastia, eplerenone less.</w:t>
      </w:r>
    </w:p>
    <w:p>
      <w:pPr>
        <w:pStyle w:val="Heading2"/>
        <w:spacing w:before="200" w:after="100"/>
      </w:pPr>
      <w:r>
        <w:rPr>
          <w:rFonts w:ascii="Georgia" w:hAnsi="Georgia"/>
          <w:color w:val="6B3524"/>
        </w:rPr>
        <w:t>Milrinone: direct inotropy plus vasodilation, short term only Lecture 9</w:t>
      </w:r>
    </w:p>
    <w:p>
      <w:pPr>
        <w:spacing w:after="120"/>
        <w:ind w:left="432"/>
      </w:pPr>
      <w:r>
        <w:rPr>
          <w:b w:val="0"/>
          <w:i w:val="0"/>
        </w:rPr>
        <w:t>“Milrinone and amrinone inhibit phosphodiesterase 3… they increase cyclic AMP in the heart and cause direct stimulation of myocardial contraction… plus a balanced vasodilation, decreasing afterload and increasing cardiac output… you really just want to use it for short term, because if you leave them on too long, risk for arrhythmia goes up.”</w:t>
      </w:r>
      <w:r>
        <w:rPr>
          <w:b w:val="0"/>
          <w:i w:val="0"/>
        </w:rPr>
        <w:t xml:space="preserve">Lecture 9 — Diuretics and Heart Failure Drugs · </w:t>
      </w:r>
      <w:r>
        <w:rPr>
          <w:b w:val="0"/>
          <w:i w:val="0"/>
        </w:rPr>
        <w:t>53:49</w:t>
      </w:r>
    </w:p>
    <w:p>
      <w:pPr>
        <w:spacing w:after="120"/>
      </w:pPr>
      <w:r>
        <w:rPr>
          <w:b w:val="0"/>
          <w:i w:val="0"/>
        </w:rPr>
        <w:t>Slides 74 to 76: phosphodiesterase 3 inhibitors for acute decompensated heart failure; long-term use raises mortality; ventricular arrhythmias and thrombocytopenia. He added that patients start in hospital and are later moved to oral therapy.</w:t>
      </w:r>
    </w:p>
    <w:p>
      <w:pPr>
        <w:pStyle w:val="Heading2"/>
        <w:spacing w:before="200" w:after="100"/>
      </w:pPr>
      <w:r>
        <w:rPr>
          <w:rFonts w:ascii="Georgia" w:hAnsi="Georgia"/>
          <w:color w:val="6B3524"/>
        </w:rPr>
        <w:t>Ivabradine adverse effects and the visual effect Lecture 9</w:t>
      </w:r>
    </w:p>
    <w:p>
      <w:pPr>
        <w:spacing w:after="120"/>
        <w:ind w:left="432"/>
      </w:pPr>
      <w:r>
        <w:rPr>
          <w:b w:val="0"/>
          <w:i w:val="0"/>
        </w:rPr>
        <w:t>“Risk for atrial fibrillation… bradycardia… notably this unique side effect, the visual impairment; it affects the photoreceptors in the eye… retinal persistency; that usually resolves on its own… similar contraindications to beta blockers: heart block, pacemakers.”</w:t>
      </w:r>
      <w:r>
        <w:rPr>
          <w:b w:val="0"/>
          <w:i w:val="0"/>
        </w:rPr>
        <w:t xml:space="preserve">Lecture 9 — Diuretics and Heart Failure Drugs · </w:t>
      </w:r>
      <w:r>
        <w:rPr>
          <w:b w:val="0"/>
          <w:i w:val="0"/>
        </w:rPr>
        <w:t>56:47</w:t>
      </w:r>
    </w:p>
    <w:p>
      <w:pPr>
        <w:spacing w:after="120"/>
      </w:pPr>
      <w:r>
        <w:rPr>
          <w:b w:val="0"/>
          <w:i w:val="0"/>
        </w:rPr>
        <w:t>Slide 80: atrial fibrillation, symptomatic bradycardia, phosphenes; contraindications like beta blockers (hypotension, heart block, pacemaker).</w:t>
      </w:r>
    </w:p>
    <w:p>
      <w:pPr>
        <w:pStyle w:val="Heading2"/>
        <w:spacing w:before="200" w:after="100"/>
      </w:pPr>
      <w:r>
        <w:rPr>
          <w:rFonts w:ascii="Georgia" w:hAnsi="Georgia"/>
          <w:color w:val="6B3524"/>
        </w:rPr>
        <w:t>Sacubitril-valsartan: never with an ACE inhibitor Lecture 9</w:t>
      </w:r>
    </w:p>
    <w:p>
      <w:pPr>
        <w:spacing w:after="120"/>
        <w:ind w:left="432"/>
      </w:pPr>
      <w:r>
        <w:rPr>
          <w:b w:val="0"/>
          <w:i w:val="0"/>
        </w:rPr>
        <w:t>“You would not want to use this with an ACE inhibitor, because this has the angiotensin receptor blocker instead; that’s why you may want to switch them out, with a washout period to avoid that overlap, which would include hypotension, hyperkalemia, cough.”</w:t>
      </w:r>
      <w:r>
        <w:rPr>
          <w:b w:val="0"/>
          <w:i w:val="0"/>
        </w:rPr>
        <w:t xml:space="preserve">Lecture 9 — Diuretics and Heart Failure Drugs · </w:t>
      </w:r>
      <w:r>
        <w:rPr>
          <w:b w:val="0"/>
          <w:i w:val="0"/>
        </w:rPr>
        <w:t>58:01</w:t>
      </w:r>
    </w:p>
    <w:p>
      <w:pPr>
        <w:spacing w:after="120"/>
      </w:pPr>
      <w:r>
        <w:rPr>
          <w:b w:val="0"/>
          <w:i w:val="0"/>
        </w:rPr>
        <w:t>Slide 81: neprilysin inhibitor plus valsartan; never combine with an ACE inhibitor; 36 hour washout when switching.</w:t>
      </w:r>
    </w:p>
    <w:p>
      <w:pPr>
        <w:pStyle w:val="Heading2"/>
        <w:spacing w:before="200" w:after="100"/>
      </w:pPr>
      <w:r>
        <w:rPr>
          <w:rFonts w:ascii="Georgia" w:hAnsi="Georgia"/>
          <w:color w:val="6B3524"/>
        </w:rPr>
        <w:t>SGLT2 inhibitors: a necessary add-on in heart failure Lecture 9</w:t>
      </w:r>
    </w:p>
    <w:p>
      <w:pPr>
        <w:spacing w:after="120"/>
        <w:ind w:left="432"/>
      </w:pPr>
      <w:r>
        <w:rPr>
          <w:b w:val="0"/>
          <w:i w:val="0"/>
        </w:rPr>
        <w:t>“They actually found that by using these medications they also had reductions in heart failure related deaths. So now this is another one of those necessary add-on medications to patients with heart failure, these SGLT2 inhibitors… especially reduced ejection fraction; you see reduction in mortality and hospitalizations… you can see risk for hypotension, mainly because you’re peeing out extra fluid, so your blood volume goes down, and they can also run into fungal UTIs, which is a pretty unique side effect.”</w:t>
      </w:r>
      <w:r>
        <w:rPr>
          <w:b w:val="0"/>
          <w:i w:val="0"/>
        </w:rPr>
        <w:t xml:space="preserve">Lecture 9 — Diuretics and Heart Failure Drugs · </w:t>
      </w:r>
      <w:r>
        <w:rPr>
          <w:b w:val="0"/>
          <w:i w:val="0"/>
        </w:rPr>
        <w:t>58:36</w:t>
      </w:r>
    </w:p>
    <w:p>
      <w:pPr>
        <w:spacing w:after="120"/>
      </w:pPr>
      <w:r>
        <w:rPr>
          <w:b w:val="0"/>
          <w:i w:val="0"/>
        </w:rPr>
        <w:t>Slide 82: dapagliflozin and empagliflozin reduce mortality and hospitalization in stable chronic heart failure with reduced ejection fraction; hypotension and fungal urinary tract infections are the adverse effects.</w:t>
      </w:r>
    </w:p>
    <w:p>
      <w:pPr>
        <w:pStyle w:val="Heading2"/>
        <w:spacing w:before="200" w:after="100"/>
      </w:pPr>
      <w:r>
        <w:rPr>
          <w:rFonts w:ascii="Georgia" w:hAnsi="Georgia"/>
          <w:color w:val="6B3524"/>
        </w:rPr>
        <w:t>Any antiarrhythmic can itself cause an arrhythmia Lecture 10</w:t>
      </w:r>
    </w:p>
    <w:p>
      <w:pPr>
        <w:spacing w:after="120"/>
        <w:ind w:left="432"/>
      </w:pPr>
      <w:r>
        <w:rPr>
          <w:b w:val="0"/>
          <w:i w:val="0"/>
        </w:rPr>
        <w:t>“They can be sort of double-edged swords, to where any anti-arrhythmic drug may itself induce arrhythmias… anti-arrhythmics themselves, depending on which ones we’re using, can be potentially quite dangerous if you don’t know what you’re doing with them.”</w:t>
      </w:r>
      <w:r>
        <w:rPr>
          <w:b w:val="0"/>
          <w:i w:val="0"/>
        </w:rPr>
        <w:t xml:space="preserve">Lecture 10 — Antiarrhythmic Drugs · </w:t>
      </w:r>
      <w:r>
        <w:rPr>
          <w:b w:val="0"/>
          <w:i w:val="0"/>
        </w:rPr>
        <w:t>2:00</w:t>
      </w:r>
    </w:p>
    <w:p>
      <w:pPr>
        <w:spacing w:after="120"/>
      </w:pPr>
      <w:r>
        <w:rPr>
          <w:b w:val="0"/>
          <w:i w:val="0"/>
        </w:rPr>
        <w:t>Slide 3: identify and remove precipitating factors first (hypoxia, ischemia, electrolytes); set the goal (terminate the arrhythmia or prevent it); all antiarrhythmics may induce arrhythmias; ischemia makes the heart a “moving target”.</w:t>
      </w:r>
    </w:p>
    <w:p>
      <w:pPr>
        <w:pStyle w:val="Heading2"/>
        <w:spacing w:before="200" w:after="100"/>
      </w:pPr>
      <w:r>
        <w:rPr>
          <w:rFonts w:ascii="Georgia" w:hAnsi="Georgia"/>
          <w:color w:val="6B3524"/>
        </w:rPr>
        <w:t>Quinidine inhibits cytochrome P450 2D6 Lecture 10</w:t>
      </w:r>
    </w:p>
    <w:p>
      <w:pPr>
        <w:spacing w:after="120"/>
        <w:ind w:left="432"/>
      </w:pPr>
      <w:r>
        <w:rPr>
          <w:b w:val="0"/>
          <w:i w:val="0"/>
        </w:rPr>
        <w:t>“It is a CYP2D6 inhibitor… that could affect certain medications like some of your opioid analgesics, like morphine or codeine potentially… 3A4 still king, but 2D6 can still pop up occasionally here.”</w:t>
      </w:r>
      <w:r>
        <w:rPr>
          <w:b w:val="0"/>
          <w:i w:val="0"/>
        </w:rPr>
        <w:t xml:space="preserve">Lecture 10 — Antiarrhythmic Drugs · </w:t>
      </w:r>
      <w:r>
        <w:rPr>
          <w:b w:val="0"/>
          <w:i w:val="0"/>
        </w:rPr>
        <w:t>13:40</w:t>
      </w:r>
    </w:p>
    <w:p>
      <w:pPr>
        <w:spacing w:after="120"/>
      </w:pPr>
      <w:r>
        <w:rPr>
          <w:b w:val="0"/>
          <w:i w:val="0"/>
        </w:rPr>
        <w:t>Slide 10: quinidine’s clinical interaction is cytochrome P450 2D6 inhibition (codeine, morphine).</w:t>
      </w:r>
    </w:p>
    <w:p>
      <w:pPr>
        <w:pStyle w:val="Heading2"/>
        <w:spacing w:before="200" w:after="100"/>
      </w:pPr>
      <w:r>
        <w:rPr>
          <w:rFonts w:ascii="Georgia" w:hAnsi="Georgia"/>
          <w:color w:val="6B3524"/>
        </w:rPr>
        <w:t>Cinchonism points to quinidine Lecture 10</w:t>
      </w:r>
    </w:p>
    <w:p>
      <w:pPr>
        <w:spacing w:after="120"/>
        <w:ind w:left="432"/>
      </w:pPr>
      <w:r>
        <w:rPr>
          <w:b w:val="0"/>
          <w:i w:val="0"/>
        </w:rPr>
        <w:t>“Quinidine and quinine actually come from the cinchona tree, and so there’s this triad of symptoms that you get… it’s called cinchonism, and that includes tinnitus, dizziness, and blurred vision. So that’s linked to this particular drug.”</w:t>
      </w:r>
      <w:r>
        <w:rPr>
          <w:b w:val="0"/>
          <w:i w:val="0"/>
        </w:rPr>
        <w:t xml:space="preserve">Lecture 10 — Antiarrhythmic Drugs · </w:t>
      </w:r>
      <w:r>
        <w:rPr>
          <w:b w:val="0"/>
          <w:i w:val="0"/>
        </w:rPr>
        <w:t>14:49</w:t>
      </w:r>
    </w:p>
    <w:p>
      <w:pPr>
        <w:spacing w:after="120"/>
      </w:pPr>
      <w:r>
        <w:rPr>
          <w:b w:val="0"/>
          <w:i w:val="0"/>
        </w:rPr>
        <w:t>Slide 11: cinchonism (tinnitus, dizziness, blurred vision); nausea, vomiting and diarrhea (30-50%); thrombocytopenia (may be fatal); quinidine sudden death; torsades de pointes (2-8%).</w:t>
      </w:r>
    </w:p>
    <w:p>
      <w:pPr>
        <w:pStyle w:val="Heading2"/>
        <w:spacing w:before="200" w:after="100"/>
      </w:pPr>
      <w:r>
        <w:rPr>
          <w:rFonts w:ascii="Georgia" w:hAnsi="Georgia"/>
          <w:color w:val="6B3524"/>
        </w:rPr>
        <w:t>QT prolongation is the torsades risk Lecture 10</w:t>
      </w:r>
    </w:p>
    <w:p>
      <w:pPr>
        <w:spacing w:after="120"/>
        <w:ind w:left="432"/>
      </w:pPr>
      <w:r>
        <w:rPr>
          <w:b w:val="0"/>
          <w:i w:val="0"/>
        </w:rPr>
        <w:t>“Because we are prolonging the whole action potential… is that QT prolongation, what we care about, because that could put the patient at risk for torsades… Imagine if you had both something like quinidine on top of those other medications… you really put yourself at even greater risk… If you’re going to be putting someone on a drug like this, you’re definitely going to be checking EKGs (electrocardiograms) anyway.”</w:t>
      </w:r>
      <w:r>
        <w:rPr>
          <w:b w:val="0"/>
          <w:i w:val="0"/>
        </w:rPr>
        <w:t xml:space="preserve">Lecture 10 — Antiarrhythmic Drugs · </w:t>
      </w:r>
      <w:r>
        <w:rPr>
          <w:b w:val="0"/>
          <w:i w:val="0"/>
        </w:rPr>
        <w:t>15:32</w:t>
      </w:r>
    </w:p>
    <w:p>
      <w:pPr>
        <w:spacing w:after="120"/>
      </w:pPr>
      <w:r>
        <w:rPr>
          <w:b w:val="0"/>
          <w:i w:val="0"/>
        </w:rPr>
        <w:t>Torsades de pointes is on the slide lists for quinidine (2-8%), procainamide, disopyramide, dofetilide (1-3%, marked QT prolongation) and sotalol. Stacking another QT-prolonging drug (his example: a macrolide antibiotic) raises the risk; the baseline and follow-up electrocardiogram is his addition.</w:t>
      </w:r>
    </w:p>
    <w:p>
      <w:pPr>
        <w:pStyle w:val="Heading2"/>
        <w:spacing w:before="200" w:after="100"/>
      </w:pPr>
      <w:r>
        <w:rPr>
          <w:rFonts w:ascii="Georgia" w:hAnsi="Georgia"/>
          <w:color w:val="6B3524"/>
        </w:rPr>
        <w:t>Lidocaine works in ischemic tissue, intravenously, on the ventricles Lecture 10</w:t>
      </w:r>
    </w:p>
    <w:p>
      <w:pPr>
        <w:spacing w:after="120"/>
        <w:ind w:left="432"/>
      </w:pPr>
      <w:r>
        <w:rPr>
          <w:b w:val="0"/>
          <w:i w:val="0"/>
        </w:rPr>
        <w:t>“Where that’s going to be useful is because it has higher affinity in ischemic tissue. So when would I see myocardial ischemic tissue? Probably during a heart attack, right?… So if we could do something like lidocaine to shorten that up, it would help to restore more normal-ish sort of function there… This one has to be given IV because it has really extensive first pass… also not effective for atrial arrhythmias. This would be relegated to specifically ventricular arrhythmias.”</w:t>
      </w:r>
      <w:r>
        <w:rPr>
          <w:b w:val="0"/>
          <w:i w:val="0"/>
        </w:rPr>
        <w:t xml:space="preserve">Lecture 10 — Antiarrhythmic Drugs · </w:t>
      </w:r>
      <w:r>
        <w:rPr>
          <w:b w:val="0"/>
          <w:i w:val="0"/>
        </w:rPr>
        <w:t>21:16</w:t>
      </w:r>
    </w:p>
    <w:p>
      <w:pPr>
        <w:spacing w:after="120"/>
      </w:pPr>
      <w:r>
        <w:rPr>
          <w:b w:val="0"/>
          <w:i w:val="0"/>
        </w:rPr>
        <w:t>Slides 16 to 18: class IB shortens phase 3, has higher affinity in ischemic tissue and little effect in normal tissue; lidocaine is listed for acute myocardial infarction, is given intravenously (extensive first-pass metabolism) and is not effective against atrial arrhythmias.</w:t>
      </w:r>
    </w:p>
    <w:p>
      <w:pPr>
        <w:pStyle w:val="Heading2"/>
        <w:spacing w:before="200" w:after="100"/>
      </w:pPr>
      <w:r>
        <w:rPr>
          <w:rFonts w:ascii="Georgia" w:hAnsi="Georgia"/>
          <w:color w:val="6B3524"/>
        </w:rPr>
        <w:t>Lidocaine toxicity is in the brain Lecture 10</w:t>
      </w:r>
    </w:p>
    <w:p>
      <w:pPr>
        <w:spacing w:after="120"/>
        <w:ind w:left="432"/>
      </w:pPr>
      <w:r>
        <w:rPr>
          <w:b w:val="0"/>
          <w:i w:val="0"/>
        </w:rPr>
        <w:t>“If we’re having too much lidocaine on board, it can cause things like drowsiness… confusion, restlessness, and that can then eventually lead into seizures, right?… So it would stand to reason that lidocaine can both cause arrhythmias, but also can cause seizures because of that sodium channel blockade.”</w:t>
      </w:r>
      <w:r>
        <w:rPr>
          <w:b w:val="0"/>
          <w:i w:val="0"/>
        </w:rPr>
        <w:t xml:space="preserve">Lecture 10 — Antiarrhythmic Drugs · </w:t>
      </w:r>
      <w:r>
        <w:rPr>
          <w:b w:val="0"/>
          <w:i w:val="0"/>
        </w:rPr>
        <w:t>23:36</w:t>
      </w:r>
    </w:p>
    <w:p>
      <w:pPr>
        <w:spacing w:after="120"/>
      </w:pPr>
      <w:r>
        <w:rPr>
          <w:b w:val="0"/>
          <w:i w:val="0"/>
        </w:rPr>
        <w:t>Slide 19: drowsiness, confusion, restlessness, muscle twitches, seizures, with nystagmus the early sign; seizures are a contraindication. He added that the other class I drugs do not really do this, but slide 23 also lists seizures for flecainide, so seizures are not treated as unique to lidocaine here; nystagmus is lidocaine’s alone.</w:t>
      </w:r>
    </w:p>
    <w:p>
      <w:pPr>
        <w:pStyle w:val="Heading2"/>
        <w:spacing w:before="200" w:after="100"/>
      </w:pPr>
      <w:r>
        <w:rPr>
          <w:rFonts w:ascii="Georgia" w:hAnsi="Georgia"/>
          <w:color w:val="6B3524"/>
        </w:rPr>
        <w:t>Class IC rhythm control cost lives Lecture 10</w:t>
      </w:r>
    </w:p>
    <w:p>
      <w:pPr>
        <w:spacing w:after="120"/>
        <w:ind w:left="432"/>
      </w:pPr>
      <w:r>
        <w:rPr>
          <w:b w:val="0"/>
          <w:i w:val="0"/>
        </w:rPr>
        <w:t>“The downside to doing that was we actually found we ended up causing a bunch of arrhythmias to occur, and that has led to patients dying basically. And so that’s why we’ve kind of moved over to the relatively safer form of rate control.”</w:t>
      </w:r>
      <w:r>
        <w:rPr>
          <w:b w:val="0"/>
          <w:i w:val="0"/>
        </w:rPr>
        <w:t xml:space="preserve">Lecture 10 — Antiarrhythmic Drugs · </w:t>
      </w:r>
      <w:r>
        <w:rPr>
          <w:b w:val="0"/>
          <w:i w:val="0"/>
        </w:rPr>
        <w:t>26:39</w:t>
      </w:r>
    </w:p>
    <w:p>
      <w:pPr>
        <w:spacing w:after="120"/>
      </w:pPr>
      <w:r>
        <w:rPr>
          <w:b w:val="0"/>
          <w:i w:val="0"/>
        </w:rPr>
        <w:t>Slides 22 and 23: flecainide only in patients without significant structural heart damage; increased mortality in myocardial infarction and treatment-resistant ventricular tachycardia are on its list. Slide 24: propafenone is pro-arrhythmic.</w:t>
      </w:r>
    </w:p>
    <w:p>
      <w:pPr>
        <w:pStyle w:val="Heading2"/>
        <w:spacing w:before="200" w:after="100"/>
      </w:pPr>
      <w:r>
        <w:rPr>
          <w:rFonts w:ascii="Georgia" w:hAnsi="Georgia"/>
          <w:color w:val="6B3524"/>
        </w:rPr>
        <w:t>Propranolol is nonselective: bronchospasm in asthma Lecture 10</w:t>
      </w:r>
    </w:p>
    <w:p>
      <w:pPr>
        <w:spacing w:after="120"/>
        <w:ind w:left="432"/>
      </w:pPr>
      <w:r>
        <w:rPr>
          <w:b w:val="0"/>
          <w:i w:val="0"/>
        </w:rPr>
        <w:t>“Bronchospasm: remember, propranolol is a non-selective beta blocker. It’ll affect both beta 1 and beta 2 equally. So if you have someone with asthma, they may have those beta 2 receptors blocked up, and they may cause bronchospasm.”</w:t>
      </w:r>
      <w:r>
        <w:rPr>
          <w:b w:val="0"/>
          <w:i w:val="0"/>
        </w:rPr>
        <w:t xml:space="preserve">Lecture 10 — Antiarrhythmic Drugs · </w:t>
      </w:r>
      <w:r>
        <w:rPr>
          <w:b w:val="0"/>
          <w:i w:val="0"/>
        </w:rPr>
        <w:t>31:26</w:t>
      </w:r>
    </w:p>
    <w:p>
      <w:pPr>
        <w:spacing w:after="120"/>
      </w:pPr>
      <w:r>
        <w:rPr>
          <w:b w:val="0"/>
          <w:i w:val="0"/>
        </w:rPr>
        <w:t>Slides 26 and 28: propranolol is nonselective; heart failure, heart block, hypotension and bronchospasm are on its toxicity list. On the glucose line (slide 28 lists hyperglycemia) he added that beta blockers can mask the signs of hypoglycemia; the two transcripts disagree on whether his first word was hyper- or hypoglycemia, and no question here turns on it.</w:t>
      </w:r>
    </w:p>
    <w:p>
      <w:pPr>
        <w:pStyle w:val="Heading2"/>
        <w:spacing w:before="200" w:after="100"/>
      </w:pPr>
      <w:r>
        <w:rPr>
          <w:rFonts w:ascii="Georgia" w:hAnsi="Georgia"/>
          <w:color w:val="6B3524"/>
        </w:rPr>
        <w:t>Esmolol: short-acting and titratable Lecture 10</w:t>
      </w:r>
    </w:p>
    <w:p>
      <w:pPr>
        <w:spacing w:after="120"/>
        <w:ind w:left="432"/>
      </w:pPr>
      <w:r>
        <w:rPr>
          <w:b w:val="0"/>
          <w:i w:val="0"/>
        </w:rPr>
        <w:t>“One I like to use in the ER (emergency room) type of setting or the ICU (intensive care unit) setting is one called esmolol. It’s a really short-acting agent… it’s nice because you can titrate it quite easily. If the heart rate’s too high, just dial up the dose and the heart rate comes down.”</w:t>
      </w:r>
      <w:r>
        <w:rPr>
          <w:b w:val="0"/>
          <w:i w:val="0"/>
        </w:rPr>
        <w:t xml:space="preserve">Lecture 10 — Antiarrhythmic Drugs · </w:t>
      </w:r>
      <w:r>
        <w:rPr>
          <w:b w:val="0"/>
          <w:i w:val="0"/>
        </w:rPr>
        <w:t>32:48</w:t>
      </w:r>
    </w:p>
    <w:p>
      <w:pPr>
        <w:spacing w:after="120"/>
      </w:pPr>
      <w:r>
        <w:rPr>
          <w:b w:val="0"/>
          <w:i w:val="0"/>
        </w:rPr>
        <w:t>Slide 29: esmolol is the intravenous, short-acting beta blocker. The titration is his addition.</w:t>
      </w:r>
    </w:p>
    <w:p>
      <w:pPr>
        <w:pStyle w:val="Heading2"/>
        <w:spacing w:before="200" w:after="100"/>
      </w:pPr>
      <w:r>
        <w:rPr>
          <w:rFonts w:ascii="Georgia" w:hAnsi="Georgia"/>
          <w:color w:val="6B3524"/>
        </w:rPr>
        <w:t>Class III: the QT is what lengthens Lecture 10</w:t>
      </w:r>
    </w:p>
    <w:p>
      <w:pPr>
        <w:spacing w:after="120"/>
        <w:ind w:left="432"/>
      </w:pPr>
      <w:r>
        <w:rPr>
          <w:b w:val="0"/>
          <w:i w:val="0"/>
        </w:rPr>
        <w:t>“If we block that potassium efflux, it’s going to be prolonging the repolarization. The refractory period does get longer, and you would expect to see on the EKG that things like your PR, your QRS not affected, but it’s the QTc that is most likely affected.”</w:t>
      </w:r>
      <w:r>
        <w:rPr>
          <w:b w:val="0"/>
          <w:i w:val="0"/>
        </w:rPr>
        <w:t xml:space="preserve">Lecture 10 — Antiarrhythmic Drugs · </w:t>
      </w:r>
      <w:r>
        <w:rPr>
          <w:b w:val="0"/>
          <w:i w:val="0"/>
        </w:rPr>
        <w:t>33:41</w:t>
      </w:r>
    </w:p>
    <w:p>
      <w:pPr>
        <w:spacing w:after="120"/>
      </w:pPr>
      <w:r>
        <w:rPr>
          <w:b w:val="0"/>
          <w:i w:val="0"/>
        </w:rPr>
        <w:t>Slide 30: class III reduces potassium efflux and prolongs phase 3 repolarization, the refractory period and the action potential. The electrocardiogram detail is his, not on the slide.</w:t>
      </w:r>
    </w:p>
    <w:p>
      <w:pPr>
        <w:pStyle w:val="Heading2"/>
        <w:spacing w:before="200" w:after="100"/>
      </w:pPr>
      <w:r>
        <w:rPr>
          <w:rFonts w:ascii="Georgia" w:hAnsi="Georgia"/>
          <w:color w:val="6B3524"/>
        </w:rPr>
        <w:t>Amiodarone: the go-to, and a thyroid hormone analog Lecture 10</w:t>
      </w:r>
    </w:p>
    <w:p>
      <w:pPr>
        <w:spacing w:after="120"/>
        <w:ind w:left="432"/>
      </w:pPr>
      <w:r>
        <w:rPr>
          <w:b w:val="0"/>
          <w:i w:val="0"/>
        </w:rPr>
        <w:t>“In terms of all the ones that fall into the category of rhythm control, amiodarone is probably the one you’re going to see most frequently, especially in the hospital… And interestingly, it’s an analog of thyroid hormone. That’ll come up later when we get into some side effects here.”</w:t>
      </w:r>
      <w:r>
        <w:rPr>
          <w:b w:val="0"/>
          <w:i w:val="0"/>
        </w:rPr>
        <w:t xml:space="preserve">Lecture 10 — Antiarrhythmic Drugs · </w:t>
      </w:r>
      <w:r>
        <w:rPr>
          <w:b w:val="0"/>
          <w:i w:val="0"/>
        </w:rPr>
        <w:t>36:14</w:t>
      </w:r>
    </w:p>
    <w:p>
      <w:pPr>
        <w:spacing w:after="120"/>
      </w:pPr>
      <w:r>
        <w:rPr>
          <w:b w:val="0"/>
          <w:i w:val="0"/>
        </w:rPr>
        <w:t>Slides 31 and 33: amiodarone is an analog of thyroid hormone, and thyroid abnormalities (hyper or hypo) are on its toxicity list.</w:t>
      </w:r>
    </w:p>
    <w:p>
      <w:pPr>
        <w:pStyle w:val="Heading2"/>
        <w:spacing w:before="200" w:after="100"/>
      </w:pPr>
      <w:r>
        <w:rPr>
          <w:rFonts w:ascii="Georgia" w:hAnsi="Georgia"/>
          <w:color w:val="6B3524"/>
        </w:rPr>
        <w:t>A 40-day half-life means loading doses Lecture 10</w:t>
      </w:r>
    </w:p>
    <w:p>
      <w:pPr>
        <w:spacing w:after="120"/>
        <w:ind w:left="432"/>
      </w:pPr>
      <w:r>
        <w:rPr>
          <w:b w:val="0"/>
          <w:i w:val="0"/>
        </w:rPr>
        <w:t>“This is a really, really long half-life, like on average about 40 days, but it could range anywhere from like 26 to 107. Really long half-life, very slow elimination… That’s why we use loading doses… [asked how it is stopped, at 41:12] after over a month, you still have half the drug you had when you stopped taking it.”</w:t>
      </w:r>
      <w:r>
        <w:rPr>
          <w:b w:val="0"/>
          <w:i w:val="0"/>
        </w:rPr>
        <w:t xml:space="preserve">Lecture 10 — Antiarrhythmic Drugs · </w:t>
      </w:r>
      <w:r>
        <w:rPr>
          <w:b w:val="0"/>
          <w:i w:val="0"/>
        </w:rPr>
        <w:t>36:42</w:t>
      </w:r>
    </w:p>
    <w:p>
      <w:pPr>
        <w:spacing w:after="120"/>
      </w:pPr>
      <w:r>
        <w:rPr>
          <w:b w:val="0"/>
          <w:i w:val="0"/>
        </w:rPr>
        <w:t>Slide 31: half-life 40 days (26-107), slow onset and slow elimination, may require loading doses. His answer to the question: the level trails off over weeks, so stopping it brings no withdrawal.</w:t>
      </w:r>
    </w:p>
    <w:p>
      <w:pPr>
        <w:pStyle w:val="Heading2"/>
        <w:spacing w:before="200" w:after="100"/>
      </w:pPr>
      <w:r>
        <w:rPr>
          <w:rFonts w:ascii="Georgia" w:hAnsi="Georgia"/>
          <w:color w:val="6B3524"/>
        </w:rPr>
        <w:t>Amiodarone replaced lidocaine in cardiac arrest Lecture 10</w:t>
      </w:r>
    </w:p>
    <w:p>
      <w:pPr>
        <w:spacing w:after="120"/>
        <w:ind w:left="432"/>
      </w:pPr>
      <w:r>
        <w:rPr>
          <w:b w:val="0"/>
          <w:i w:val="0"/>
        </w:rPr>
        <w:t>“Terminates acute ventricular tachycardia or fibrillation, in replacing lidocaine. So the ACLS (advanced cardiovascular life support) guidelines used to put lidocaine first, but they realized amiodarone is just a more effective drug… If you’re trying to convert someone who’s in V-tach or V-fib during a cardiac arrest, you’ll try electricity first.”</w:t>
      </w:r>
      <w:r>
        <w:rPr>
          <w:b w:val="0"/>
          <w:i w:val="0"/>
        </w:rPr>
        <w:t xml:space="preserve">Lecture 10 — Antiarrhythmic Drugs · </w:t>
      </w:r>
      <w:r>
        <w:rPr>
          <w:b w:val="0"/>
          <w:i w:val="0"/>
        </w:rPr>
        <w:t>37:51</w:t>
      </w:r>
    </w:p>
    <w:p>
      <w:pPr>
        <w:spacing w:after="120"/>
      </w:pPr>
      <w:r>
        <w:rPr>
          <w:b w:val="0"/>
          <w:i w:val="0"/>
        </w:rPr>
        <w:t>Slide 31: intravenous amiodarone terminates acute ventricular tachycardia or fibrillation, replacing lidocaine in myocardial infarction. Current guidelines differ: resuscitation guidance lists amiodarone or lidocaine for shock-refractory ventricular fibrillation. The slide is what is tested.</w:t>
      </w:r>
    </w:p>
    <w:p>
      <w:pPr>
        <w:pStyle w:val="Heading2"/>
        <w:spacing w:before="200" w:after="100"/>
      </w:pPr>
      <w:r>
        <w:rPr>
          <w:rFonts w:ascii="Georgia" w:hAnsi="Georgia"/>
          <w:color w:val="6B3524"/>
        </w:rPr>
        <w:t>Chronic amiodarone: lungs, skin, eyes, thyroid, liver Lecture 10</w:t>
      </w:r>
    </w:p>
    <w:p>
      <w:pPr>
        <w:spacing w:after="120"/>
        <w:ind w:left="432"/>
      </w:pPr>
      <w:r>
        <w:rPr>
          <w:b w:val="0"/>
          <w:i w:val="0"/>
        </w:rPr>
        <w:t>“The patients are on this chronically; this is where some of the stuff more pops up. So things like pulmonary fibrosis or pneumonitis over time, neurotoxicity, you can see this kind of blue-gray skin discoloration that can occur, corneal issues, thyroid problems, both hyper or hypo… hepatic issues, and then just a ton of drug interactions… So doing things like testing for visual acuity or doing your pulmonary function tests will be important over time.”</w:t>
      </w:r>
      <w:r>
        <w:rPr>
          <w:b w:val="0"/>
          <w:i w:val="0"/>
        </w:rPr>
        <w:t xml:space="preserve">Lecture 10 — Antiarrhythmic Drugs · </w:t>
      </w:r>
      <w:r>
        <w:rPr>
          <w:b w:val="0"/>
          <w:i w:val="0"/>
        </w:rPr>
        <w:t>39:05</w:t>
      </w:r>
    </w:p>
    <w:p>
      <w:pPr>
        <w:spacing w:after="120"/>
      </w:pPr>
      <w:r>
        <w:rPr>
          <w:b w:val="0"/>
          <w:i w:val="0"/>
        </w:rPr>
        <w:t>Slide 33: hypotension; pneumonitis and pulmonary fibrosis (potentially fatal); neurotoxicity, neuropathy, muscle weakness, ataxia; blue-gray skin, photosensitivity; corneal deposits; thyroid abnormalities (hyper, hypo); hepatic dysfunction; increases digoxin, warfarin, flecainide, phenytoin and procainamide. The vision and pulmonary function monitoring is his addition.</w:t>
      </w:r>
    </w:p>
    <w:p>
      <w:pPr>
        <w:pStyle w:val="Heading2"/>
        <w:spacing w:before="200" w:after="100"/>
      </w:pPr>
      <w:r>
        <w:rPr>
          <w:rFonts w:ascii="Georgia" w:hAnsi="Georgia"/>
          <w:color w:val="6B3524"/>
        </w:rPr>
        <w:t>Dofetilide: torsades, so it starts in hospital Lecture 10</w:t>
      </w:r>
    </w:p>
    <w:p>
      <w:pPr>
        <w:spacing w:after="120"/>
        <w:ind w:left="432"/>
      </w:pPr>
      <w:r>
        <w:rPr>
          <w:b w:val="0"/>
          <w:i w:val="0"/>
        </w:rPr>
        <w:t>“Torsades is really the biggest risk here, because it’s going to purely just be blocking that potassium to prolong the QT, and so this is actually so potentially dangerous, you have to start this in the hospital… it’s also one of those ones that you have to have like specialty training even to prescribe this in the first place.”</w:t>
      </w:r>
      <w:r>
        <w:rPr>
          <w:b w:val="0"/>
          <w:i w:val="0"/>
        </w:rPr>
        <w:t xml:space="preserve">Lecture 10 — Antiarrhythmic Drugs · </w:t>
      </w:r>
      <w:r>
        <w:rPr>
          <w:b w:val="0"/>
          <w:i w:val="0"/>
        </w:rPr>
        <w:t>42:53</w:t>
      </w:r>
    </w:p>
    <w:p>
      <w:pPr>
        <w:spacing w:after="120"/>
      </w:pPr>
      <w:r>
        <w:rPr>
          <w:b w:val="0"/>
          <w:i w:val="0"/>
        </w:rPr>
        <w:t>Slide 34: potent pure potassium channel blocker for normal rhythm in atrial fibrillation; torsades de pointes (1-3%) and marked QT prolongation; mainly eliminated unchanged by the kidneys; limited availability to those with special training. The in-hospital start is his addition (it is also the boxed warning).</w:t>
      </w:r>
    </w:p>
    <w:p>
      <w:pPr>
        <w:pStyle w:val="Heading2"/>
        <w:spacing w:before="200" w:after="100"/>
      </w:pPr>
      <w:r>
        <w:rPr>
          <w:rFonts w:ascii="Georgia" w:hAnsi="Georgia"/>
          <w:color w:val="6B3524"/>
        </w:rPr>
        <w:t>Class IV looks like class II Lecture 10</w:t>
      </w:r>
    </w:p>
    <w:p>
      <w:pPr>
        <w:spacing w:after="120"/>
        <w:ind w:left="432"/>
      </w:pPr>
      <w:r>
        <w:rPr>
          <w:b w:val="0"/>
          <w:i w:val="0"/>
        </w:rPr>
        <w:t>“You’re going to see class four and class two, they look really, really similar in terms of their overall actions and how they work on supraventricular arrhythmias. They don’t work on ventricular arrhythmias as it turns out… you can suppress how many beats make it from the atria into the ventricles… could worsen heart failure in somebody because of the negative inotropic effects.”</w:t>
      </w:r>
      <w:r>
        <w:rPr>
          <w:b w:val="0"/>
          <w:i w:val="0"/>
        </w:rPr>
        <w:t xml:space="preserve">Lecture 10 — Antiarrhythmic Drugs · </w:t>
      </w:r>
      <w:r>
        <w:rPr>
          <w:b w:val="0"/>
          <w:i w:val="0"/>
        </w:rPr>
        <w:t>45:15</w:t>
      </w:r>
    </w:p>
    <w:p>
      <w:pPr>
        <w:spacing w:after="120"/>
      </w:pPr>
      <w:r>
        <w:rPr>
          <w:b w:val="0"/>
          <w:i w:val="0"/>
        </w:rPr>
        <w:t>Slides 37 to 39: verapamil and diltiazem block the L-type calcium channel, suppress the sinoatrial node and slow atrioventricular conduction; for paroxysmal supraventricular tachycardia and atrial fibrillation; hypotension and edema; avoid in ventricular arrhythmias, sick sinus syndrome and depressed cardiac function.</w:t>
      </w:r>
    </w:p>
    <w:p>
      <w:pPr>
        <w:pStyle w:val="Heading2"/>
        <w:spacing w:before="200" w:after="100"/>
      </w:pPr>
      <w:r>
        <w:rPr>
          <w:rFonts w:ascii="Georgia" w:hAnsi="Georgia"/>
          <w:color w:val="6B3524"/>
        </w:rPr>
        <w:t>Digoxin: avoid adding calcium channel blockers and beta blockers Lecture 10</w:t>
      </w:r>
    </w:p>
    <w:p>
      <w:pPr>
        <w:spacing w:after="120"/>
        <w:ind w:left="432"/>
      </w:pPr>
      <w:r>
        <w:rPr>
          <w:b w:val="0"/>
          <w:i w:val="0"/>
        </w:rPr>
        <w:t>“And then of course we avoid calcium channel blockers and beta blockers at the same time, just because they would both synergize in terms of decreasing heart rate, which may be causing greater degrees of heart block. Not recommended.”</w:t>
      </w:r>
      <w:r>
        <w:rPr>
          <w:b w:val="0"/>
          <w:i w:val="0"/>
        </w:rPr>
        <w:t xml:space="preserve">Lecture 10 — Antiarrhythmic Drugs · </w:t>
      </w:r>
      <w:r>
        <w:rPr>
          <w:b w:val="0"/>
          <w:i w:val="0"/>
        </w:rPr>
        <w:t>51:30</w:t>
      </w:r>
    </w:p>
    <w:p>
      <w:pPr>
        <w:spacing w:after="120"/>
      </w:pPr>
      <w:r>
        <w:rPr>
          <w:b w:val="0"/>
          <w:i w:val="0"/>
        </w:rPr>
        <w:t>Slide 44: digoxin slows the ventricular rate and induces heart block in atrial flutter and fibrillation; avoid calcium channel blockers and beta blockers. Current guidelines differ: digoxin is often combined with a beta blocker or a nondihydropyridine calcium channel blocker for rate control in atrial fibrillation, with the rate watched. The slide is what is tested.</w:t>
      </w:r>
    </w:p>
    <w:p>
      <w:pPr>
        <w:pStyle w:val="Heading2"/>
        <w:spacing w:before="200" w:after="100"/>
      </w:pPr>
      <w:r>
        <w:rPr>
          <w:rFonts w:ascii="Georgia" w:hAnsi="Georgia"/>
          <w:color w:val="6B3524"/>
        </w:rPr>
        <w:t>Cultures before the first antibiotic Lecture 11</w:t>
      </w:r>
    </w:p>
    <w:p>
      <w:pPr>
        <w:spacing w:after="120"/>
        <w:ind w:left="432"/>
      </w:pPr>
      <w:r>
        <w:rPr>
          <w:b w:val="0"/>
          <w:i w:val="0"/>
        </w:rPr>
        <w:t>“If they’re sick enough, though, to become hospitalized, then we definitely want to get blood and sputum cultures… And this needs to be done prior to antibiotics. This is really, really important because if you get the order confused and give the antibiotics first, there’s a possibility you wipe out those bacteria and then nothing grows on the culture.”</w:t>
      </w:r>
      <w:r>
        <w:rPr>
          <w:b w:val="0"/>
          <w:i w:val="0"/>
        </w:rPr>
        <w:t xml:space="preserve">Lecture 11 — Drugs for Pulmonary Infections, Asthma and Chronic Obstructive Pulmonary Disease · </w:t>
      </w:r>
      <w:r>
        <w:rPr>
          <w:b w:val="0"/>
          <w:i w:val="0"/>
        </w:rPr>
        <w:t>6:30</w:t>
      </w:r>
    </w:p>
    <w:p>
      <w:pPr>
        <w:spacing w:after="120"/>
      </w:pPr>
      <w:r>
        <w:rPr>
          <w:b w:val="0"/>
          <w:i w:val="0"/>
        </w:rPr>
        <w:t>Slide 11: blood and sputum cultures for hospitalized patients, “Prior to ABX!” Outpatients are treated empirically without routine tests.</w:t>
      </w:r>
    </w:p>
    <w:p>
      <w:pPr>
        <w:pStyle w:val="Heading2"/>
        <w:spacing w:before="200" w:after="100"/>
      </w:pPr>
      <w:r>
        <w:rPr>
          <w:rFonts w:ascii="Georgia" w:hAnsi="Georgia"/>
          <w:color w:val="6B3524"/>
        </w:rPr>
        <w:t>Resistant pneumococcus is the decision point Lecture 11</w:t>
      </w:r>
    </w:p>
    <w:p>
      <w:pPr>
        <w:spacing w:after="120"/>
        <w:ind w:left="432"/>
      </w:pPr>
      <w:r>
        <w:rPr>
          <w:b w:val="0"/>
          <w:i w:val="0"/>
        </w:rPr>
        <w:t>“One in particular is if we have a risk for penicillin-resistant strep pneumo, that’s going to be a big decision point of whether we need to upgrade kind of the spectrum of drugs that we’re using here.”</w:t>
      </w:r>
      <w:r>
        <w:rPr>
          <w:b w:val="0"/>
          <w:i w:val="0"/>
        </w:rPr>
        <w:t xml:space="preserve">Lecture 11 — Drugs for Pulmonary Infections, Asthma and Chronic Obstructive Pulmonary Disease · </w:t>
      </w:r>
      <w:r>
        <w:rPr>
          <w:b w:val="0"/>
          <w:i w:val="0"/>
        </w:rPr>
        <w:t>9:12</w:t>
      </w:r>
    </w:p>
    <w:p>
      <w:pPr>
        <w:spacing w:after="120"/>
      </w:pPr>
      <w:r>
        <w:rPr>
          <w:b w:val="0"/>
          <w:i w:val="0"/>
        </w:rPr>
        <w:t>Slides 13 and 14: any risk factor (age over 65, a beta-lactam in the past 3 months, alcoholism, immunosuppression, comorbidities, day care exposure) moves outpatient therapy from a macrolide alone to a beta-lactam plus a macrolide, or a respiratory fluoroquinolone.</w:t>
      </w:r>
    </w:p>
    <w:p>
      <w:pPr>
        <w:pStyle w:val="Heading2"/>
        <w:spacing w:before="200" w:after="100"/>
      </w:pPr>
      <w:r>
        <w:rPr>
          <w:rFonts w:ascii="Georgia" w:hAnsi="Georgia"/>
          <w:color w:val="6B3524"/>
        </w:rPr>
        <w:t>Cefepime, not ceftazidime Lecture 11</w:t>
      </w:r>
    </w:p>
    <w:p>
      <w:pPr>
        <w:spacing w:after="120"/>
        <w:ind w:left="432"/>
      </w:pPr>
      <w:r>
        <w:rPr>
          <w:b w:val="0"/>
          <w:i w:val="0"/>
        </w:rPr>
        <w:t>“Antipseudomonal cephalosporins, [ceftazidime’s] not a really good player here because of resistance issues. We’re going to stick with cefepime. Maxipime’s going to be our fourth generation of choice here to cover for pseudomonas.”</w:t>
      </w:r>
      <w:r>
        <w:rPr>
          <w:b w:val="0"/>
          <w:i w:val="0"/>
        </w:rPr>
        <w:t xml:space="preserve">Lecture 11 — Drugs for Pulmonary Infections, Asthma and Chronic Obstructive Pulmonary Disease · </w:t>
      </w:r>
      <w:r>
        <w:rPr>
          <w:b w:val="0"/>
          <w:i w:val="0"/>
        </w:rPr>
        <w:t>24:33</w:t>
      </w:r>
    </w:p>
    <w:p>
      <w:pPr>
        <w:spacing w:after="120"/>
      </w:pPr>
      <w:r>
        <w:rPr>
          <w:b w:val="0"/>
          <w:i w:val="0"/>
        </w:rPr>
        <w:t>Slide 24: ceftazidime “not recommended due to rapid development of resistance”; cefepime (Maxipime) is the fourth-generation antipseudomonal cephalosporin. The transcript renders the first drug as “tetazodine’s”; the slide names it. Current guidelines still list ceftazidime (guide note).</w:t>
      </w:r>
    </w:p>
    <w:p>
      <w:pPr>
        <w:pStyle w:val="Heading2"/>
        <w:spacing w:before="200" w:after="100"/>
      </w:pPr>
      <w:r>
        <w:rPr>
          <w:rFonts w:ascii="Georgia" w:hAnsi="Georgia"/>
          <w:color w:val="6B3524"/>
        </w:rPr>
        <w:t>Renal adjustment for all but linezolid Lecture 11</w:t>
      </w:r>
    </w:p>
    <w:p>
      <w:pPr>
        <w:spacing w:after="120"/>
        <w:ind w:left="432"/>
      </w:pPr>
      <w:r>
        <w:rPr>
          <w:b w:val="0"/>
          <w:i w:val="0"/>
        </w:rPr>
        <w:t>“Note the exceptions when I go through and say, hey, this one doesn’t require renal dose adjustment. That’s a good thing to know. Otherwise, most of these do require adjustments… [of linezolid, at 31:20] Finally, the one thing that doesn’t require renal dose adjustment.”</w:t>
      </w:r>
      <w:r>
        <w:rPr>
          <w:b w:val="0"/>
          <w:i w:val="0"/>
        </w:rPr>
        <w:t xml:space="preserve">Lecture 11 — Drugs for Pulmonary Infections, Asthma and Chronic Obstructive Pulmonary Disease · </w:t>
      </w:r>
      <w:r>
        <w:rPr>
          <w:b w:val="0"/>
          <w:i w:val="0"/>
        </w:rPr>
        <w:t>25:25</w:t>
      </w:r>
    </w:p>
    <w:p>
      <w:pPr>
        <w:spacing w:after="120"/>
      </w:pPr>
      <w:r>
        <w:rPr>
          <w:b w:val="0"/>
          <w:i w:val="0"/>
        </w:rPr>
        <w:t>Slides 24 to 29: every antipseudomonal agent, the aminoglycosides and vancomycin require renal adjustment. Slide 30: linezolid needs no dose adjustment for renal function.</w:t>
      </w:r>
    </w:p>
    <w:p>
      <w:pPr>
        <w:pStyle w:val="Heading2"/>
        <w:spacing w:before="200" w:after="100"/>
      </w:pPr>
      <w:r>
        <w:rPr>
          <w:rFonts w:ascii="Georgia" w:hAnsi="Georgia"/>
          <w:color w:val="6B3524"/>
        </w:rPr>
        <w:t>Aminoglycosides: watch the levels like a hawk Lecture 11</w:t>
      </w:r>
    </w:p>
    <w:p>
      <w:pPr>
        <w:spacing w:after="120"/>
        <w:ind w:left="432"/>
      </w:pPr>
      <w:r>
        <w:rPr>
          <w:b w:val="0"/>
          <w:i w:val="0"/>
        </w:rPr>
        <w:t>“These, you definitely have to adjust for renal function, but these are going to be looking at with therapeutic drug monitoring… If those levels start to climb up, they’re going to be at risk for that ototoxicity and the nephrotoxicity, right?… So certainly really important to watch like a hawk.”</w:t>
      </w:r>
      <w:r>
        <w:rPr>
          <w:b w:val="0"/>
          <w:i w:val="0"/>
        </w:rPr>
        <w:t xml:space="preserve">Lecture 11 — Drugs for Pulmonary Infections, Asthma and Chronic Obstructive Pulmonary Disease · </w:t>
      </w:r>
      <w:r>
        <w:rPr>
          <w:b w:val="0"/>
          <w:i w:val="0"/>
        </w:rPr>
        <w:t>28:06</w:t>
      </w:r>
    </w:p>
    <w:p>
      <w:pPr>
        <w:spacing w:after="120"/>
      </w:pPr>
      <w:r>
        <w:rPr>
          <w:b w:val="0"/>
          <w:i w:val="0"/>
        </w:rPr>
        <w:t>Slide 28: adjust dose and frequency based on levels; highly dependent on renal function; ototoxicity and nephrotoxicity. Slide 29: vancomycin shares both.</w:t>
      </w:r>
    </w:p>
    <w:p>
      <w:pPr>
        <w:pStyle w:val="Heading2"/>
        <w:spacing w:before="200" w:after="100"/>
      </w:pPr>
      <w:r>
        <w:rPr>
          <w:rFonts w:ascii="Georgia" w:hAnsi="Georgia"/>
          <w:color w:val="6B3524"/>
        </w:rPr>
        <w:t>Rifampin is an INDUCER Lecture 11</w:t>
      </w:r>
    </w:p>
    <w:p>
      <w:pPr>
        <w:spacing w:after="120"/>
        <w:ind w:left="432"/>
      </w:pPr>
      <w:r>
        <w:rPr>
          <w:b w:val="0"/>
          <w:i w:val="0"/>
        </w:rPr>
        <w:t>“This is going to be a CYP3A4 inducer in particular… make note of it, because it’s really, really important, but this is not an inhibitor, this is an inducer, so it’s gonna cause levels of other drugs like certain anticoagulants or contraceptives or things like digoxin, it’s gonna drop their levels and make those drugs less effective.”</w:t>
      </w:r>
      <w:r>
        <w:rPr>
          <w:b w:val="0"/>
          <w:i w:val="0"/>
        </w:rPr>
        <w:t xml:space="preserve">Lecture 11 — Drugs for Pulmonary Infections, Asthma and Chronic Obstructive Pulmonary Disease · </w:t>
      </w:r>
      <w:r>
        <w:rPr>
          <w:b w:val="0"/>
          <w:i w:val="0"/>
        </w:rPr>
        <w:t>42:16</w:t>
      </w:r>
    </w:p>
    <w:p>
      <w:pPr>
        <w:spacing w:after="120"/>
      </w:pPr>
      <w:r>
        <w:rPr>
          <w:b w:val="0"/>
          <w:i w:val="0"/>
        </w:rPr>
        <w:t>Slide 42: induces cytochrome P450 enzymes (CYP1A2, CYP2C9, CYP3A4): anticoagulants, contraceptives, digoxin, ketoconazole, theophylline. He tied it to counseling on contraception (45:12). Also jaundice and hepatitis, orange secretions, a flu-like syndrome.</w:t>
      </w:r>
    </w:p>
    <w:p>
      <w:pPr>
        <w:pStyle w:val="Heading2"/>
        <w:spacing w:before="200" w:after="100"/>
      </w:pPr>
      <w:r>
        <w:rPr>
          <w:rFonts w:ascii="Georgia" w:hAnsi="Georgia"/>
          <w:color w:val="6B3524"/>
        </w:rPr>
        <w:t>Three of the four hurt the liver Lecture 11</w:t>
      </w:r>
    </w:p>
    <w:p>
      <w:pPr>
        <w:spacing w:after="120"/>
        <w:ind w:left="432"/>
      </w:pPr>
      <w:r>
        <w:rPr>
          <w:b w:val="0"/>
          <w:i w:val="0"/>
        </w:rPr>
        <w:t>“This one, really rough on the liver, so that’s three drugs now. You’re seeing this pretty rough on the liver. You’ve got to be monitoring for those very closely there. This one also causes hyperuricemia, similar to ethambutol, and this one is going to be avoided in pregnancy.”</w:t>
      </w:r>
      <w:r>
        <w:rPr>
          <w:b w:val="0"/>
          <w:i w:val="0"/>
        </w:rPr>
        <w:t xml:space="preserve">Lecture 11 — Drugs for Pulmonary Infections, Asthma and Chronic Obstructive Pulmonary Disease · </w:t>
      </w:r>
      <w:r>
        <w:rPr>
          <w:b w:val="0"/>
          <w:i w:val="0"/>
        </w:rPr>
        <w:t>44:54</w:t>
      </w:r>
    </w:p>
    <w:p>
      <w:pPr>
        <w:spacing w:after="120"/>
      </w:pPr>
      <w:r>
        <w:rPr>
          <w:b w:val="0"/>
          <w:i w:val="0"/>
        </w:rPr>
        <w:t>Slides 39, 42 and 45: isoniazid, rifampin and pyrazinamide all list hepatitis; ethambutol does not. Slide 45: pyrazinamide for the first two months only (liver), all patients hyperuricemic, avoid in pregnancy.</w:t>
      </w:r>
    </w:p>
    <w:p>
      <w:pPr>
        <w:pStyle w:val="Heading2"/>
        <w:spacing w:before="200" w:after="100"/>
      </w:pPr>
      <w:r>
        <w:rPr>
          <w:rFonts w:ascii="Georgia" w:hAnsi="Georgia"/>
          <w:color w:val="6B3524"/>
        </w:rPr>
        <w:t>Inhaled corticosteroids: the mainstay, and they take weeks Lecture 11</w:t>
      </w:r>
    </w:p>
    <w:p>
      <w:pPr>
        <w:spacing w:after="120"/>
        <w:ind w:left="432"/>
      </w:pPr>
      <w:r>
        <w:rPr>
          <w:b w:val="0"/>
          <w:i w:val="0"/>
        </w:rPr>
        <w:t>“This is going to be kind of the mainstay the gold standard for prevention of asthma symptoms are going to be the inhaled corticosteroids… they do take some time to kick in so up to eight weeks for maximal effects… so it’s important to educate.”</w:t>
      </w:r>
      <w:r>
        <w:rPr>
          <w:b w:val="0"/>
          <w:i w:val="0"/>
        </w:rPr>
        <w:t xml:space="preserve">Lecture 11 — Drugs for Pulmonary Infections, Asthma and Chronic Obstructive Pulmonary Disease · </w:t>
      </w:r>
      <w:r>
        <w:rPr>
          <w:b w:val="0"/>
          <w:i w:val="0"/>
        </w:rPr>
        <w:t>1:05:40</w:t>
      </w:r>
    </w:p>
    <w:p>
      <w:pPr>
        <w:spacing w:after="120"/>
      </w:pPr>
      <w:r>
        <w:rPr>
          <w:b w:val="0"/>
          <w:i w:val="0"/>
        </w:rPr>
        <w:t>Slide 73: inhaled corticosteroids inhibit the inflammatory cascade; up to 8 weeks for maximal effects. Tell the patient to keep taking them.</w:t>
      </w:r>
    </w:p>
    <w:p>
      <w:pPr>
        <w:pStyle w:val="Heading2"/>
        <w:spacing w:before="200" w:after="100"/>
      </w:pPr>
      <w:r>
        <w:rPr>
          <w:rFonts w:ascii="Georgia" w:hAnsi="Georgia"/>
          <w:color w:val="6B3524"/>
        </w:rPr>
        <w:t>Relapse means stop the nicotine replacement (counseling; not on the slides) Lecture 11</w:t>
      </w:r>
    </w:p>
    <w:p>
      <w:pPr>
        <w:spacing w:after="120"/>
        <w:ind w:left="432"/>
      </w:pPr>
      <w:r>
        <w:rPr>
          <w:b w:val="0"/>
          <w:i w:val="0"/>
        </w:rPr>
        <w:t>“The big thing here you want to warn patients of is you don’t want them to fall off the wagon, so to speak, relapse, and then continue their nicotine of choice plus the nicotine replacement. That’s a no-go.”</w:t>
      </w:r>
      <w:r>
        <w:rPr>
          <w:b w:val="0"/>
          <w:i w:val="0"/>
        </w:rPr>
        <w:t xml:space="preserve">Lecture 11 — Drugs for Pulmonary Infections, Asthma and Chronic Obstructive Pulmonary Disease · </w:t>
      </w:r>
      <w:r>
        <w:rPr>
          <w:b w:val="0"/>
          <w:i w:val="0"/>
        </w:rPr>
        <w:t>1:47:24</w:t>
      </w:r>
    </w:p>
    <w:p>
      <w:pPr>
        <w:spacing w:after="120"/>
      </w:pPr>
      <w:r>
        <w:rPr>
          <w:b w:val="0"/>
          <w:i w:val="0"/>
        </w:rPr>
        <w:t>An aside, not on the slides and not asked. Slide 106’s related point: caution in patients with cardiovascular problems, for tachyarrhythmias and hypertension.</w:t>
      </w:r>
    </w:p>
    <w:p>
      <w:pPr>
        <w:pStyle w:val="Heading1"/>
        <w:spacing w:before="280" w:after="100"/>
      </w:pPr>
      <w:r>
        <w:rPr>
          <w:rFonts w:ascii="Georgia" w:hAnsi="Georgia"/>
          <w:color w:val="6B3524"/>
        </w:rPr>
        <w:t>Said NOT to be tested or beyond this course 9</w:t>
      </w:r>
    </w:p>
    <w:p>
      <w:pPr>
        <w:pStyle w:val="Heading2"/>
        <w:spacing w:before="200" w:after="100"/>
      </w:pPr>
      <w:r>
        <w:rPr>
          <w:rFonts w:ascii="Georgia" w:hAnsi="Georgia"/>
          <w:color w:val="6B3524"/>
        </w:rPr>
        <w:t>This lecture belongs to the third exam Lecture 9</w:t>
      </w:r>
    </w:p>
    <w:p>
      <w:pPr>
        <w:spacing w:after="120"/>
        <w:ind w:left="432"/>
      </w:pPr>
      <w:r>
        <w:rPr>
          <w:b w:val="0"/>
          <w:i w:val="0"/>
        </w:rPr>
        <w:t>“I may need to save whatever I have left for the next lecture… but we should be good, because this is on test three.”</w:t>
      </w:r>
      <w:r>
        <w:rPr>
          <w:b w:val="0"/>
          <w:i w:val="0"/>
        </w:rPr>
        <w:t xml:space="preserve">Lecture 9 — Diuretics and Heart Failure Drugs · </w:t>
      </w:r>
      <w:r>
        <w:rPr>
          <w:b w:val="0"/>
          <w:i w:val="0"/>
        </w:rPr>
        <w:t>36:57</w:t>
      </w:r>
    </w:p>
    <w:p>
      <w:pPr>
        <w:spacing w:after="120"/>
      </w:pPr>
      <w:r>
        <w:rPr>
          <w:b w:val="0"/>
          <w:i w:val="0"/>
        </w:rPr>
        <w:t>The diuretics and heart failure material is in the Exam 3 block (lectures 9 to 13), not Exam 2. He also said most heart failure drugs had been seen before, and the new part is how they are used in heart failure.</w:t>
      </w:r>
    </w:p>
    <w:p>
      <w:pPr>
        <w:pStyle w:val="Heading2"/>
        <w:spacing w:before="200" w:after="100"/>
      </w:pPr>
      <w:r>
        <w:rPr>
          <w:rFonts w:ascii="Georgia" w:hAnsi="Georgia"/>
          <w:color w:val="6B3524"/>
        </w:rPr>
        <w:t>Digoxin has a narrow therapeutic index; the level is not quizzed Lecture 9</w:t>
      </w:r>
    </w:p>
    <w:p>
      <w:pPr>
        <w:spacing w:after="120"/>
        <w:ind w:left="432"/>
      </w:pPr>
      <w:r>
        <w:rPr>
          <w:b w:val="0"/>
          <w:i w:val="0"/>
        </w:rPr>
        <w:t>“Digoxin is what we call a very narrow therapeutic index drug… maybe shooting for a level of like 0.5 to one. I’m probably not going to quiz you specifically on the level on the test, but just know that this has a very tight therapeutic index; it is very easy to get too much and end up causing major problems.”</w:t>
      </w:r>
      <w:r>
        <w:rPr>
          <w:b w:val="0"/>
          <w:i w:val="0"/>
        </w:rPr>
        <w:t xml:space="preserve">Lecture 9 — Diuretics and Heart Failure Drugs · </w:t>
      </w:r>
      <w:r>
        <w:rPr>
          <w:b w:val="0"/>
          <w:i w:val="0"/>
        </w:rPr>
        <w:t>48:19</w:t>
      </w:r>
    </w:p>
    <w:p>
      <w:pPr>
        <w:spacing w:after="120"/>
      </w:pPr>
      <w:r>
        <w:rPr>
          <w:b w:val="0"/>
          <w:i w:val="0"/>
        </w:rPr>
        <w:t>Scope line: know the narrow margin, not the number (slide 65 gives the target). This site does not ask the level.</w:t>
      </w:r>
    </w:p>
    <w:p>
      <w:pPr>
        <w:pStyle w:val="Heading2"/>
        <w:spacing w:before="200" w:after="100"/>
      </w:pPr>
      <w:r>
        <w:rPr>
          <w:rFonts w:ascii="Georgia" w:hAnsi="Georgia"/>
          <w:color w:val="6B3524"/>
        </w:rPr>
        <w:t>Channel affinity is not tested; class membership is Lecture 10</w:t>
      </w:r>
    </w:p>
    <w:p>
      <w:pPr>
        <w:spacing w:after="120"/>
        <w:ind w:left="432"/>
      </w:pPr>
      <w:r>
        <w:rPr>
          <w:b w:val="0"/>
          <w:i w:val="0"/>
        </w:rPr>
        <w:t>“I’m not really going to harp so much on whether it binds to the open over the inactivated. I don’t care about that so much, but you do need to be able to recognize which drugs fit into each of those three categories… I’m not going to sit here and harp on the channel affinity so much for testing purposes, or dissociation.”</w:t>
      </w:r>
      <w:r>
        <w:rPr>
          <w:b w:val="0"/>
          <w:i w:val="0"/>
        </w:rPr>
        <w:t xml:space="preserve">Lecture 10 — Antiarrhythmic Drugs · </w:t>
      </w:r>
      <w:r>
        <w:rPr>
          <w:b w:val="0"/>
          <w:i w:val="0"/>
        </w:rPr>
        <w:t>5:06</w:t>
      </w:r>
    </w:p>
    <w:p>
      <w:pPr>
        <w:spacing w:after="120"/>
      </w:pPr>
      <w:r>
        <w:rPr>
          <w:b w:val="0"/>
          <w:i w:val="0"/>
        </w:rPr>
        <w:t>Scope line: the open-versus-inactivated affinity and the dissociation rate (slides 5, 8, 16, 20) are not asked on this site. Which drug sits in 1A (procainamide, disopyramide, quinidine), 1B (lidocaine) and 1C (flecainide, propafenone) is.</w:t>
      </w:r>
    </w:p>
    <w:p>
      <w:pPr>
        <w:pStyle w:val="Heading2"/>
        <w:spacing w:before="200" w:after="100"/>
      </w:pPr>
      <w:r>
        <w:rPr>
          <w:rFonts w:ascii="Georgia" w:hAnsi="Georgia"/>
          <w:color w:val="6B3524"/>
        </w:rPr>
        <w:t>The pathogen lists are for the trend, not for memorizing Lecture 11</w:t>
      </w:r>
    </w:p>
    <w:p>
      <w:pPr>
        <w:spacing w:after="120"/>
        <w:ind w:left="432"/>
      </w:pPr>
      <w:r>
        <w:rPr>
          <w:b w:val="0"/>
          <w:i w:val="0"/>
        </w:rPr>
        <w:t>“I’m not having you to memorize this exact list, right, but it’s how we kind of link back to why do we use the drugs that we do, right? Why is it that a patient who’s going to the ICU gets a bigger caliber of drug compared to those who are outpatient?”</w:t>
      </w:r>
      <w:r>
        <w:rPr>
          <w:b w:val="0"/>
          <w:i w:val="0"/>
        </w:rPr>
        <w:t xml:space="preserve">Lecture 11 — Drugs for Pulmonary Infections, Asthma and Chronic Obstructive Pulmonary Disease · </w:t>
      </w:r>
      <w:r>
        <w:rPr>
          <w:b w:val="0"/>
          <w:i w:val="0"/>
        </w:rPr>
        <w:t>8:41</w:t>
      </w:r>
    </w:p>
    <w:p>
      <w:pPr>
        <w:spacing w:after="120"/>
      </w:pPr>
      <w:r>
        <w:rPr>
          <w:b w:val="0"/>
          <w:i w:val="0"/>
        </w:rPr>
        <w:t xml:space="preserve">Slide 12: the intensive care unit list adds </w:t>
      </w:r>
      <w:r>
        <w:rPr>
          <w:b w:val="0"/>
          <w:i/>
        </w:rPr>
        <w:t>Staphylococcus aureus</w:t>
      </w:r>
      <w:r>
        <w:rPr>
          <w:b w:val="0"/>
          <w:i w:val="0"/>
        </w:rPr>
        <w:t xml:space="preserve"> and gram-negative bacilli, which is why slide 15 adds methicillin-resistant </w:t>
      </w:r>
      <w:r>
        <w:rPr>
          <w:b w:val="0"/>
          <w:i/>
        </w:rPr>
        <w:t>S. aureus</w:t>
      </w:r>
      <w:r>
        <w:rPr>
          <w:b w:val="0"/>
          <w:i w:val="0"/>
        </w:rPr>
        <w:t xml:space="preserve"> coverage there. No question asks which organism is on which list.</w:t>
      </w:r>
    </w:p>
    <w:p>
      <w:pPr>
        <w:pStyle w:val="Heading2"/>
        <w:spacing w:before="200" w:after="100"/>
      </w:pPr>
      <w:r>
        <w:rPr>
          <w:rFonts w:ascii="Georgia" w:hAnsi="Georgia"/>
          <w:color w:val="6B3524"/>
        </w:rPr>
        <w:t>The vancomycin trough number is not tested Lecture 11</w:t>
      </w:r>
    </w:p>
    <w:p>
      <w:pPr>
        <w:spacing w:after="120"/>
        <w:ind w:left="432"/>
      </w:pPr>
      <w:r>
        <w:rPr>
          <w:b w:val="0"/>
          <w:i w:val="0"/>
        </w:rPr>
        <w:t>“You don’t have to memorize the specific goal trough level.”</w:t>
      </w:r>
      <w:r>
        <w:rPr>
          <w:b w:val="0"/>
          <w:i w:val="0"/>
        </w:rPr>
        <w:t xml:space="preserve">Lecture 11 — Drugs for Pulmonary Infections, Asthma and Chronic Obstructive Pulmonary Disease · </w:t>
      </w:r>
      <w:r>
        <w:rPr>
          <w:b w:val="0"/>
          <w:i w:val="0"/>
        </w:rPr>
        <w:t>29:58</w:t>
      </w:r>
    </w:p>
    <w:p>
      <w:pPr>
        <w:spacing w:after="120"/>
      </w:pPr>
      <w:r>
        <w:rPr>
          <w:b w:val="0"/>
          <w:i w:val="0"/>
        </w:rPr>
        <w:t>Slide 29: the trough is drawn before the third or fourth dose (steady state); that timing may be asked, the number is not. (“Gold” in the transcript is “goal”.)</w:t>
      </w:r>
    </w:p>
    <w:p>
      <w:pPr>
        <w:pStyle w:val="Heading2"/>
        <w:spacing w:before="200" w:after="100"/>
      </w:pPr>
      <w:r>
        <w:rPr>
          <w:rFonts w:ascii="Georgia" w:hAnsi="Georgia"/>
          <w:color w:val="6B3524"/>
        </w:rPr>
        <w:t>The second-line tuberculosis list is not tested Lecture 11</w:t>
      </w:r>
    </w:p>
    <w:p>
      <w:pPr>
        <w:spacing w:after="120"/>
        <w:ind w:left="432"/>
      </w:pPr>
      <w:r>
        <w:rPr>
          <w:b w:val="0"/>
          <w:i w:val="0"/>
        </w:rPr>
        <w:t>“Here’s a list of other agents you may see occasionally. I would not memorize this list… I’m not going to quiz you on them so specifically. I’d rather you know those big four more clearly there.”</w:t>
      </w:r>
      <w:r>
        <w:rPr>
          <w:b w:val="0"/>
          <w:i w:val="0"/>
        </w:rPr>
        <w:t xml:space="preserve">Lecture 11 — Drugs for Pulmonary Infections, Asthma and Chronic Obstructive Pulmonary Disease · </w:t>
      </w:r>
      <w:r>
        <w:rPr>
          <w:b w:val="0"/>
          <w:i w:val="0"/>
        </w:rPr>
        <w:t>45:56</w:t>
      </w:r>
    </w:p>
    <w:p>
      <w:pPr>
        <w:spacing w:after="120"/>
      </w:pPr>
      <w:r>
        <w:rPr>
          <w:b w:val="0"/>
          <w:i w:val="0"/>
        </w:rPr>
        <w:t>Slide 46 (streptomycin, aminosalicylic acid, cycloserine, rifabutin, macrolides, quinolones, clofazimine, linezolid): reference only. No question, drill or card on this site asks about them.</w:t>
      </w:r>
    </w:p>
    <w:p>
      <w:pPr>
        <w:pStyle w:val="Heading2"/>
        <w:spacing w:before="200" w:after="100"/>
      </w:pPr>
      <w:r>
        <w:rPr>
          <w:rFonts w:ascii="Georgia" w:hAnsi="Georgia"/>
          <w:color w:val="6B3524"/>
        </w:rPr>
        <w:t>Asthma severity is not asked as a diagnosis Lecture 11</w:t>
      </w:r>
    </w:p>
    <w:p>
      <w:pPr>
        <w:spacing w:after="120"/>
        <w:ind w:left="432"/>
      </w:pPr>
      <w:r>
        <w:rPr>
          <w:b w:val="0"/>
          <w:i w:val="0"/>
        </w:rPr>
        <w:t>“I’m not going to have you, you know, diagnose the specific type of asthma someone has on a test question from me at least.”</w:t>
      </w:r>
      <w:r>
        <w:rPr>
          <w:b w:val="0"/>
          <w:i w:val="0"/>
        </w:rPr>
        <w:t xml:space="preserve">Lecture 11 — Drugs for Pulmonary Infections, Asthma and Chronic Obstructive Pulmonary Disease · </w:t>
      </w:r>
      <w:r>
        <w:rPr>
          <w:b w:val="0"/>
          <w:i w:val="0"/>
        </w:rPr>
        <w:t>58:44</w:t>
      </w:r>
    </w:p>
    <w:p>
      <w:pPr>
        <w:spacing w:after="120"/>
      </w:pPr>
      <w:r>
        <w:rPr>
          <w:b w:val="0"/>
          <w:i w:val="0"/>
        </w:rPr>
        <w:t>Slide 65’s severity table (intermittent to severe persistent) is printed in the guide for reference; no question here asks you to classify a patient.</w:t>
      </w:r>
    </w:p>
    <w:p>
      <w:pPr>
        <w:pStyle w:val="Heading2"/>
        <w:spacing w:before="200" w:after="100"/>
      </w:pPr>
      <w:r>
        <w:rPr>
          <w:rFonts w:ascii="Georgia" w:hAnsi="Georgia"/>
          <w:color w:val="6B3524"/>
        </w:rPr>
        <w:t>Biologics: know interleukin against immunoglobulin E, not which interleukin Lecture 11</w:t>
      </w:r>
    </w:p>
    <w:p>
      <w:pPr>
        <w:spacing w:after="120"/>
        <w:ind w:left="432"/>
      </w:pPr>
      <w:r>
        <w:rPr>
          <w:b w:val="0"/>
          <w:i w:val="0"/>
        </w:rPr>
        <w:t>“So you can either target IL-5 or IL-4. I’m not going to really care if you know the difference between the two, I would just recognize that these are affecting interleukin.”</w:t>
      </w:r>
      <w:r>
        <w:rPr>
          <w:b w:val="0"/>
          <w:i w:val="0"/>
        </w:rPr>
        <w:t xml:space="preserve">Lecture 11 — Drugs for Pulmonary Infections, Asthma and Chronic Obstructive Pulmonary Disease · </w:t>
      </w:r>
      <w:r>
        <w:rPr>
          <w:b w:val="0"/>
          <w:i w:val="0"/>
        </w:rPr>
        <w:t>1:14:19</w:t>
      </w:r>
    </w:p>
    <w:p>
      <w:pPr>
        <w:spacing w:after="120"/>
      </w:pPr>
      <w:r>
        <w:rPr>
          <w:b w:val="0"/>
          <w:i w:val="0"/>
        </w:rPr>
        <w:t>Slide 79: omalizumab binds circulating immunoglobulin E. Slide 81: the eosinophilic-phenotype biologics (mepolizumab, benralizumab, reslizumab, dupilumab) target interleukins; side effects similar to omalizumab’s.</w:t>
      </w:r>
    </w:p>
    <w:p>
      <w:pPr>
        <w:pStyle w:val="Heading2"/>
        <w:spacing w:before="200" w:after="100"/>
      </w:pPr>
      <w:r>
        <w:rPr>
          <w:rFonts w:ascii="Georgia" w:hAnsi="Georgia"/>
          <w:color w:val="6B3524"/>
        </w:rPr>
        <w:t>Either reliever is acceptable Lecture 11</w:t>
      </w:r>
    </w:p>
    <w:p>
      <w:pPr>
        <w:spacing w:after="120"/>
        <w:ind w:left="432"/>
      </w:pPr>
      <w:r>
        <w:rPr>
          <w:b w:val="0"/>
          <w:i w:val="0"/>
        </w:rPr>
        <w:t>“Again, a lot of patients are still just prescribed albuterol as their go-to for relief, okay? So either of these would be a perfectly fine answer if I was saying which would be most appropriate for quick relief of a patient’s asthmatic symptoms.”</w:t>
      </w:r>
      <w:r>
        <w:rPr>
          <w:b w:val="0"/>
          <w:i w:val="0"/>
        </w:rPr>
        <w:t xml:space="preserve">Lecture 11 — Drugs for Pulmonary Infections, Asthma and Chronic Obstructive Pulmonary Disease · </w:t>
      </w:r>
      <w:r>
        <w:rPr>
          <w:b w:val="0"/>
          <w:i w:val="0"/>
        </w:rPr>
        <w:t>1:25:14</w:t>
      </w:r>
    </w:p>
    <w:p>
      <w:pPr>
        <w:spacing w:after="120"/>
      </w:pPr>
      <w:r>
        <w:rPr>
          <w:b w:val="0"/>
          <w:i w:val="0"/>
        </w:rPr>
        <w:t>Slide 90: the preferred reliever is as-needed low-dose inhaled corticosteroid-formoterol; the other reliever option is an as-needed short-acting beta-2 agonist. No question here sets one against the other.</w:t>
      </w:r>
    </w:p>
    <w:p>
      <w:pPr>
        <w:spacing w:after="120"/>
      </w:pPr>
      <w:r>
        <w:rPr>
          <w:b w:val="0"/>
          <w:i w:val="0"/>
        </w:rPr>
        <w:t xml:space="preserve"> Every quote is checked against the recording transcript by </w:t>
      </w:r>
      <w:r>
        <w:rPr>
          <w:rFonts w:ascii="Consolas" w:hAnsi="Consolas"/>
          <w:b w:val="0"/>
          <w:i w:val="0"/>
          <w:sz w:val="18"/>
        </w:rPr>
        <w:t>tools/check_pharm_e3_wood.py</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