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3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3 · Class of 2028</w:t>
      </w:r>
    </w:p>
    <w:p>
      <w:pPr>
        <w:spacing w:after="120"/>
      </w:pPr>
      <w:r>
        <w:rPr>
          <w:b w:val="0"/>
          <w:i w:val="0"/>
        </w:rPr>
        <w:t>Lecture 14 so far — Gram-Negative Bacilli of Medical Importance (the Exam 3 block is Lectures 14–19). ★ = emphasized in the lecture recording or starred on a slide. Exam 3 is Wednesday 2 December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four E. coli strains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“There are four different strains of E. coli that you need to know. Hint, hint, hint, hint.” ENTEROTOXIGENIC (traveler's diarrhea) · ENTEROINVASIVE (no toxins, shigellosis-like) · ENTEROPATHOGENIC (infant wasting diarrhea, microvilli) · ENTEROHEMORRHAGIC O157:H7 (Shiga toxin, hemolytic uremic syndrome).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Cystic fibrosis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 aeruginosa: “very, very, very common with cystic fibrosis patients” (the slide's own star). Burkholderia cepacia with it = 80% fatality.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Endotoxin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“Any gram-negative organism will have that weapon.” Lipid A; released on lysis, so killing them with antibiotics can make the patient feel worse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drug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be testing on which antibiotics.” Non-drug management (fluids, dialysis, plasmapheresis, vaccines, breast feeding, quarantine) is fair game.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8's endotoxin diagram · slide 19's body map of Pseudomonas infections (“it can hit you pretty much anywhere”) · percentages · slide 47's biochemical tree.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Association only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Proteus and bladder/kidney stones: “association, not causation.”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Where the time went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~17 min · Pseudomonas 14 · plague 12 · endotoxin 10 · enterics 9 · Salmonella 9 · pertussis 8 · Legionella 8 (mostly outbreaks). One transcript only; she corrected no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Endotoxin &amp; Sorting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LIPOPOLYSACCHARIDE of the outer membrane. LIPID A = biologically active part. Released on LYSIS (including by antibiotics) and during rapid growth.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parts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 A (active) · core polysaccharide (same for large groups) · O antigen (unique per organism; repeat number = rough, semi-rough, smooth).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Usually protective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Innate immunity via a lipopolysaccharide binding complex + Toll-like receptor → moderated inflammation keeps mucosal infection mucosal.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(hemorrhagic necrosis) · coagulation (disseminated intravascular coagulation, bradykinin) · high levels impair neutrophil CHEMOTAXIS · macrophages release tumor necrosis factor, interleukins 1 and 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vs flood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Low: fever, malaise, aches. Flood: SEPTIC SHOCK — microthrombi, vasodilation, cardiac output first UP (warm shock), then down → organ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sorting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OXYGEN requirement · LACTOSE fermentation · OXIDASE enzyme.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Aerobes, no fermentation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Pseudomonas, Burkholderia, Bordetella, Francisella, Brucella, Alcaligenes. Pairs: Pseudomonas + Burkholderia OPPORTUNISTS · Brucella + Francisella ZOONOTIC · Bordetella + Legionella HUMAN.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Facultative anaerobes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Lactose + (coliforms): Escherichia, Klebsiella, Citrobacter, Enterobacter. Lactose −, oxidase −: Salmonella, Shigella, Proteus, Yersinia and others. Lactose −, OXIDASE +: Haemophilus, Pasteurella. Obligate anaerobe: Bacteroides.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Pseudomonas &amp; Its Relatives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Pseudomonads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rods, ONE POLAR flagellum · aerobic, NO fermentation · oxidase + catalase + · water-soluble pigments · soil and water.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P. aeruginosa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GRAPELIKE odor · greenish-blue pigment PYOCYANIN · resists soaps, quaternary ammonium disinfectants, drying.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hospitals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BIOFILMS → contaminates ventilators, intravenous solutions, anesthesia equipment. Major nosocomial agent.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Exotoxin A blocks PROTEIN SYNTHESIS · slime layer (anti-phagocytosis, biofilm) · exoenzyme S → T cell APOPTOSIS · multidrug resistant (permeability, enzymes, efflux pumps, gene transfer).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★ Burns, neoplastic disease, CYSTIC FIBROSIS. Septicemia → endocarditis, meningitis. Healthy people: rash, urinary tract infection, SWIMMER'S EAR, CORNEAL ULCER (contact lenses).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Vaccine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development, for cystic fibrosis; but in CHRONIC cystic fibrosis infection it may worsen lung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 aerobes, no sugar fermentation, opportunists. B. cepacia: cystic fibrosis copathogen, mutates fast. B. pseudomallei: MELIOIDOSIS, tropical soil, injury or inhalation. A. baumannii: MONTHS on fomites, combat wounds. S. maltophilia: biofilms on equipment.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Brucella, Francisella, Bordetella, Legionella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Brucella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 coccobacilli. B. abortus (CATTLE), B. suis (PIGS). Malta / UNDULANT / Bang fever: fever fluctuating weeks to a year. Slaughtering, placentas, UNPASTEURIZED dairy. Agglutination titer. ANIMAL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Francisella tularensis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TULAREMIA, rabbit fever. Animals, water and dust, vector bites; 10–50 organisms. Ulcerative skin lesion + swollen nodes. Intracellular → RELAPSE. Attenuated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Bordetella pertussis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Minute encapsulated coccobacillus. Healthy CARRIERS; contact or aerosols. Binds and destroys CILIATED cells → mucus blocks airways.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Pertussis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CATARRHAL (drainage, sneezing, occasional cough) → PAROXYSMAL (persistent cough + the WHOOP).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Pertussis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DTaP (diphtheria, tetanus and acellular pertussis): ACELLULAR, toxoid + antigens, 5 doses 2 months–6 years. Rising: infants under 2 months unvaccinable · WANING immunity · pertactin-negative strains.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Legionella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WEAKLY Gram negative, pleomorphic. Hard to culture: CHARCOAL YEAST EXTRACT agar. Lives with AMEBAS in water. AEROSOLS (cooling towers, fountains). Legionnaires disease, Pontiac fever. Men over 50, smokers, nosocomial elderly.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The Enterics: Traits, Media, Antigens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Family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non-spore-forming rods · FACULTATIVE anaerobes · ALL ferment GLUCOSE · nitrate → nitrite · OXIDASE − · catalase + · all have O antigen.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Coliform vs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COLIFORMS ferment LACTOSE; non-coliforms do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kinds of diarrhea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TOXIGENIC: on the surface, oversecretion of fluid (enterotoxigenic E. coli). INVASIVE: enter the lining, bleeding (Shigella).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EMB (eosin methylene blue) and MacConkey's (crystal violet + BILE SALTS): both SELECTIVE for Gram negatives, DIFFERENTIAL for lactose fermenters (pink on MacConkey's).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 = FLAGELLAR · K = CAPSULE/fimbrial (Vi in Salmonella) · O = SOMATIC cell wall, all have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Hospitals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With Pseudomonas, almost HALF of nosocomial infections; soap dishes, sinks, catheters, tracheal cannulas.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Escherichia coli Pathotypes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E. coli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AEROBIC gut bacterium, but NOT the most prevalent (anaerobic Bacteroides, Bifidobacterium are). Virulence by PLASMID transfer.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Heat-labile + heat-stable TOXINS → fluid secretion; fimbriae, SMALL intestine. TRAVELER'S DIARRHEA. Fluids; bismuth salicylate counters the toxin.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Enteroinvasive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toxins, mechanical damage; LARGE intestine, like SHIGELLOSIS. Bloody diarrhea, high fever.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Enteropathogenic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Adheres and destroys MICROVILLI. Wasting INFANTILE diarrhea, top infant killer worldwide. Prevention: BREAST FEEDING.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Enterohemorrhagic O157:H7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SHIGA toxin binds RIBOSOMES. CATTLE reservoir: beef, water, vegetables; ~100 cells. Hemorrhagic colitis, HEMOLYTIC UREMIC SYNDROME. RAINBOW agar: BLACK colonies (glucuronidase −). Antibiotics may WORSEN it; dialysis, plasmapheresis.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Outside the gut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URINARY TRACT INFECTIONS (women, catheters) · neonatal meningitis · COLIFORM COUNT = fecal contamination of water.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Other Coliforms &amp; Proteus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Klebsiella pneumoniae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RESPIRATORY flora · LARGE CAPSULE · NOSOCOMIAL PNEUMONIA.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Serratia marcescens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pigment PRODIGIOSIN · pneumonia in chronic ALCOHOLICS, burns, urinary tract infections.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Enterobacter · Citrobacter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Opportunistic urinary tract, wound and bloodstream infections.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Proteus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HIGHLY MOTILE, peritrichous flagella → SWARMING waves. Urinary tract infection, bladder and KIDNEY STONES, Crohn's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Providencia · Morganella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Providencia: multiple ANIMAL reservoirs, CATHETER urinary infections. Morganella: like Proteus. Both multidrug resistant.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Salmonella, Shigella, Enteric Yersinia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Salmonella typhi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HUMANS the only host · resists BILE and dyes · fecal food or water (“boil it, cook it, peel it, or forget it”) · chronic GALLBLADDER carriers.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Typhoid course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intestine → invasive → SEPTICEMIA → liver, spleen; ulceration, PERFORATION. Sustained fever 103–104, ROSE SPOTS. Vaccines: oral (4 doses), injected (1).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 salmonelloses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severe than typhoid but MORE PREVALENT. Ingestion: POULTRY and EGGS, cattle, REPTILES (pet turtles), backyard flocks. S. cholerae-suis = swine.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Shigella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 food → invades LARGE-intestine villi; does NOT perforate or enter the blood. ENDOTOXIN → fever; ENTEROTOXIN → mucosal damage, blood and mucus. Dysentery; under-5s.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Enteric yersinias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Y. enterocolitica: animals, fish, produce, water; ILEUM inflammation MIMICS APPENDICITIS. Y. pseudotuberculosis: MORE lymph node inflammation.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Yersinia pestis &amp; Plague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 rod, BIPOLAR staining, capsule · COAGULASE, endotoxin, murine toxin. ~200 rodent reservoirs; United States cases WEST of the Mississippi.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flea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block the flea's esophagus → RAVENOUS, bites again → REGURGITATES bacteria into the bite. 3–50 bacilli.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Sylvatic vs urban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SYLVATIC = wild animals · URBAN = domestic or semidomestic animals · human to human rare.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BUBONIC: lymph node necrosis, the BUBO (groin, axilla) · SEPTICEMIC: purpura → gangrene, the BLACK plague · PNEUMONIC: lungs, highly contagious by AEROSOL.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Diagnose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 within 2 days of symptoms. History, symptoms, ASPIRATE THE BUBO. Killed or attenuated vaccine (military, vets, lab). QUARANTINE + rodent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Pasteurella &amp; Haemophilus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Pasteurella multocida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OXIDASE +; zoonotic, normal ANIMAL flora. Animal BITES or SCRATCHES → local abscess → joints, bones, nodes. Veterinarians; septicemia if immunocompromised.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Haemophilus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“Blood loving,” fastidious. CHOCOLATE agar (cooked blood): needs HEMIN, nicotinamide adenine dinucleotide (NAD) or its phosphate.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H. influenzae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MISNAMED (not the flu). MENINGITIS, EPIGLOTTITIS, otitis media, sinusitis, pneumonia. SUBUNIT vaccine Hib (Haemophilus influenzae type b).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species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H. aegyptius: PINK EYE, children, fingers and insects · H. ducreyi: CHANCROID, sexually transmitted · H. parainfluenzae, H. aphrophilus: oral flora → ENDOCARDITIS after dental work.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Objective 2: How We Get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Water, soil, equipment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 (biofilms on ventilators, intravenous lines) · B. pseudomallei (injury, inhalation) · Acinetobacter (fomites) · Stenotrophomonas (biofilms).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Brucella (slaughter, unpasteurized dairy) · Francisella (rabbits, water, dust, vectors) · O157:H7 (cattle) · animal salmonelloses (poultry, eggs, reptiles) · Pasteurella (bites) · plague (fleas, rodents).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Bordetella (carriers, aerosols) · Legionella (water aerosols) · pneumonic plague (aerosol).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Fecal-oral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diarrheal strains, Salmonella typhi (humans only), Shigella.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Self and partner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urinary tract infection (women, catheters) · H. parainfluenzae (own oral flora, dental work) · H. ducreyi (sexual) · H. aegyptius (fingers, insects).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3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