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154ABD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4455B8">
        <w:rPr>
          <w:rFonts w:ascii="Times New Roman" w:hAnsi="Times New Roman" w:cs="Times New Roman"/>
          <w:b/>
          <w:sz w:val="28"/>
          <w:szCs w:val="28"/>
        </w:rPr>
        <w:t xml:space="preserve"> Jay Varshney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  <w:r w:rsidR="004455B8">
        <w:rPr>
          <w:rFonts w:ascii="Times New Roman" w:hAnsi="Times New Roman" w:cs="Times New Roman"/>
          <w:b/>
          <w:sz w:val="28"/>
          <w:szCs w:val="28"/>
        </w:rPr>
        <w:tab/>
      </w:r>
      <w:r w:rsidR="004455B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4455B8">
        <w:rPr>
          <w:rFonts w:ascii="Times New Roman" w:hAnsi="Times New Roman" w:cs="Times New Roman"/>
          <w:b/>
          <w:sz w:val="28"/>
          <w:szCs w:val="28"/>
        </w:rPr>
        <w:t>BDA70206</w:t>
      </w:r>
    </w:p>
    <w:p w14:paraId="0D4C2945" w14:textId="3C9387F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07BB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 3 – PL/SQL Salary and Bonus Calculation</w:t>
      </w:r>
    </w:p>
    <w:p w14:paraId="6055FCB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3: Calculating employee salary and applying a bonus using PL/SQL. This experiment demonstrates variable declaration, arithmetic operations, and displaying output using DBMS_OUTPUT.PUT_LINE.</w:t>
      </w:r>
    </w:p>
    <w:p w14:paraId="5DCC899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F34418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AC6430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306956C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E9F3250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1C5A1E6D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484DFCA3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72E1C62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A7C2800" w14:textId="77777777" w:rsidR="00F34418" w:rsidRPr="00F34418" w:rsidRDefault="00F34418" w:rsidP="00F3441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681773D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6C327BD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67D85F71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72D24D76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08F298CA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5DDC26AB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61C44B2E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285147A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066F7453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7CCE4C1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114B356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D4C78E1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49C5F5A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4A6DDE0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73ECCFD8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5EEE8EF9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0EFC9E4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details:</w:t>
      </w:r>
    </w:p>
    <w:p w14:paraId="0A20E4BB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2AF3968E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VARCHAR2(50)</w:t>
      </w:r>
    </w:p>
    <w:p w14:paraId="5DE3828A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emp_salary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7C13CC1F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1E8ABDA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9A2A7F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45D35E1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36E90096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7EFBB6C4" w14:textId="77777777" w:rsidR="004455B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1 Output</w:t>
      </w:r>
    </w:p>
    <w:p w14:paraId="23C83A1C" w14:textId="199F8041" w:rsidR="00F34418" w:rsidRPr="00F34418" w:rsidRDefault="004455B8" w:rsidP="00F3441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080B9E" wp14:editId="4311FFC6">
            <wp:extent cx="6645910" cy="4799330"/>
            <wp:effectExtent l="0" t="0" r="2540" b="1270"/>
            <wp:docPr id="17276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418" w:rsidRPr="00F34418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281E6122" wp14:editId="1EC3D1CE">
            <wp:extent cx="6645910" cy="4014470"/>
            <wp:effectExtent l="0" t="0" r="2540" b="5080"/>
            <wp:docPr id="1092212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FFD0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Employee Details</w:t>
      </w:r>
    </w:p>
    <w:p w14:paraId="2487BEE2" w14:textId="5CBC4D90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101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</w:t>
      </w:r>
      <w:r w:rsidR="004455B8">
        <w:rPr>
          <w:rFonts w:ascii="Times New Roman" w:hAnsi="Times New Roman" w:cs="Times New Roman"/>
          <w:sz w:val="28"/>
          <w:szCs w:val="28"/>
        </w:rPr>
        <w:t>Jay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Before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</w:t>
      </w:r>
      <w:r w:rsidR="004455B8">
        <w:rPr>
          <w:rFonts w:ascii="Times New Roman" w:hAnsi="Times New Roman" w:cs="Times New Roman"/>
          <w:sz w:val="28"/>
          <w:szCs w:val="28"/>
        </w:rPr>
        <w:t>222222</w:t>
      </w:r>
    </w:p>
    <w:p w14:paraId="06B2A24C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F34418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E08E7F2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3E2122E3" w14:textId="722D1AC6" w:rsidR="004455B8" w:rsidRDefault="004455B8" w:rsidP="00F34418">
      <w:pPr>
        <w:rPr>
          <w:rFonts w:ascii="Times New Roman" w:hAnsi="Times New Roman" w:cs="Times New Roman"/>
          <w:sz w:val="28"/>
          <w:szCs w:val="28"/>
        </w:rPr>
      </w:pPr>
      <w:r w:rsidRPr="004455B8">
        <w:rPr>
          <w:rFonts w:ascii="Times New Roman" w:hAnsi="Times New Roman" w:cs="Times New Roman"/>
          <w:sz w:val="28"/>
          <w:szCs w:val="28"/>
        </w:rPr>
        <w:t xml:space="preserve">Salary Before </w:t>
      </w:r>
      <w:proofErr w:type="gramStart"/>
      <w:r w:rsidRPr="004455B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4455B8">
        <w:rPr>
          <w:rFonts w:ascii="Times New Roman" w:hAnsi="Times New Roman" w:cs="Times New Roman"/>
          <w:sz w:val="28"/>
          <w:szCs w:val="28"/>
        </w:rPr>
        <w:t xml:space="preserve"> 222222</w:t>
      </w:r>
      <w:r w:rsidRPr="004455B8">
        <w:rPr>
          <w:rFonts w:ascii="Times New Roman" w:hAnsi="Times New Roman" w:cs="Times New Roman"/>
          <w:sz w:val="28"/>
          <w:szCs w:val="28"/>
        </w:rPr>
        <w:br/>
        <w:t xml:space="preserve">10% Bonus </w:t>
      </w:r>
      <w:proofErr w:type="gramStart"/>
      <w:r w:rsidRPr="004455B8">
        <w:rPr>
          <w:rFonts w:ascii="Times New Roman" w:hAnsi="Times New Roman" w:cs="Times New Roman"/>
          <w:sz w:val="28"/>
          <w:szCs w:val="28"/>
        </w:rPr>
        <w:t>Amount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5B8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455B8">
        <w:rPr>
          <w:rFonts w:ascii="Times New Roman" w:hAnsi="Times New Roman" w:cs="Times New Roman"/>
          <w:sz w:val="28"/>
          <w:szCs w:val="28"/>
        </w:rPr>
        <w:t xml:space="preserve"> 22222.2</w:t>
      </w:r>
      <w:r w:rsidRPr="004455B8">
        <w:rPr>
          <w:rFonts w:ascii="Times New Roman" w:hAnsi="Times New Roman" w:cs="Times New Roman"/>
          <w:sz w:val="28"/>
          <w:szCs w:val="28"/>
        </w:rPr>
        <w:br/>
        <w:t xml:space="preserve">Salary After </w:t>
      </w:r>
      <w:proofErr w:type="gramStart"/>
      <w:r w:rsidRPr="004455B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4455B8">
        <w:rPr>
          <w:rFonts w:ascii="Times New Roman" w:hAnsi="Times New Roman" w:cs="Times New Roman"/>
          <w:sz w:val="28"/>
          <w:szCs w:val="28"/>
        </w:rPr>
        <w:t xml:space="preserve"> 244444.2</w:t>
      </w:r>
    </w:p>
    <w:p w14:paraId="34B29E7D" w14:textId="55E14501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F34418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376E84B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43BA58A4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5EE76BC9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6F1EE08C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lastRenderedPageBreak/>
        <w:t>Display structured outputs using DBMS_OUTPUT.PUT_LINE.</w:t>
      </w:r>
    </w:p>
    <w:p w14:paraId="0E995598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758D" w14:textId="77777777" w:rsidR="008B0A6D" w:rsidRDefault="008B0A6D" w:rsidP="0032692A">
      <w:pPr>
        <w:spacing w:after="0" w:line="240" w:lineRule="auto"/>
      </w:pPr>
      <w:r>
        <w:separator/>
      </w:r>
    </w:p>
  </w:endnote>
  <w:endnote w:type="continuationSeparator" w:id="0">
    <w:p w14:paraId="1E214282" w14:textId="77777777" w:rsidR="008B0A6D" w:rsidRDefault="008B0A6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94380" w14:textId="77777777" w:rsidR="008B0A6D" w:rsidRDefault="008B0A6D" w:rsidP="0032692A">
      <w:pPr>
        <w:spacing w:after="0" w:line="240" w:lineRule="auto"/>
      </w:pPr>
      <w:r>
        <w:separator/>
      </w:r>
    </w:p>
  </w:footnote>
  <w:footnote w:type="continuationSeparator" w:id="0">
    <w:p w14:paraId="44C10522" w14:textId="77777777" w:rsidR="008B0A6D" w:rsidRDefault="008B0A6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513572781">
    <w:abstractNumId w:val="7"/>
  </w:num>
  <w:num w:numId="31" w16cid:durableId="385835552">
    <w:abstractNumId w:val="22"/>
  </w:num>
  <w:num w:numId="32" w16cid:durableId="749038523">
    <w:abstractNumId w:val="14"/>
  </w:num>
  <w:num w:numId="33" w16cid:durableId="1645045261">
    <w:abstractNumId w:val="16"/>
  </w:num>
  <w:num w:numId="34" w16cid:durableId="486554611">
    <w:abstractNumId w:val="23"/>
  </w:num>
  <w:num w:numId="35" w16cid:durableId="645857326">
    <w:abstractNumId w:val="11"/>
  </w:num>
  <w:num w:numId="36" w16cid:durableId="3192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15E67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7ED9"/>
    <w:rsid w:val="003D2F29"/>
    <w:rsid w:val="00405283"/>
    <w:rsid w:val="00412975"/>
    <w:rsid w:val="0043381D"/>
    <w:rsid w:val="00434C64"/>
    <w:rsid w:val="004455B8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B0A6D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463A6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761B9"/>
    <w:rsid w:val="00EA244A"/>
    <w:rsid w:val="00EB75A8"/>
    <w:rsid w:val="00F24F0F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Parul Varshney</cp:lastModifiedBy>
  <cp:revision>3</cp:revision>
  <cp:lastPrinted>2026-01-30T04:29:00Z</cp:lastPrinted>
  <dcterms:created xsi:type="dcterms:W3CDTF">2026-01-30T04:30:00Z</dcterms:created>
  <dcterms:modified xsi:type="dcterms:W3CDTF">2026-01-30T04:47:00Z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