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210" w:rsidRDefault="001F3210" w:rsidP="001F3210">
      <w:pPr>
        <w:pStyle w:val="StandardWeb"/>
      </w:pPr>
      <w:r>
        <w:rPr>
          <w:b/>
          <w:bCs/>
          <w:sz w:val="27"/>
          <w:szCs w:val="27"/>
        </w:rPr>
        <w:t>Experten-Notruf: Stoppt Schein-Lösungen! Souveränitäts-</w:t>
      </w:r>
      <w:proofErr w:type="spellStart"/>
      <w:r>
        <w:rPr>
          <w:b/>
          <w:bCs/>
          <w:sz w:val="27"/>
          <w:szCs w:val="27"/>
        </w:rPr>
        <w:t>Washing</w:t>
      </w:r>
      <w:proofErr w:type="spellEnd"/>
      <w:r>
        <w:rPr>
          <w:b/>
          <w:bCs/>
          <w:sz w:val="27"/>
          <w:szCs w:val="27"/>
        </w:rPr>
        <w:t xml:space="preserve"> von Big Tech frisst Sondervermögen!</w:t>
      </w:r>
    </w:p>
    <w:p w:rsidR="001F3210" w:rsidRDefault="001F3210" w:rsidP="001F3210">
      <w:pPr>
        <w:pStyle w:val="StandardWeb"/>
      </w:pPr>
      <w:r>
        <w:rPr>
          <w:b/>
          <w:bCs/>
        </w:rPr>
        <w:t>Die marktbeherrschenden Tech-Konzerne haben erkannt, dass es aufgrund des gestiegenen Interesses der Verwaltung an „Digitaler Souveränität“ opportun ist, ihre Produkte mit dem Attribut „souverän“ zu schmücken. Das ist dreistes „Souveränitäts-</w:t>
      </w:r>
      <w:proofErr w:type="spellStart"/>
      <w:r>
        <w:rPr>
          <w:b/>
          <w:bCs/>
        </w:rPr>
        <w:t>Washing</w:t>
      </w:r>
      <w:proofErr w:type="spellEnd"/>
      <w:r>
        <w:rPr>
          <w:b/>
          <w:bCs/>
        </w:rPr>
        <w:t xml:space="preserve">“. Das absolute Gegenteil ist der Fall, denn durch den Einsatz von marktdominanten Produkten wird die Digitale Souveränität unzweifelhaft geschwächt und nicht gestärkt. Diese Schein-Souveränität schwächt Datensicherheit und kann zur unbegrenzten Kostenfalle für Steuerzahler werden. </w:t>
      </w:r>
    </w:p>
    <w:p w:rsidR="001F3210" w:rsidRDefault="001F3210" w:rsidP="001F3210">
      <w:pPr>
        <w:pStyle w:val="StandardWeb"/>
      </w:pPr>
      <w:r>
        <w:t xml:space="preserve">In Zeiten geopolitischer Spannungen preisen Tech-Giganten wie Microsoft, Amazon, Oracle, Google und Co. ihre Dienste plötzlich als „digital souverän“ an. Doch hinter der Rhetorik verbergen sich oft fatale und teure Abhängigkeiten: </w:t>
      </w:r>
    </w:p>
    <w:p w:rsidR="001F3210" w:rsidRDefault="001F3210" w:rsidP="001F3210">
      <w:pPr>
        <w:pStyle w:val="StandardWeb"/>
        <w:numPr>
          <w:ilvl w:val="0"/>
          <w:numId w:val="1"/>
        </w:numPr>
      </w:pPr>
      <w:r>
        <w:t>Kritische Infrastrukturen wie Cloud-Dienste bleiben unter Kontrolle der US-Regierung, selbst wenn Rechenzentren in Europa betrieben werden. [1]</w:t>
      </w:r>
    </w:p>
    <w:p w:rsidR="001F3210" w:rsidRDefault="001F3210" w:rsidP="001F3210">
      <w:pPr>
        <w:pStyle w:val="StandardWeb"/>
        <w:numPr>
          <w:ilvl w:val="0"/>
          <w:numId w:val="1"/>
        </w:numPr>
      </w:pPr>
      <w:r>
        <w:t xml:space="preserve">Open-Source-Versprechen dienen oft nur als Marketing, während Schnittstellen weiterhin proprietär sind. </w:t>
      </w:r>
    </w:p>
    <w:p w:rsidR="001F3210" w:rsidRDefault="001F3210" w:rsidP="001F3210">
      <w:pPr>
        <w:pStyle w:val="StandardWeb"/>
        <w:numPr>
          <w:ilvl w:val="0"/>
          <w:numId w:val="1"/>
        </w:numPr>
      </w:pPr>
      <w:r>
        <w:t xml:space="preserve">„Souveräne KI“-Initiativen nutzen fast immer US-Infrastruktur und -Algorithmen. </w:t>
      </w:r>
    </w:p>
    <w:p w:rsidR="001F3210" w:rsidRDefault="001F3210" w:rsidP="001F3210">
      <w:pPr>
        <w:pStyle w:val="StandardWeb"/>
      </w:pPr>
      <w:r>
        <w:rPr>
          <w:b/>
          <w:bCs/>
        </w:rPr>
        <w:t>Souveränitäts-</w:t>
      </w:r>
      <w:proofErr w:type="spellStart"/>
      <w:r>
        <w:rPr>
          <w:b/>
          <w:bCs/>
        </w:rPr>
        <w:t>Washing</w:t>
      </w:r>
      <w:proofErr w:type="spellEnd"/>
      <w:r>
        <w:rPr>
          <w:b/>
          <w:bCs/>
        </w:rPr>
        <w:t xml:space="preserve"> ist ein Trojanisches Pferd für Europa</w:t>
      </w:r>
    </w:p>
    <w:p w:rsidR="001F3210" w:rsidRDefault="001F3210" w:rsidP="001F3210">
      <w:pPr>
        <w:pStyle w:val="StandardWeb"/>
      </w:pPr>
      <w:r>
        <w:t>„</w:t>
      </w:r>
      <w:r>
        <w:rPr>
          <w:i/>
          <w:iCs/>
        </w:rPr>
        <w:t>Souveränitäts-</w:t>
      </w:r>
      <w:proofErr w:type="spellStart"/>
      <w:r>
        <w:rPr>
          <w:i/>
          <w:iCs/>
        </w:rPr>
        <w:t>Washing</w:t>
      </w:r>
      <w:proofErr w:type="spellEnd"/>
      <w:r>
        <w:rPr>
          <w:i/>
          <w:iCs/>
        </w:rPr>
        <w:t xml:space="preserve"> ist ein Trojanisches Pferd</w:t>
      </w:r>
      <w:r>
        <w:t xml:space="preserve">“, erklärt Prof. Dr. Harald </w:t>
      </w:r>
      <w:proofErr w:type="spellStart"/>
      <w:r>
        <w:t>Wehnes</w:t>
      </w:r>
      <w:proofErr w:type="spellEnd"/>
      <w:r>
        <w:t>, Sprecher des Präsidiumsarbeitskreises „Digitale Souveränität“ der Gesellschaft für Informatik e.V. „</w:t>
      </w:r>
      <w:r>
        <w:rPr>
          <w:i/>
          <w:iCs/>
        </w:rPr>
        <w:t>Unter dem Deckmantel von „Digitaler Souveränität“ locken Tech-Konzerne Europa in als souverän bezeichnete Scheinlösungen, die ihre Marktmacht festigen – und am Ende sogar mehr Kontrolle über Daten und Technologien ermöglichen</w:t>
      </w:r>
      <w:r>
        <w:t xml:space="preserve">.“ </w:t>
      </w:r>
    </w:p>
    <w:p w:rsidR="001F3210" w:rsidRDefault="001F3210" w:rsidP="001F3210">
      <w:pPr>
        <w:pStyle w:val="StandardWeb"/>
      </w:pPr>
      <w:r>
        <w:rPr>
          <w:b/>
          <w:bCs/>
        </w:rPr>
        <w:t>Souveränitäts-</w:t>
      </w:r>
      <w:proofErr w:type="spellStart"/>
      <w:r>
        <w:rPr>
          <w:b/>
          <w:bCs/>
        </w:rPr>
        <w:t>Washing</w:t>
      </w:r>
      <w:proofErr w:type="spellEnd"/>
      <w:r>
        <w:rPr>
          <w:b/>
          <w:bCs/>
        </w:rPr>
        <w:t xml:space="preserve"> gefährdet Europas Sicherheit </w:t>
      </w:r>
    </w:p>
    <w:p w:rsidR="001F3210" w:rsidRDefault="001F3210" w:rsidP="001F3210">
      <w:pPr>
        <w:pStyle w:val="StandardWeb"/>
      </w:pPr>
      <w:r>
        <w:t xml:space="preserve">Aus der Vergangenheit sollte man lernen. Kooperationen mit Big Tech führen zu folgenden Risiken: </w:t>
      </w:r>
    </w:p>
    <w:p w:rsidR="001F3210" w:rsidRDefault="001F3210" w:rsidP="001F3210">
      <w:pPr>
        <w:pStyle w:val="StandardWeb"/>
        <w:numPr>
          <w:ilvl w:val="0"/>
          <w:numId w:val="2"/>
        </w:numPr>
      </w:pPr>
      <w:r>
        <w:t xml:space="preserve">Erpressbarkeit: Bei geopolitischen Konflikten könnten Dienste abrupt eingeschränkt werden. </w:t>
      </w:r>
    </w:p>
    <w:p w:rsidR="001F3210" w:rsidRDefault="001F3210" w:rsidP="001F3210">
      <w:pPr>
        <w:pStyle w:val="StandardWeb"/>
        <w:numPr>
          <w:ilvl w:val="0"/>
          <w:numId w:val="2"/>
        </w:numPr>
      </w:pPr>
      <w:r>
        <w:t xml:space="preserve">Technologische Abhängigkeit: Europäische Unternehmen verlieren die Fähigkeit, Schlüsseltechnologien (z. B. KI-Frameworks) eigenständig zu entwickeln. </w:t>
      </w:r>
    </w:p>
    <w:p w:rsidR="001F3210" w:rsidRDefault="001F3210" w:rsidP="001F3210">
      <w:pPr>
        <w:pStyle w:val="StandardWeb"/>
        <w:numPr>
          <w:ilvl w:val="0"/>
          <w:numId w:val="2"/>
        </w:numPr>
      </w:pPr>
      <w:r>
        <w:t>Datenkolonialismus: Sensible Daten europäischer Bürgerinnen und Bürger, Behörden und Unternehmen landen in US-Clouds – trotz DSGVO. Damit wird Industriespionage und Manipulation Tür und Tor geöffnet.</w:t>
      </w:r>
    </w:p>
    <w:p w:rsidR="001F3210" w:rsidRDefault="001F3210" w:rsidP="001F3210">
      <w:pPr>
        <w:pStyle w:val="StandardWeb"/>
      </w:pPr>
      <w:r>
        <w:rPr>
          <w:b/>
          <w:bCs/>
        </w:rPr>
        <w:t>Auch die Delos-Cloud fällt in die Kategorie „Souveränitäts-</w:t>
      </w:r>
      <w:proofErr w:type="spellStart"/>
      <w:r>
        <w:rPr>
          <w:b/>
          <w:bCs/>
        </w:rPr>
        <w:t>Washing</w:t>
      </w:r>
      <w:proofErr w:type="spellEnd"/>
      <w:r>
        <w:rPr>
          <w:b/>
          <w:bCs/>
        </w:rPr>
        <w:t>“</w:t>
      </w:r>
    </w:p>
    <w:p w:rsidR="001F3210" w:rsidRDefault="001F3210" w:rsidP="001F3210">
      <w:pPr>
        <w:pStyle w:val="StandardWeb"/>
      </w:pPr>
      <w:r>
        <w:t xml:space="preserve">Bei der Delos-Cloud handelt es sich um eine Cloud, die im Kern Microsoft-Technologie beinhaltet und damit von der Lieferung von Microsoft-Updates abhängig ist. Wer eine solche Cloud einsetzt, macht sich erpressbar. Darüber hinaus </w:t>
      </w:r>
      <w:proofErr w:type="gramStart"/>
      <w:r>
        <w:t>werden</w:t>
      </w:r>
      <w:proofErr w:type="gramEnd"/>
      <w:r>
        <w:t xml:space="preserve"> mit den Finanzmitteln, die an Microsoft fließen, nicht die digitale Unabhängigkeit sondern die besorgniserregende Abhängigkeit gestärkt und dringend notwendiger Wettbewerb verhindert. </w:t>
      </w:r>
    </w:p>
    <w:p w:rsidR="001F3210" w:rsidRDefault="001F3210" w:rsidP="001F3210">
      <w:pPr>
        <w:pStyle w:val="StandardWeb"/>
      </w:pPr>
      <w:r>
        <w:lastRenderedPageBreak/>
        <w:t>Ein markantes Beispiel, wie „Souveränitäts-</w:t>
      </w:r>
      <w:proofErr w:type="spellStart"/>
      <w:r>
        <w:t>Washing</w:t>
      </w:r>
      <w:proofErr w:type="spellEnd"/>
      <w:r>
        <w:t>“ praktiziert wird, ist der Artikel von Microsoft [3] über ihre vertragliche Vereinbarung zur Delos-Cloud: Fünfundzwanzig Mal (25) wird in knapp 75 Zeilen mit dem Attribut „souverän“ geworben, obwohl diese Cloud nachweislich die „</w:t>
      </w:r>
      <w:proofErr w:type="spellStart"/>
      <w:r>
        <w:t>Un</w:t>
      </w:r>
      <w:proofErr w:type="spellEnd"/>
      <w:r>
        <w:t xml:space="preserve">-Souveränität“ fördert. [3]. Durch Wiederholung von falschen Behauptungen werden diese nicht wahr. </w:t>
      </w:r>
    </w:p>
    <w:p w:rsidR="001F3210" w:rsidRDefault="001F3210" w:rsidP="001F3210">
      <w:pPr>
        <w:pStyle w:val="StandardWeb"/>
      </w:pPr>
      <w:r>
        <w:rPr>
          <w:b/>
          <w:bCs/>
        </w:rPr>
        <w:t>Souveränitäts-</w:t>
      </w:r>
      <w:proofErr w:type="spellStart"/>
      <w:r>
        <w:rPr>
          <w:b/>
          <w:bCs/>
        </w:rPr>
        <w:t>Washing</w:t>
      </w:r>
      <w:proofErr w:type="spellEnd"/>
      <w:r>
        <w:rPr>
          <w:b/>
          <w:bCs/>
        </w:rPr>
        <w:t xml:space="preserve"> muss unverzüglich gestoppt werden</w:t>
      </w:r>
    </w:p>
    <w:p w:rsidR="00582E5B" w:rsidRDefault="00582E5B">
      <w:bookmarkStart w:id="0" w:name="_GoBack"/>
      <w:bookmarkEnd w:id="0"/>
    </w:p>
    <w:sectPr w:rsidR="00582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F4E1D"/>
    <w:multiLevelType w:val="multilevel"/>
    <w:tmpl w:val="FEBC2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B06851"/>
    <w:multiLevelType w:val="multilevel"/>
    <w:tmpl w:val="6B00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10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1F3210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F321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F32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1</cp:revision>
  <dcterms:created xsi:type="dcterms:W3CDTF">2025-04-06T15:04:00Z</dcterms:created>
  <dcterms:modified xsi:type="dcterms:W3CDTF">2025-04-06T15:05:00Z</dcterms:modified>
</cp:coreProperties>
</file>