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2118" w14:textId="04345633" w:rsidR="00A16CFF" w:rsidRPr="00CD79D5" w:rsidRDefault="00CD79D5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9D5">
        <w:rPr>
          <w:rFonts w:ascii="Times New Roman" w:hAnsi="Times New Roman" w:cs="Times New Roman"/>
          <w:sz w:val="24"/>
          <w:szCs w:val="24"/>
        </w:rPr>
        <w:t>Regression Project Write-Up</w:t>
      </w:r>
    </w:p>
    <w:p w14:paraId="66DBA091" w14:textId="51677D1C" w:rsidR="00CD79D5" w:rsidRPr="00CD79D5" w:rsidRDefault="00CD79D5" w:rsidP="00245C1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79D5">
        <w:rPr>
          <w:rFonts w:ascii="Times New Roman" w:hAnsi="Times New Roman" w:cs="Times New Roman"/>
          <w:i/>
          <w:iCs/>
          <w:sz w:val="24"/>
          <w:szCs w:val="24"/>
        </w:rPr>
        <w:t xml:space="preserve">Predicting the Win% of </w:t>
      </w:r>
      <w:proofErr w:type="gramStart"/>
      <w:r w:rsidRPr="00CD79D5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CD79D5">
        <w:rPr>
          <w:rFonts w:ascii="Times New Roman" w:hAnsi="Times New Roman" w:cs="Times New Roman"/>
          <w:i/>
          <w:iCs/>
          <w:sz w:val="24"/>
          <w:szCs w:val="24"/>
        </w:rPr>
        <w:t xml:space="preserve"> NBA team based on season average stats.</w:t>
      </w:r>
    </w:p>
    <w:p w14:paraId="0A378CFE" w14:textId="10289C61" w:rsidR="00CD79D5" w:rsidRPr="00CD79D5" w:rsidRDefault="00CD79D5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011CC" w14:textId="06E6306A" w:rsidR="00CD79D5" w:rsidRPr="00CD79D5" w:rsidRDefault="00CD79D5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9D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04565CF" w14:textId="77777777" w:rsidR="00CD79D5" w:rsidRDefault="00CD79D5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9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goal of this project was to build on the regression tools learned and put them into tangible use. Specifically, this project hopes to predict the win % (total wins / total losses)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NBA team using that team’s per game stats for the season. The project begins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official NBA website. The data was then scrubbed using best exploratory data analysis practices and finally used to create regression models. </w:t>
      </w:r>
    </w:p>
    <w:p w14:paraId="43FB884E" w14:textId="77777777" w:rsidR="00CD79D5" w:rsidRDefault="00CD79D5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4402A" w14:textId="3BE9797B" w:rsidR="00CD79D5" w:rsidRDefault="00CD79D5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560FF257" w14:textId="03770C2A" w:rsidR="00CD79D5" w:rsidRDefault="0097766A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pulled from </w:t>
      </w:r>
      <w:hyperlink r:id="rId5" w:history="1">
        <w:proofErr w:type="spellStart"/>
        <w:r w:rsidRPr="0097766A">
          <w:rPr>
            <w:rStyle w:val="Hyperlink"/>
            <w:rFonts w:ascii="Times New Roman" w:hAnsi="Times New Roman" w:cs="Times New Roman"/>
            <w:sz w:val="24"/>
            <w:szCs w:val="24"/>
          </w:rPr>
          <w:t>NBA.com</w:t>
        </w:r>
      </w:hyperlink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begins with the 1996-97 season. The website tracks 26 features for each team on a per game and total basis</w:t>
      </w:r>
      <w:r w:rsidR="00B311AF">
        <w:rPr>
          <w:rFonts w:ascii="Times New Roman" w:hAnsi="Times New Roman" w:cs="Times New Roman"/>
          <w:sz w:val="24"/>
          <w:szCs w:val="24"/>
        </w:rPr>
        <w:t xml:space="preserve">. Using regression models based on the available features, teams could predict what possible categories their players and coaches should focus on to achieve success – as measured by </w:t>
      </w:r>
      <w:r w:rsidR="00392369">
        <w:rPr>
          <w:rFonts w:ascii="Times New Roman" w:hAnsi="Times New Roman" w:cs="Times New Roman"/>
          <w:sz w:val="24"/>
          <w:szCs w:val="24"/>
        </w:rPr>
        <w:t>W</w:t>
      </w:r>
      <w:r w:rsidR="00B311AF">
        <w:rPr>
          <w:rFonts w:ascii="Times New Roman" w:hAnsi="Times New Roman" w:cs="Times New Roman"/>
          <w:sz w:val="24"/>
          <w:szCs w:val="24"/>
        </w:rPr>
        <w:t>in %.</w:t>
      </w:r>
    </w:p>
    <w:p w14:paraId="6816BAEF" w14:textId="4B0E4953" w:rsidR="00B311AF" w:rsidRDefault="00B311AF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E7419" w14:textId="53493E57" w:rsidR="00B311AF" w:rsidRDefault="00B311AF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4CD6C31" w14:textId="3D81E3FC" w:rsidR="000C4F5D" w:rsidRDefault="00B311AF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contains 742 rows and 26 features. </w:t>
      </w:r>
      <w:r w:rsidR="000C4F5D">
        <w:rPr>
          <w:rFonts w:ascii="Times New Roman" w:hAnsi="Times New Roman" w:cs="Times New Roman"/>
          <w:sz w:val="24"/>
          <w:szCs w:val="24"/>
        </w:rPr>
        <w:t>Majority of the features are traditional counting stats, such as Field Goal Attempt / Made, Assists, Points, Rebounds, Blocks, and Steals. After running a multicollinearity and p-values analysis, a final selection of 12 features were used for the modeling.</w:t>
      </w:r>
    </w:p>
    <w:p w14:paraId="3B1400C1" w14:textId="096DCD86" w:rsidR="000C4F5D" w:rsidRDefault="000C4F5D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59774" w14:textId="48C83F35" w:rsidR="00AD31D9" w:rsidRDefault="000C4F5D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Algorithms </w:t>
      </w:r>
    </w:p>
    <w:p w14:paraId="3FC3B478" w14:textId="4127683A" w:rsidR="00AD31D9" w:rsidRDefault="00600629" w:rsidP="00245C1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Feature Selection</w:t>
      </w:r>
    </w:p>
    <w:p w14:paraId="1FD65995" w14:textId="432B5F60" w:rsidR="00600629" w:rsidRDefault="00600629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was fit and scored into a regression to calculate the initial p-values and identify statistically insignificant values. Additionally, a multicollinearity assessment was made to rule out any data features that had high correlation to each other.</w:t>
      </w:r>
    </w:p>
    <w:p w14:paraId="71F6BE5D" w14:textId="1C79B91C" w:rsidR="00600629" w:rsidRDefault="00600629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0BC86" w14:textId="680E85B9" w:rsidR="00600629" w:rsidRPr="00600629" w:rsidRDefault="00392369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features were then split into an 80/20 train vs. test dataset</w:t>
      </w:r>
      <w:r w:rsidR="00245C12">
        <w:rPr>
          <w:rFonts w:ascii="Times New Roman" w:hAnsi="Times New Roman" w:cs="Times New Roman"/>
          <w:sz w:val="24"/>
          <w:szCs w:val="24"/>
        </w:rPr>
        <w:t xml:space="preserve"> and standardized</w:t>
      </w:r>
      <w:r>
        <w:rPr>
          <w:rFonts w:ascii="Times New Roman" w:hAnsi="Times New Roman" w:cs="Times New Roman"/>
          <w:sz w:val="24"/>
          <w:szCs w:val="24"/>
        </w:rPr>
        <w:t>. The training data was partitioned into a 5-fold cross validation model and put through</w:t>
      </w:r>
      <w:r w:rsidR="00600629">
        <w:rPr>
          <w:rFonts w:ascii="Times New Roman" w:hAnsi="Times New Roman" w:cs="Times New Roman"/>
          <w:sz w:val="24"/>
          <w:szCs w:val="24"/>
        </w:rPr>
        <w:t xml:space="preserve"> linear, LASSO, and ridge regression models. The resulting R-Squared result showed that there was no material difference between the linear and ridge regression models.</w:t>
      </w:r>
      <w:r>
        <w:rPr>
          <w:rFonts w:ascii="Times New Roman" w:hAnsi="Times New Roman" w:cs="Times New Roman"/>
          <w:sz w:val="24"/>
          <w:szCs w:val="24"/>
        </w:rPr>
        <w:t xml:space="preserve"> The linear regression model was chosen to keep the analysis simple. The resulting R-Squared and MAE were 0.7196 and 0.0063 (0.63% of Win %), respectively.</w:t>
      </w:r>
    </w:p>
    <w:p w14:paraId="1C639222" w14:textId="32E9D1C8" w:rsidR="000C4F5D" w:rsidRDefault="000C4F5D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F5E0" w14:textId="5EDE6638" w:rsidR="000C4F5D" w:rsidRDefault="000C4F5D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625B5EE8" w14:textId="21CE7EC2" w:rsidR="00AD31D9" w:rsidRDefault="00AD31D9" w:rsidP="00245C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data</w:t>
      </w:r>
    </w:p>
    <w:p w14:paraId="09E18F1A" w14:textId="2B0DCE3D" w:rsidR="00AD31D9" w:rsidRDefault="00AD31D9" w:rsidP="00245C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stored the data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BADB2CE" w14:textId="13902BEE" w:rsidR="00AD31D9" w:rsidRDefault="00AD31D9" w:rsidP="00245C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used to clean the data and build regression models</w:t>
      </w:r>
    </w:p>
    <w:p w14:paraId="1CF211EB" w14:textId="734DA384" w:rsidR="00AD31D9" w:rsidRPr="00AD31D9" w:rsidRDefault="00AD31D9" w:rsidP="00245C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 was used to create illustrations</w:t>
      </w:r>
    </w:p>
    <w:p w14:paraId="60758295" w14:textId="77777777" w:rsidR="00AD31D9" w:rsidRDefault="00AD31D9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D5BE4" w14:textId="47DC05FC" w:rsidR="00B17BA3" w:rsidRPr="00600629" w:rsidRDefault="000C4F5D" w:rsidP="00245C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</w:t>
      </w:r>
    </w:p>
    <w:p w14:paraId="2CCC5B0D" w14:textId="4398E077" w:rsidR="00B17BA3" w:rsidRPr="00B17BA3" w:rsidRDefault="00B17BA3" w:rsidP="00245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were presented via a PowerPoint presentation. </w:t>
      </w:r>
    </w:p>
    <w:sectPr w:rsidR="00B17BA3" w:rsidRPr="00B1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428F"/>
    <w:multiLevelType w:val="hybridMultilevel"/>
    <w:tmpl w:val="45B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D5"/>
    <w:rsid w:val="000C4F5D"/>
    <w:rsid w:val="00245C12"/>
    <w:rsid w:val="00392369"/>
    <w:rsid w:val="00600629"/>
    <w:rsid w:val="0097766A"/>
    <w:rsid w:val="00A16CFF"/>
    <w:rsid w:val="00AD31D9"/>
    <w:rsid w:val="00B17BA3"/>
    <w:rsid w:val="00B311AF"/>
    <w:rsid w:val="00C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6817"/>
  <w15:chartTrackingRefBased/>
  <w15:docId w15:val="{01DA4387-AC17-4F8B-BFC5-EB380C6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a.com/stats/teams/traditional/?sort=W_PCT&amp;dir=-1&amp;Season=2020-21&amp;SeasonType=Regular%20Sea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Yee</dc:creator>
  <cp:keywords/>
  <dc:description/>
  <cp:lastModifiedBy>Jay Yee</cp:lastModifiedBy>
  <cp:revision>3</cp:revision>
  <dcterms:created xsi:type="dcterms:W3CDTF">2021-11-09T09:53:00Z</dcterms:created>
  <dcterms:modified xsi:type="dcterms:W3CDTF">2021-11-10T02:47:00Z</dcterms:modified>
</cp:coreProperties>
</file>