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61"/>
        <w:gridCol w:w="906"/>
        <w:gridCol w:w="2467"/>
        <w:gridCol w:w="2549"/>
        <w:gridCol w:w="823"/>
        <w:gridCol w:w="2124"/>
        <w:gridCol w:w="1268"/>
        <w:gridCol w:w="1427"/>
      </w:tblGrid>
      <w:tr>
        <w:trPr>
          <w:trHeight w:val="370" w:hRule="auto"/>
          <w:jc w:val="left"/>
        </w:trPr>
        <w:tc>
          <w:tcPr>
            <w:tcW w:w="1261" w:type="dxa"/>
            <w:tcBorders>
              <w:top w:val="single" w:color="000000" w:sz="12"/>
              <w:left w:val="single" w:color="000000" w:sz="1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실습 제목</w:t>
            </w:r>
          </w:p>
        </w:tc>
        <w:tc>
          <w:tcPr>
            <w:tcW w:w="6745" w:type="dxa"/>
            <w:gridSpan w:val="4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무역환 결제 의사결정을 위한 일일 원달러 종가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예측</w:t>
            </w:r>
          </w:p>
        </w:tc>
        <w:tc>
          <w:tcPr>
            <w:tcW w:w="3392" w:type="dxa"/>
            <w:gridSpan w:val="2"/>
            <w:tcBorders>
              <w:top w:val="single" w:color="000000" w:sz="12"/>
              <w:left w:val="single" w:color="000000" w:sz="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일련번호 </w:t>
              <w:br/>
              <w:t xml:space="preserve">2023-10-12</w:t>
            </w:r>
          </w:p>
        </w:tc>
      </w:tr>
      <w:tr>
        <w:trPr>
          <w:trHeight w:val="751" w:hRule="auto"/>
          <w:jc w:val="left"/>
        </w:trPr>
        <w:tc>
          <w:tcPr>
            <w:tcW w:w="1261" w:type="dxa"/>
            <w:tcBorders>
              <w:top w:val="single" w:color="000000" w:sz="2"/>
              <w:left w:val="single" w:color="000000" w:sz="12"/>
              <w:bottom w:val="single" w:color="000000" w:sz="1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실습 목적</w:t>
            </w:r>
          </w:p>
        </w:tc>
        <w:tc>
          <w:tcPr>
            <w:tcW w:w="10137" w:type="dxa"/>
            <w:gridSpan w:val="6"/>
            <w:tcBorders>
              <w:top w:val="single" w:color="000000" w:sz="2"/>
              <w:left w:val="single" w:color="000000" w:sz="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단기적 환율 변동 변수를 통한 원달러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달러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에측하기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right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23.10.12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목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7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1D1C1D"/>
                <w:spacing w:val="0"/>
                <w:position w:val="0"/>
                <w:sz w:val="22"/>
                <w:shd w:fill="F8F8F8" w:val="clear"/>
              </w:rPr>
              <w:t xml:space="preserve">주민종 / 위재욱/ 한인희 / 강주희 </w:t>
            </w:r>
          </w:p>
        </w:tc>
      </w:tr>
      <w:tr>
        <w:trPr>
          <w:trHeight w:val="37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계획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  <w:tr>
        <w:trPr>
          <w:trHeight w:val="37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발표 자료 점검 수정</w:t>
            </w:r>
          </w:p>
        </w:tc>
      </w:tr>
      <w:tr>
        <w:trPr>
          <w:trHeight w:val="37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 연습</w:t>
            </w:r>
          </w:p>
        </w:tc>
      </w:tr>
      <w:tr>
        <w:trPr>
          <w:trHeight w:val="37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15"/>
              </w:numPr>
              <w:tabs>
                <w:tab w:val="left" w:pos="800" w:leader="none"/>
              </w:tabs>
              <w:spacing w:before="0" w:after="0" w:line="336"/>
              <w:ind w:right="0" w:left="800" w:hanging="4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11398" w:type="dxa"/>
            <w:gridSpan w:val="7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&lt;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활동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&gt;</w:t>
            </w:r>
          </w:p>
        </w:tc>
      </w:tr>
      <w:tr>
        <w:trPr>
          <w:trHeight w:val="370" w:hRule="auto"/>
          <w:jc w:val="left"/>
        </w:trPr>
        <w:tc>
          <w:tcPr>
            <w:tcW w:w="12825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필요한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자료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 보충하기</w:t>
            </w:r>
          </w:p>
        </w:tc>
      </w:tr>
      <w:tr>
        <w:trPr>
          <w:trHeight w:val="370" w:hRule="auto"/>
          <w:jc w:val="left"/>
        </w:trPr>
        <w:tc>
          <w:tcPr>
            <w:tcW w:w="12825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16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 구성 논의</w:t>
            </w:r>
          </w:p>
        </w:tc>
      </w:tr>
      <w:tr>
        <w:trPr>
          <w:trHeight w:val="370" w:hRule="auto"/>
          <w:jc w:val="left"/>
        </w:trPr>
        <w:tc>
          <w:tcPr>
            <w:tcW w:w="12825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발표 시간 내 연습</w:t>
            </w:r>
          </w:p>
        </w:tc>
      </w:tr>
      <w:tr>
        <w:trPr>
          <w:trHeight w:val="415" w:hRule="auto"/>
          <w:jc w:val="left"/>
        </w:trPr>
        <w:tc>
          <w:tcPr>
            <w:tcW w:w="12825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70" w:hRule="auto"/>
          <w:jc w:val="left"/>
        </w:trPr>
        <w:tc>
          <w:tcPr>
            <w:tcW w:w="12825" w:type="dxa"/>
            <w:gridSpan w:val="8"/>
            <w:tcBorders>
              <w:top w:val="single" w:color="000000" w:sz="2"/>
              <w:left w:val="single" w:color="000000" w:sz="12"/>
              <w:bottom w:val="single" w:color="000000" w:sz="2"/>
              <w:right w:val="single" w:color="000000" w:sz="1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28"/>
              </w:numPr>
              <w:spacing w:before="0" w:after="160" w:line="288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39" w:hRule="auto"/>
          <w:jc w:val="center"/>
        </w:trPr>
        <w:tc>
          <w:tcPr>
            <w:tcW w:w="216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기록자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강주희</w:t>
            </w:r>
          </w:p>
        </w:tc>
        <w:tc>
          <w:tcPr>
            <w:tcW w:w="24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위재욱</w:t>
            </w:r>
          </w:p>
        </w:tc>
        <w:tc>
          <w:tcPr>
            <w:tcW w:w="25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주민종</w:t>
            </w:r>
          </w:p>
        </w:tc>
        <w:tc>
          <w:tcPr>
            <w:tcW w:w="294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0"/>
                <w:shd w:fill="auto" w:val="clear"/>
              </w:rPr>
              <w:t xml:space="preserve">점검자 한인희</w:t>
            </w:r>
          </w:p>
        </w:tc>
      </w:tr>
      <w:tr>
        <w:trPr>
          <w:trHeight w:val="539" w:hRule="auto"/>
          <w:jc w:val="center"/>
        </w:trPr>
        <w:tc>
          <w:tcPr>
            <w:tcW w:w="216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12일</w:t>
            </w:r>
          </w:p>
        </w:tc>
        <w:tc>
          <w:tcPr>
            <w:tcW w:w="24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12일</w:t>
            </w:r>
          </w:p>
        </w:tc>
        <w:tc>
          <w:tcPr>
            <w:tcW w:w="25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48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2023년 10월 12일</w:t>
            </w:r>
          </w:p>
        </w:tc>
        <w:tc>
          <w:tcPr>
            <w:tcW w:w="2947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18"/>
                <w:shd w:fill="auto" w:val="clear"/>
              </w:rPr>
              <w:t xml:space="preserve">일자 2022년 10월 12일</w:t>
            </w:r>
          </w:p>
        </w:tc>
      </w:tr>
    </w:tbl>
    <w:p>
      <w:pPr>
        <w:spacing w:before="0" w:after="160" w:line="259"/>
        <w:ind w:right="0" w:left="0" w:firstLine="0"/>
        <w:jc w:val="right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5">
    <w:abstractNumId w:val="48"/>
  </w:num>
  <w:num w:numId="17">
    <w:abstractNumId w:val="42"/>
  </w:num>
  <w:num w:numId="19">
    <w:abstractNumId w:val="36"/>
  </w:num>
  <w:num w:numId="22">
    <w:abstractNumId w:val="30"/>
  </w:num>
  <w:num w:numId="28">
    <w:abstractNumId w:val="24"/>
  </w:num>
  <w:num w:numId="30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