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455FC" w14:textId="63E27CEA" w:rsidR="00751E2A" w:rsidRDefault="00F638CA" w:rsidP="00F638CA">
      <w:r w:rsidRPr="00F638CA">
        <w:rPr>
          <w:noProof/>
        </w:rPr>
        <w:drawing>
          <wp:inline distT="0" distB="0" distL="0" distR="0" wp14:anchorId="2869DAAD" wp14:editId="0DE3E422">
            <wp:extent cx="1618159" cy="468502"/>
            <wp:effectExtent l="0" t="0" r="0" b="0"/>
            <wp:docPr id="1" name="Picture 1"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logo&#10;&#10;Description automatically generated with low confidence"/>
                    <pic:cNvPicPr/>
                  </pic:nvPicPr>
                  <pic:blipFill>
                    <a:blip r:embed="rId7"/>
                    <a:stretch>
                      <a:fillRect/>
                    </a:stretch>
                  </pic:blipFill>
                  <pic:spPr>
                    <a:xfrm>
                      <a:off x="0" y="0"/>
                      <a:ext cx="1656349" cy="479559"/>
                    </a:xfrm>
                    <a:prstGeom prst="rect">
                      <a:avLst/>
                    </a:prstGeom>
                  </pic:spPr>
                </pic:pic>
              </a:graphicData>
            </a:graphic>
          </wp:inline>
        </w:drawing>
      </w:r>
      <w:r>
        <w:t xml:space="preserve">  </w:t>
      </w:r>
      <w:r>
        <w:tab/>
      </w:r>
    </w:p>
    <w:p w14:paraId="02DF02FD" w14:textId="134953EC" w:rsidR="00F638CA" w:rsidRDefault="00F638CA" w:rsidP="00F638CA">
      <w:pPr>
        <w:tabs>
          <w:tab w:val="left" w:pos="3495"/>
        </w:tabs>
        <w:jc w:val="center"/>
      </w:pPr>
      <w:r>
        <w:t>STANDARD OPERATING PROCEDURE:  Upgrading Walk-in Monitoring System.</w:t>
      </w:r>
    </w:p>
    <w:p w14:paraId="6167A6D0" w14:textId="607755B9" w:rsidR="00F638CA" w:rsidRDefault="00F638CA" w:rsidP="00F638CA">
      <w:pPr>
        <w:tabs>
          <w:tab w:val="left" w:pos="3495"/>
        </w:tabs>
      </w:pPr>
    </w:p>
    <w:p w14:paraId="5D208414" w14:textId="4337BA54" w:rsidR="00F638CA" w:rsidRDefault="00604A0A" w:rsidP="00F638CA">
      <w:pPr>
        <w:tabs>
          <w:tab w:val="left" w:pos="3495"/>
        </w:tabs>
      </w:pPr>
      <w:r>
        <w:t>Required Materials:</w:t>
      </w:r>
    </w:p>
    <w:tbl>
      <w:tblPr>
        <w:tblStyle w:val="TableGrid"/>
        <w:tblW w:w="0" w:type="auto"/>
        <w:tblLook w:val="04A0" w:firstRow="1" w:lastRow="0" w:firstColumn="1" w:lastColumn="0" w:noHBand="0" w:noVBand="1"/>
      </w:tblPr>
      <w:tblGrid>
        <w:gridCol w:w="985"/>
        <w:gridCol w:w="5760"/>
        <w:gridCol w:w="4045"/>
      </w:tblGrid>
      <w:tr w:rsidR="006C3FBF" w14:paraId="664D1D33" w14:textId="77777777" w:rsidTr="003B5FB3">
        <w:tc>
          <w:tcPr>
            <w:tcW w:w="985" w:type="dxa"/>
          </w:tcPr>
          <w:p w14:paraId="79A6F146" w14:textId="743CD5B2" w:rsidR="00604A0A" w:rsidRDefault="00604A0A" w:rsidP="00F638CA">
            <w:pPr>
              <w:tabs>
                <w:tab w:val="left" w:pos="3495"/>
              </w:tabs>
            </w:pPr>
            <w:r>
              <w:t>1 each</w:t>
            </w:r>
          </w:p>
        </w:tc>
        <w:tc>
          <w:tcPr>
            <w:tcW w:w="5760" w:type="dxa"/>
          </w:tcPr>
          <w:p w14:paraId="1482FD86" w14:textId="2698974E" w:rsidR="00604A0A" w:rsidRDefault="001E3F16" w:rsidP="00F638CA">
            <w:pPr>
              <w:tabs>
                <w:tab w:val="left" w:pos="3495"/>
              </w:tabs>
            </w:pPr>
            <w:r>
              <w:t>Multitech Hub</w:t>
            </w:r>
          </w:p>
        </w:tc>
        <w:tc>
          <w:tcPr>
            <w:tcW w:w="4045" w:type="dxa"/>
          </w:tcPr>
          <w:p w14:paraId="0044B129" w14:textId="1F6DEE92" w:rsidR="00604A0A" w:rsidRDefault="003B5FB3" w:rsidP="006C3FBF">
            <w:pPr>
              <w:tabs>
                <w:tab w:val="left" w:pos="3495"/>
              </w:tabs>
              <w:jc w:val="center"/>
            </w:pPr>
            <w:r>
              <w:rPr>
                <w:rFonts w:eastAsia="Times New Roman"/>
                <w:noProof/>
              </w:rPr>
              <w:drawing>
                <wp:inline distT="0" distB="0" distL="0" distR="0" wp14:anchorId="1065CB71" wp14:editId="4357AFFE">
                  <wp:extent cx="1634490" cy="14859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r:link="rId9" cstate="print">
                            <a:extLst>
                              <a:ext uri="{28A0092B-C50C-407E-A947-70E740481C1C}">
                                <a14:useLocalDpi xmlns:a14="http://schemas.microsoft.com/office/drawing/2010/main" val="0"/>
                              </a:ext>
                            </a:extLst>
                          </a:blip>
                          <a:srcRect t="13024" b="18793"/>
                          <a:stretch/>
                        </pic:blipFill>
                        <pic:spPr bwMode="auto">
                          <a:xfrm rot="10800000">
                            <a:off x="0" y="0"/>
                            <a:ext cx="1643798" cy="149436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C3FBF" w14:paraId="01753272" w14:textId="77777777" w:rsidTr="003B5FB3">
        <w:tc>
          <w:tcPr>
            <w:tcW w:w="985" w:type="dxa"/>
          </w:tcPr>
          <w:p w14:paraId="3BE58F69" w14:textId="696F177D" w:rsidR="003B5FB3" w:rsidRDefault="000C1D0E" w:rsidP="00F638CA">
            <w:pPr>
              <w:tabs>
                <w:tab w:val="left" w:pos="3495"/>
              </w:tabs>
            </w:pPr>
            <w:r>
              <w:t>1 each</w:t>
            </w:r>
          </w:p>
        </w:tc>
        <w:tc>
          <w:tcPr>
            <w:tcW w:w="5760" w:type="dxa"/>
          </w:tcPr>
          <w:p w14:paraId="70BB7340" w14:textId="2B3B3C84" w:rsidR="003B5FB3" w:rsidRDefault="000C1D0E" w:rsidP="00F638CA">
            <w:pPr>
              <w:tabs>
                <w:tab w:val="left" w:pos="3495"/>
              </w:tabs>
            </w:pPr>
            <w:r>
              <w:t>Power cord for hub and long Ethernet Cable.</w:t>
            </w:r>
          </w:p>
        </w:tc>
        <w:tc>
          <w:tcPr>
            <w:tcW w:w="4045" w:type="dxa"/>
          </w:tcPr>
          <w:p w14:paraId="624162B9" w14:textId="5979BD27" w:rsidR="003B5FB3" w:rsidRDefault="000C1D0E" w:rsidP="000C1D0E">
            <w:pPr>
              <w:tabs>
                <w:tab w:val="left" w:pos="3495"/>
              </w:tabs>
              <w:jc w:val="center"/>
              <w:rPr>
                <w:rFonts w:eastAsia="Times New Roman"/>
                <w:noProof/>
              </w:rPr>
            </w:pPr>
            <w:r>
              <w:rPr>
                <w:rFonts w:eastAsia="Times New Roman"/>
                <w:noProof/>
              </w:rPr>
              <w:drawing>
                <wp:inline distT="0" distB="0" distL="0" distR="0" wp14:anchorId="760BB858" wp14:editId="16036F5A">
                  <wp:extent cx="1628775"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r:link="rId11" cstate="print">
                            <a:extLst>
                              <a:ext uri="{28A0092B-C50C-407E-A947-70E740481C1C}">
                                <a14:useLocalDpi xmlns:a14="http://schemas.microsoft.com/office/drawing/2010/main" val="0"/>
                              </a:ext>
                            </a:extLst>
                          </a:blip>
                          <a:srcRect t="25877" b="10965"/>
                          <a:stretch/>
                        </pic:blipFill>
                        <pic:spPr bwMode="auto">
                          <a:xfrm>
                            <a:off x="0" y="0"/>
                            <a:ext cx="1629072" cy="137185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C3FBF" w14:paraId="20D8E5FD" w14:textId="77777777" w:rsidTr="003B5FB3">
        <w:tc>
          <w:tcPr>
            <w:tcW w:w="985" w:type="dxa"/>
          </w:tcPr>
          <w:p w14:paraId="6B844417" w14:textId="5F216E0A" w:rsidR="000C1D0E" w:rsidRDefault="000C1D0E" w:rsidP="00F638CA">
            <w:pPr>
              <w:tabs>
                <w:tab w:val="left" w:pos="3495"/>
              </w:tabs>
            </w:pPr>
            <w:r>
              <w:t>1 each</w:t>
            </w:r>
          </w:p>
        </w:tc>
        <w:tc>
          <w:tcPr>
            <w:tcW w:w="5760" w:type="dxa"/>
          </w:tcPr>
          <w:p w14:paraId="4C3509B6" w14:textId="19636851" w:rsidR="000C1D0E" w:rsidRDefault="000C1D0E" w:rsidP="00F638CA">
            <w:pPr>
              <w:tabs>
                <w:tab w:val="left" w:pos="3495"/>
              </w:tabs>
            </w:pPr>
            <w:r>
              <w:t>Short Ethernet Cable</w:t>
            </w:r>
          </w:p>
        </w:tc>
        <w:tc>
          <w:tcPr>
            <w:tcW w:w="4045" w:type="dxa"/>
          </w:tcPr>
          <w:p w14:paraId="29C25F90" w14:textId="0BA6FC08" w:rsidR="000C1D0E" w:rsidRDefault="003005CB" w:rsidP="000C1D0E">
            <w:pPr>
              <w:tabs>
                <w:tab w:val="left" w:pos="3495"/>
              </w:tabs>
              <w:jc w:val="center"/>
              <w:rPr>
                <w:rFonts w:eastAsia="Times New Roman"/>
                <w:noProof/>
              </w:rPr>
            </w:pPr>
            <w:r>
              <w:rPr>
                <w:rFonts w:eastAsia="Times New Roman"/>
                <w:noProof/>
              </w:rPr>
              <w:drawing>
                <wp:inline distT="0" distB="0" distL="0" distR="0" wp14:anchorId="600E4DE4" wp14:editId="7D8EAA9D">
                  <wp:extent cx="1642745" cy="133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r:link="rId13" cstate="print">
                            <a:extLst>
                              <a:ext uri="{28A0092B-C50C-407E-A947-70E740481C1C}">
                                <a14:useLocalDpi xmlns:a14="http://schemas.microsoft.com/office/drawing/2010/main" val="0"/>
                              </a:ext>
                            </a:extLst>
                          </a:blip>
                          <a:srcRect t="24352" b="14767"/>
                          <a:stretch/>
                        </pic:blipFill>
                        <pic:spPr bwMode="auto">
                          <a:xfrm>
                            <a:off x="0" y="0"/>
                            <a:ext cx="1649144" cy="133869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C3FBF" w14:paraId="47B87DDD" w14:textId="77777777" w:rsidTr="003B5FB3">
        <w:tc>
          <w:tcPr>
            <w:tcW w:w="985" w:type="dxa"/>
          </w:tcPr>
          <w:p w14:paraId="2880B5EF" w14:textId="5F754168" w:rsidR="00D227D1" w:rsidRDefault="00F84468" w:rsidP="00F638CA">
            <w:pPr>
              <w:tabs>
                <w:tab w:val="left" w:pos="3495"/>
              </w:tabs>
            </w:pPr>
            <w:r>
              <w:t>1 Each</w:t>
            </w:r>
          </w:p>
        </w:tc>
        <w:tc>
          <w:tcPr>
            <w:tcW w:w="5760" w:type="dxa"/>
          </w:tcPr>
          <w:p w14:paraId="6CD0490B" w14:textId="0FAF68F7" w:rsidR="00D227D1" w:rsidRDefault="00F84468" w:rsidP="00F638CA">
            <w:pPr>
              <w:tabs>
                <w:tab w:val="left" w:pos="3495"/>
              </w:tabs>
            </w:pPr>
            <w:r>
              <w:t>1 Air and 1 Product sensor</w:t>
            </w:r>
            <w:r w:rsidR="000A5CDF">
              <w:t xml:space="preserve"> </w:t>
            </w:r>
          </w:p>
        </w:tc>
        <w:tc>
          <w:tcPr>
            <w:tcW w:w="4045" w:type="dxa"/>
          </w:tcPr>
          <w:p w14:paraId="0D8F262E" w14:textId="2E518AF2" w:rsidR="00D227D1" w:rsidRDefault="000A5CDF" w:rsidP="000C1D0E">
            <w:pPr>
              <w:tabs>
                <w:tab w:val="left" w:pos="3495"/>
              </w:tabs>
              <w:jc w:val="center"/>
              <w:rPr>
                <w:rFonts w:eastAsia="Times New Roman"/>
                <w:noProof/>
              </w:rPr>
            </w:pPr>
            <w:r>
              <w:rPr>
                <w:rFonts w:eastAsia="Times New Roman"/>
                <w:noProof/>
              </w:rPr>
              <w:drawing>
                <wp:inline distT="0" distB="0" distL="0" distR="0" wp14:anchorId="44702E4B" wp14:editId="1F224087">
                  <wp:extent cx="1683544" cy="2244725"/>
                  <wp:effectExtent l="508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rot="5400000">
                            <a:off x="0" y="0"/>
                            <a:ext cx="1686046" cy="2248061"/>
                          </a:xfrm>
                          <a:prstGeom prst="rect">
                            <a:avLst/>
                          </a:prstGeom>
                          <a:noFill/>
                          <a:ln>
                            <a:noFill/>
                          </a:ln>
                        </pic:spPr>
                      </pic:pic>
                    </a:graphicData>
                  </a:graphic>
                </wp:inline>
              </w:drawing>
            </w:r>
          </w:p>
        </w:tc>
      </w:tr>
      <w:tr w:rsidR="006C3FBF" w14:paraId="2D9ECC3F" w14:textId="77777777" w:rsidTr="003B5FB3">
        <w:tc>
          <w:tcPr>
            <w:tcW w:w="985" w:type="dxa"/>
          </w:tcPr>
          <w:p w14:paraId="5E1E489D" w14:textId="1677D60E" w:rsidR="00C22088" w:rsidRDefault="00C22088" w:rsidP="00F638CA">
            <w:pPr>
              <w:tabs>
                <w:tab w:val="left" w:pos="3495"/>
              </w:tabs>
            </w:pPr>
            <w:bookmarkStart w:id="0" w:name="_Hlk119654035"/>
            <w:r>
              <w:t>1 roll</w:t>
            </w:r>
          </w:p>
        </w:tc>
        <w:tc>
          <w:tcPr>
            <w:tcW w:w="5760" w:type="dxa"/>
          </w:tcPr>
          <w:p w14:paraId="4AD49DC7" w14:textId="5E1F8C6E" w:rsidR="00C22088" w:rsidRDefault="00C22088" w:rsidP="00F638CA">
            <w:pPr>
              <w:tabs>
                <w:tab w:val="left" w:pos="3495"/>
              </w:tabs>
            </w:pPr>
            <w:r>
              <w:t xml:space="preserve"> Double</w:t>
            </w:r>
            <w:r w:rsidR="00A52CA0">
              <w:t>-</w:t>
            </w:r>
            <w:r>
              <w:t xml:space="preserve">faced mounting tape or </w:t>
            </w:r>
            <w:r w:rsidR="00A52CA0">
              <w:t>squares.</w:t>
            </w:r>
            <w:r w:rsidR="00FC530A">
              <w:t xml:space="preserve"> As an alternative, the new Gateway hub may be attached with a bracket.</w:t>
            </w:r>
          </w:p>
        </w:tc>
        <w:tc>
          <w:tcPr>
            <w:tcW w:w="4045" w:type="dxa"/>
          </w:tcPr>
          <w:p w14:paraId="59B5C6F7" w14:textId="77777777" w:rsidR="00C22088" w:rsidRDefault="00C22088" w:rsidP="000C1D0E">
            <w:pPr>
              <w:tabs>
                <w:tab w:val="left" w:pos="3495"/>
              </w:tabs>
              <w:jc w:val="center"/>
              <w:rPr>
                <w:rFonts w:eastAsia="Times New Roman"/>
                <w:noProof/>
              </w:rPr>
            </w:pPr>
          </w:p>
        </w:tc>
      </w:tr>
      <w:tr w:rsidR="006C3FBF" w14:paraId="262BFAFE" w14:textId="77777777" w:rsidTr="003B5FB3">
        <w:tc>
          <w:tcPr>
            <w:tcW w:w="985" w:type="dxa"/>
          </w:tcPr>
          <w:p w14:paraId="55216963" w14:textId="0048B932" w:rsidR="006C3FBF" w:rsidRDefault="006C3FBF" w:rsidP="00F638CA">
            <w:pPr>
              <w:tabs>
                <w:tab w:val="left" w:pos="3495"/>
              </w:tabs>
            </w:pPr>
            <w:r>
              <w:t>1</w:t>
            </w:r>
          </w:p>
        </w:tc>
        <w:tc>
          <w:tcPr>
            <w:tcW w:w="5760" w:type="dxa"/>
          </w:tcPr>
          <w:p w14:paraId="7DD4DCD1" w14:textId="00655183" w:rsidR="006C3FBF" w:rsidRDefault="006C3FBF" w:rsidP="00F638CA">
            <w:pPr>
              <w:tabs>
                <w:tab w:val="left" w:pos="3495"/>
              </w:tabs>
            </w:pPr>
            <w:r>
              <w:t>Permanent marker to mark “Air” or “Product” on the individual sensors</w:t>
            </w:r>
          </w:p>
        </w:tc>
        <w:tc>
          <w:tcPr>
            <w:tcW w:w="4045" w:type="dxa"/>
          </w:tcPr>
          <w:p w14:paraId="6A2846AB" w14:textId="77777777" w:rsidR="006C3FBF" w:rsidRDefault="006C3FBF" w:rsidP="000C1D0E">
            <w:pPr>
              <w:tabs>
                <w:tab w:val="left" w:pos="3495"/>
              </w:tabs>
              <w:jc w:val="center"/>
              <w:rPr>
                <w:rFonts w:eastAsia="Times New Roman"/>
                <w:noProof/>
              </w:rPr>
            </w:pPr>
          </w:p>
        </w:tc>
      </w:tr>
      <w:bookmarkEnd w:id="0"/>
    </w:tbl>
    <w:p w14:paraId="4BF412D7" w14:textId="5C37DD5E" w:rsidR="00604A0A" w:rsidRDefault="00604A0A" w:rsidP="00F638CA">
      <w:pPr>
        <w:tabs>
          <w:tab w:val="left" w:pos="3495"/>
        </w:tabs>
      </w:pPr>
    </w:p>
    <w:p w14:paraId="663451B6" w14:textId="002FA8E9" w:rsidR="008B2BC8" w:rsidRDefault="008B2BC8" w:rsidP="00F638CA">
      <w:pPr>
        <w:tabs>
          <w:tab w:val="left" w:pos="3495"/>
        </w:tabs>
      </w:pPr>
    </w:p>
    <w:p w14:paraId="3F6F9470" w14:textId="49F4B7E0" w:rsidR="008B2BC8" w:rsidRDefault="008B2BC8" w:rsidP="00F638CA">
      <w:pPr>
        <w:tabs>
          <w:tab w:val="left" w:pos="3495"/>
        </w:tabs>
      </w:pPr>
    </w:p>
    <w:p w14:paraId="4C3EE970" w14:textId="77777777" w:rsidR="006C3FBF" w:rsidRDefault="006C3FBF" w:rsidP="00F638CA">
      <w:pPr>
        <w:tabs>
          <w:tab w:val="left" w:pos="3495"/>
        </w:tabs>
      </w:pPr>
    </w:p>
    <w:p w14:paraId="59CD3625" w14:textId="2D514443" w:rsidR="00CE3FAD" w:rsidRPr="006C3FBF" w:rsidRDefault="00CE3FAD" w:rsidP="00F638CA">
      <w:pPr>
        <w:tabs>
          <w:tab w:val="left" w:pos="3495"/>
        </w:tabs>
        <w:rPr>
          <w:b/>
          <w:bCs/>
          <w:u w:val="single"/>
        </w:rPr>
      </w:pPr>
      <w:r w:rsidRPr="006C3FBF">
        <w:rPr>
          <w:b/>
          <w:bCs/>
          <w:u w:val="single"/>
        </w:rPr>
        <w:lastRenderedPageBreak/>
        <w:t>Connecting the sensors and gateway to the restaurant network.</w:t>
      </w:r>
    </w:p>
    <w:p w14:paraId="21B497E2" w14:textId="23847248" w:rsidR="00CE3FAD" w:rsidRDefault="00CE3FAD" w:rsidP="00F638CA">
      <w:pPr>
        <w:tabs>
          <w:tab w:val="left" w:pos="3495"/>
        </w:tabs>
      </w:pPr>
      <w:r>
        <w:t>Prior to installation each sensor and gateway hub must be scanned into and connected to the individual restaurant network.  This can be done prior to arriving at the restaurant OR at the restaurant location.</w:t>
      </w:r>
    </w:p>
    <w:p w14:paraId="089029BC" w14:textId="12BE4FEF" w:rsidR="00CE3FAD" w:rsidRDefault="00CE3FAD" w:rsidP="00F638CA">
      <w:pPr>
        <w:tabs>
          <w:tab w:val="left" w:pos="3495"/>
        </w:tabs>
      </w:pPr>
      <w:r>
        <w:t>Step 1:  Connecting the gateway</w:t>
      </w:r>
      <w:r w:rsidR="006C3FBF">
        <w:t xml:space="preserve"> using the Jolt app (on a cell phone)</w:t>
      </w:r>
      <w:r>
        <w:t>.</w:t>
      </w:r>
    </w:p>
    <w:p w14:paraId="5F72A593" w14:textId="31718B51" w:rsidR="00CE3FAD" w:rsidRDefault="00CE3FAD" w:rsidP="00F638CA">
      <w:pPr>
        <w:tabs>
          <w:tab w:val="left" w:pos="3495"/>
        </w:tabs>
      </w:pPr>
      <w:r>
        <w:t>Using the phone JOLT App, select the individual restaurant by using the following steps.</w:t>
      </w:r>
    </w:p>
    <w:p w14:paraId="531229E9" w14:textId="6495D46B" w:rsidR="00CE3FAD" w:rsidRDefault="00CE3FAD" w:rsidP="00CE3FAD">
      <w:pPr>
        <w:pStyle w:val="ListParagraph"/>
        <w:numPr>
          <w:ilvl w:val="0"/>
          <w:numId w:val="5"/>
        </w:numPr>
        <w:tabs>
          <w:tab w:val="left" w:pos="3495"/>
        </w:tabs>
      </w:pPr>
      <w:r>
        <w:t>Open the App</w:t>
      </w:r>
    </w:p>
    <w:p w14:paraId="55DB0535" w14:textId="3E8562D0" w:rsidR="00CE3FAD" w:rsidRDefault="00CE3FAD" w:rsidP="00CE3FAD">
      <w:pPr>
        <w:pStyle w:val="ListParagraph"/>
        <w:numPr>
          <w:ilvl w:val="0"/>
          <w:numId w:val="5"/>
        </w:numPr>
        <w:tabs>
          <w:tab w:val="left" w:pos="3495"/>
        </w:tabs>
      </w:pPr>
      <w:r>
        <w:t>Select Settings</w:t>
      </w:r>
    </w:p>
    <w:p w14:paraId="35308EFD" w14:textId="132B5BAF" w:rsidR="00CE3FAD" w:rsidRDefault="00CE3FAD" w:rsidP="00CE3FAD">
      <w:pPr>
        <w:pStyle w:val="ListParagraph"/>
        <w:numPr>
          <w:ilvl w:val="0"/>
          <w:numId w:val="5"/>
        </w:numPr>
        <w:tabs>
          <w:tab w:val="left" w:pos="3495"/>
        </w:tabs>
      </w:pPr>
      <w:r>
        <w:t>Select Location (the app will load the appropriate location.</w:t>
      </w:r>
    </w:p>
    <w:p w14:paraId="016904E5" w14:textId="424EE7E1" w:rsidR="00CE3FAD" w:rsidRDefault="00CE3FAD" w:rsidP="00CE3FAD">
      <w:pPr>
        <w:pStyle w:val="ListParagraph"/>
        <w:numPr>
          <w:ilvl w:val="0"/>
          <w:numId w:val="5"/>
        </w:numPr>
        <w:tabs>
          <w:tab w:val="left" w:pos="3495"/>
        </w:tabs>
      </w:pPr>
      <w:r>
        <w:t>Select Sensors</w:t>
      </w:r>
    </w:p>
    <w:p w14:paraId="6822741C" w14:textId="0752FBE8" w:rsidR="00CE3FAD" w:rsidRDefault="00CE3FAD" w:rsidP="00CE3FAD">
      <w:pPr>
        <w:pStyle w:val="ListParagraph"/>
        <w:numPr>
          <w:ilvl w:val="0"/>
          <w:numId w:val="5"/>
        </w:numPr>
        <w:tabs>
          <w:tab w:val="left" w:pos="3495"/>
        </w:tabs>
      </w:pPr>
      <w:r>
        <w:t>Select the “+” at the top of the screen.</w:t>
      </w:r>
    </w:p>
    <w:p w14:paraId="1596AB8E" w14:textId="0F1368AD" w:rsidR="00CE3FAD" w:rsidRDefault="00CE3FAD" w:rsidP="00CE3FAD">
      <w:pPr>
        <w:pStyle w:val="ListParagraph"/>
        <w:numPr>
          <w:ilvl w:val="0"/>
          <w:numId w:val="5"/>
        </w:numPr>
        <w:tabs>
          <w:tab w:val="left" w:pos="3495"/>
        </w:tabs>
      </w:pPr>
      <w:r>
        <w:t>Select “setup Gateway”</w:t>
      </w:r>
    </w:p>
    <w:p w14:paraId="7035B660" w14:textId="76A375BC" w:rsidR="00CE3FAD" w:rsidRDefault="00CE3FAD" w:rsidP="00CE3FAD">
      <w:pPr>
        <w:pStyle w:val="ListParagraph"/>
        <w:numPr>
          <w:ilvl w:val="0"/>
          <w:numId w:val="5"/>
        </w:numPr>
        <w:tabs>
          <w:tab w:val="left" w:pos="3495"/>
        </w:tabs>
      </w:pPr>
      <w:r>
        <w:t xml:space="preserve">Select “Lorawan” </w:t>
      </w:r>
    </w:p>
    <w:p w14:paraId="77E892AC" w14:textId="3DC0871C" w:rsidR="00CE3FAD" w:rsidRDefault="00CE3FAD" w:rsidP="00CE3FAD">
      <w:pPr>
        <w:pStyle w:val="ListParagraph"/>
        <w:numPr>
          <w:ilvl w:val="0"/>
          <w:numId w:val="5"/>
        </w:numPr>
        <w:tabs>
          <w:tab w:val="left" w:pos="3495"/>
        </w:tabs>
      </w:pPr>
      <w:r>
        <w:t>Scan the QR code on the side of the Multitech gateway.</w:t>
      </w:r>
    </w:p>
    <w:p w14:paraId="1E0C1417" w14:textId="417F5303" w:rsidR="00CE3FAD" w:rsidRDefault="00CE3FAD" w:rsidP="00CE3FAD">
      <w:pPr>
        <w:pStyle w:val="ListParagraph"/>
        <w:numPr>
          <w:ilvl w:val="0"/>
          <w:numId w:val="5"/>
        </w:numPr>
        <w:tabs>
          <w:tab w:val="left" w:pos="3495"/>
        </w:tabs>
      </w:pPr>
      <w:r>
        <w:t>Select the “Install complete” bar at the bottom of the screen.</w:t>
      </w:r>
    </w:p>
    <w:p w14:paraId="4CA083F7" w14:textId="248E467B" w:rsidR="006C3FBF" w:rsidRDefault="006C3FBF" w:rsidP="006C3FBF">
      <w:pPr>
        <w:tabs>
          <w:tab w:val="left" w:pos="3495"/>
        </w:tabs>
      </w:pPr>
      <w:r>
        <w:t xml:space="preserve">The same process may be followed using the restaurant JOLT ipad.  </w:t>
      </w:r>
    </w:p>
    <w:p w14:paraId="01329988" w14:textId="1A6DDCA1" w:rsidR="006C3FBF" w:rsidRDefault="006C3FBF" w:rsidP="006C3FBF">
      <w:pPr>
        <w:pStyle w:val="ListParagraph"/>
        <w:numPr>
          <w:ilvl w:val="0"/>
          <w:numId w:val="7"/>
        </w:numPr>
        <w:tabs>
          <w:tab w:val="left" w:pos="3495"/>
        </w:tabs>
      </w:pPr>
      <w:r>
        <w:t xml:space="preserve"> Open the Jolt App on the ipad.</w:t>
      </w:r>
    </w:p>
    <w:p w14:paraId="03B5D2DA" w14:textId="70AF357F" w:rsidR="006C3FBF" w:rsidRDefault="006C3FBF" w:rsidP="006C3FBF">
      <w:pPr>
        <w:pStyle w:val="ListParagraph"/>
        <w:numPr>
          <w:ilvl w:val="0"/>
          <w:numId w:val="7"/>
        </w:numPr>
        <w:tabs>
          <w:tab w:val="left" w:pos="3495"/>
        </w:tabs>
      </w:pPr>
      <w:r>
        <w:t>Log-in using your login ID and PIN.</w:t>
      </w:r>
    </w:p>
    <w:p w14:paraId="0CA43290" w14:textId="68589EAA" w:rsidR="006C3FBF" w:rsidRDefault="006C3FBF" w:rsidP="006C3FBF">
      <w:pPr>
        <w:pStyle w:val="ListParagraph"/>
        <w:numPr>
          <w:ilvl w:val="0"/>
          <w:numId w:val="7"/>
        </w:numPr>
        <w:tabs>
          <w:tab w:val="left" w:pos="3495"/>
        </w:tabs>
      </w:pPr>
      <w:r>
        <w:t>Select Sensors</w:t>
      </w:r>
    </w:p>
    <w:p w14:paraId="2ACBCF67" w14:textId="71CA4A21" w:rsidR="006C3FBF" w:rsidRDefault="006C3FBF" w:rsidP="006C3FBF">
      <w:pPr>
        <w:pStyle w:val="ListParagraph"/>
        <w:numPr>
          <w:ilvl w:val="0"/>
          <w:numId w:val="7"/>
        </w:numPr>
        <w:tabs>
          <w:tab w:val="left" w:pos="3495"/>
        </w:tabs>
      </w:pPr>
      <w:r>
        <w:t>“Select the “+” at the top of the screen.</w:t>
      </w:r>
    </w:p>
    <w:p w14:paraId="788ADB02" w14:textId="2C191C39" w:rsidR="006C3FBF" w:rsidRDefault="006C3FBF" w:rsidP="006C3FBF">
      <w:pPr>
        <w:pStyle w:val="ListParagraph"/>
        <w:numPr>
          <w:ilvl w:val="0"/>
          <w:numId w:val="7"/>
        </w:numPr>
        <w:tabs>
          <w:tab w:val="left" w:pos="3495"/>
        </w:tabs>
      </w:pPr>
      <w:r>
        <w:t>All other steps are the same.</w:t>
      </w:r>
    </w:p>
    <w:p w14:paraId="364E6F7C" w14:textId="2D1B4951" w:rsidR="006C3FBF" w:rsidRDefault="006C3FBF" w:rsidP="006C3FBF">
      <w:pPr>
        <w:tabs>
          <w:tab w:val="left" w:pos="3495"/>
        </w:tabs>
      </w:pPr>
      <w:r>
        <w:t>Step 2:  Connecting each individual sensor to the network:</w:t>
      </w:r>
    </w:p>
    <w:p w14:paraId="3DEC309F" w14:textId="77777777" w:rsidR="006C3FBF" w:rsidRDefault="006C3FBF" w:rsidP="006C3FBF">
      <w:pPr>
        <w:pStyle w:val="ListParagraph"/>
        <w:numPr>
          <w:ilvl w:val="0"/>
          <w:numId w:val="5"/>
        </w:numPr>
        <w:tabs>
          <w:tab w:val="left" w:pos="3495"/>
        </w:tabs>
      </w:pPr>
      <w:r>
        <w:t>Open the App</w:t>
      </w:r>
    </w:p>
    <w:p w14:paraId="2912216C" w14:textId="77777777" w:rsidR="006C3FBF" w:rsidRDefault="006C3FBF" w:rsidP="006C3FBF">
      <w:pPr>
        <w:pStyle w:val="ListParagraph"/>
        <w:numPr>
          <w:ilvl w:val="0"/>
          <w:numId w:val="5"/>
        </w:numPr>
        <w:tabs>
          <w:tab w:val="left" w:pos="3495"/>
        </w:tabs>
      </w:pPr>
      <w:r>
        <w:t>Select Settings</w:t>
      </w:r>
    </w:p>
    <w:p w14:paraId="37990806" w14:textId="77777777" w:rsidR="006C3FBF" w:rsidRDefault="006C3FBF" w:rsidP="006C3FBF">
      <w:pPr>
        <w:pStyle w:val="ListParagraph"/>
        <w:numPr>
          <w:ilvl w:val="0"/>
          <w:numId w:val="5"/>
        </w:numPr>
        <w:tabs>
          <w:tab w:val="left" w:pos="3495"/>
        </w:tabs>
      </w:pPr>
      <w:r>
        <w:t>Select Location (the app will load the appropriate location.</w:t>
      </w:r>
    </w:p>
    <w:p w14:paraId="04D59537" w14:textId="77777777" w:rsidR="006C3FBF" w:rsidRDefault="006C3FBF" w:rsidP="006C3FBF">
      <w:pPr>
        <w:pStyle w:val="ListParagraph"/>
        <w:numPr>
          <w:ilvl w:val="0"/>
          <w:numId w:val="5"/>
        </w:numPr>
        <w:tabs>
          <w:tab w:val="left" w:pos="3495"/>
        </w:tabs>
      </w:pPr>
      <w:r>
        <w:t>Select Sensors</w:t>
      </w:r>
    </w:p>
    <w:p w14:paraId="10CA19F4" w14:textId="77777777" w:rsidR="006C3FBF" w:rsidRDefault="006C3FBF" w:rsidP="006C3FBF">
      <w:pPr>
        <w:pStyle w:val="ListParagraph"/>
        <w:numPr>
          <w:ilvl w:val="0"/>
          <w:numId w:val="5"/>
        </w:numPr>
        <w:tabs>
          <w:tab w:val="left" w:pos="3495"/>
        </w:tabs>
      </w:pPr>
      <w:r>
        <w:t>Select the “+” at the top of the screen.</w:t>
      </w:r>
    </w:p>
    <w:p w14:paraId="3452573F" w14:textId="0981D4F6" w:rsidR="006C3FBF" w:rsidRDefault="006C3FBF" w:rsidP="006C3FBF">
      <w:pPr>
        <w:pStyle w:val="ListParagraph"/>
        <w:numPr>
          <w:ilvl w:val="0"/>
          <w:numId w:val="5"/>
        </w:numPr>
        <w:tabs>
          <w:tab w:val="left" w:pos="3495"/>
        </w:tabs>
      </w:pPr>
      <w:r>
        <w:t>Select “</w:t>
      </w:r>
      <w:r>
        <w:t>Connect Sensor</w:t>
      </w:r>
      <w:r>
        <w:t>”</w:t>
      </w:r>
    </w:p>
    <w:p w14:paraId="159FA06E" w14:textId="083715C3" w:rsidR="006C3FBF" w:rsidRDefault="006C3FBF" w:rsidP="006C3FBF">
      <w:pPr>
        <w:pStyle w:val="ListParagraph"/>
        <w:numPr>
          <w:ilvl w:val="0"/>
          <w:numId w:val="5"/>
        </w:numPr>
        <w:tabs>
          <w:tab w:val="left" w:pos="3495"/>
        </w:tabs>
      </w:pPr>
      <w:r>
        <w:t xml:space="preserve">Scan the QR code on the </w:t>
      </w:r>
      <w:r>
        <w:t>back of the sensor.</w:t>
      </w:r>
    </w:p>
    <w:p w14:paraId="04C9542A" w14:textId="7D0CC7AF" w:rsidR="006C3FBF" w:rsidRDefault="006C3FBF" w:rsidP="006C3FBF">
      <w:pPr>
        <w:pStyle w:val="ListParagraph"/>
        <w:numPr>
          <w:ilvl w:val="0"/>
          <w:numId w:val="5"/>
        </w:numPr>
        <w:tabs>
          <w:tab w:val="left" w:pos="3495"/>
        </w:tabs>
      </w:pPr>
      <w:r>
        <w:t>Name the sensor as Product or Air by entering it into the screen at the top of the phone</w:t>
      </w:r>
      <w:r>
        <w:t>.</w:t>
      </w:r>
    </w:p>
    <w:p w14:paraId="0AD86772" w14:textId="292F5BA2" w:rsidR="006C3FBF" w:rsidRDefault="006C3FBF" w:rsidP="006C3FBF">
      <w:pPr>
        <w:pStyle w:val="ListParagraph"/>
        <w:numPr>
          <w:ilvl w:val="0"/>
          <w:numId w:val="5"/>
        </w:numPr>
        <w:tabs>
          <w:tab w:val="left" w:pos="3495"/>
        </w:tabs>
      </w:pPr>
      <w:r>
        <w:t>Write “Air” or Product” on the front of the sensor with a permanent marker.</w:t>
      </w:r>
    </w:p>
    <w:p w14:paraId="7EB908B9" w14:textId="77777777" w:rsidR="006C3FBF" w:rsidRDefault="006C3FBF" w:rsidP="006C3FBF">
      <w:pPr>
        <w:tabs>
          <w:tab w:val="left" w:pos="3495"/>
        </w:tabs>
      </w:pPr>
      <w:r>
        <w:t xml:space="preserve">The same process may be followed using the restaurant JOLT ipad.  </w:t>
      </w:r>
    </w:p>
    <w:p w14:paraId="1B90926D" w14:textId="77777777" w:rsidR="006C3FBF" w:rsidRDefault="006C3FBF" w:rsidP="006C3FBF">
      <w:pPr>
        <w:pStyle w:val="ListParagraph"/>
        <w:numPr>
          <w:ilvl w:val="0"/>
          <w:numId w:val="7"/>
        </w:numPr>
        <w:tabs>
          <w:tab w:val="left" w:pos="3495"/>
        </w:tabs>
      </w:pPr>
      <w:r>
        <w:t xml:space="preserve"> Open the Jolt App on the ipad.</w:t>
      </w:r>
    </w:p>
    <w:p w14:paraId="144E24C2" w14:textId="77777777" w:rsidR="006C3FBF" w:rsidRDefault="006C3FBF" w:rsidP="006C3FBF">
      <w:pPr>
        <w:pStyle w:val="ListParagraph"/>
        <w:numPr>
          <w:ilvl w:val="0"/>
          <w:numId w:val="7"/>
        </w:numPr>
        <w:tabs>
          <w:tab w:val="left" w:pos="3495"/>
        </w:tabs>
      </w:pPr>
      <w:r>
        <w:t>Log-in using your login ID and PIN.</w:t>
      </w:r>
    </w:p>
    <w:p w14:paraId="14E4F30E" w14:textId="77777777" w:rsidR="006C3FBF" w:rsidRDefault="006C3FBF" w:rsidP="006C3FBF">
      <w:pPr>
        <w:pStyle w:val="ListParagraph"/>
        <w:numPr>
          <w:ilvl w:val="0"/>
          <w:numId w:val="7"/>
        </w:numPr>
        <w:tabs>
          <w:tab w:val="left" w:pos="3495"/>
        </w:tabs>
      </w:pPr>
      <w:r>
        <w:t>Select Sensors</w:t>
      </w:r>
    </w:p>
    <w:p w14:paraId="2E4D2BFD" w14:textId="77777777" w:rsidR="006C3FBF" w:rsidRDefault="006C3FBF" w:rsidP="006C3FBF">
      <w:pPr>
        <w:pStyle w:val="ListParagraph"/>
        <w:numPr>
          <w:ilvl w:val="0"/>
          <w:numId w:val="7"/>
        </w:numPr>
        <w:tabs>
          <w:tab w:val="left" w:pos="3495"/>
        </w:tabs>
      </w:pPr>
      <w:r>
        <w:t>“Select the “+” at the top of the screen.</w:t>
      </w:r>
    </w:p>
    <w:p w14:paraId="619D62D3" w14:textId="77777777" w:rsidR="006C3FBF" w:rsidRDefault="006C3FBF" w:rsidP="006C3FBF">
      <w:pPr>
        <w:pStyle w:val="ListParagraph"/>
        <w:numPr>
          <w:ilvl w:val="0"/>
          <w:numId w:val="7"/>
        </w:numPr>
        <w:tabs>
          <w:tab w:val="left" w:pos="3495"/>
        </w:tabs>
      </w:pPr>
      <w:r>
        <w:t>All other steps are the same.</w:t>
      </w:r>
    </w:p>
    <w:p w14:paraId="328320B3" w14:textId="77777777" w:rsidR="006C3FBF" w:rsidRDefault="006C3FBF" w:rsidP="00F638CA">
      <w:pPr>
        <w:tabs>
          <w:tab w:val="left" w:pos="3495"/>
        </w:tabs>
        <w:rPr>
          <w:b/>
          <w:bCs/>
        </w:rPr>
      </w:pPr>
    </w:p>
    <w:p w14:paraId="31FEC5FB" w14:textId="24A642CF" w:rsidR="006C3FBF" w:rsidRDefault="006C3FBF" w:rsidP="00F638CA">
      <w:pPr>
        <w:tabs>
          <w:tab w:val="left" w:pos="3495"/>
        </w:tabs>
        <w:rPr>
          <w:b/>
          <w:bCs/>
        </w:rPr>
      </w:pPr>
      <w:r>
        <w:rPr>
          <w:b/>
          <w:bCs/>
        </w:rPr>
        <w:t xml:space="preserve">Your login information for the Jolt </w:t>
      </w:r>
      <w:r w:rsidR="002C7C21">
        <w:rPr>
          <w:b/>
          <w:bCs/>
        </w:rPr>
        <w:t xml:space="preserve">iPad </w:t>
      </w:r>
      <w:r>
        <w:rPr>
          <w:b/>
          <w:bCs/>
        </w:rPr>
        <w:t>App is:</w:t>
      </w:r>
    </w:p>
    <w:p w14:paraId="04032E0B" w14:textId="0619DAD5" w:rsidR="006C3FBF" w:rsidRDefault="009546B1" w:rsidP="00F638CA">
      <w:pPr>
        <w:tabs>
          <w:tab w:val="left" w:pos="3495"/>
        </w:tabs>
        <w:rPr>
          <w:b/>
          <w:bCs/>
        </w:rPr>
      </w:pPr>
      <w:r>
        <w:rPr>
          <w:b/>
          <w:bCs/>
        </w:rPr>
        <w:t>TRCA Admin</w:t>
      </w:r>
    </w:p>
    <w:p w14:paraId="28ECE2EA" w14:textId="08961B90" w:rsidR="009546B1" w:rsidRDefault="009546B1" w:rsidP="00F638CA">
      <w:pPr>
        <w:tabs>
          <w:tab w:val="left" w:pos="3495"/>
        </w:tabs>
        <w:rPr>
          <w:b/>
          <w:bCs/>
        </w:rPr>
      </w:pPr>
      <w:r>
        <w:rPr>
          <w:b/>
          <w:bCs/>
        </w:rPr>
        <w:t>PIN is 1234</w:t>
      </w:r>
    </w:p>
    <w:p w14:paraId="7C314B40" w14:textId="14BB96A1" w:rsidR="00CE3FAD" w:rsidRPr="006C3FBF" w:rsidRDefault="006C3FBF" w:rsidP="00F638CA">
      <w:pPr>
        <w:tabs>
          <w:tab w:val="left" w:pos="3495"/>
        </w:tabs>
        <w:rPr>
          <w:b/>
          <w:bCs/>
        </w:rPr>
      </w:pPr>
      <w:r w:rsidRPr="006C3FBF">
        <w:rPr>
          <w:b/>
          <w:bCs/>
        </w:rPr>
        <w:lastRenderedPageBreak/>
        <w:t>Installing the Gateway Hub and Sensors into the individual restaurant.</w:t>
      </w:r>
      <w:r w:rsidR="009546B1">
        <w:rPr>
          <w:b/>
          <w:bCs/>
        </w:rPr>
        <w:t xml:space="preserve">  This is done AFTER the hub and sensors have been scanned into the network for the individual restaurant.</w:t>
      </w:r>
    </w:p>
    <w:p w14:paraId="755A4E67" w14:textId="30A31A36" w:rsidR="008B2BC8" w:rsidRDefault="008B2BC8" w:rsidP="00F638CA">
      <w:pPr>
        <w:tabs>
          <w:tab w:val="left" w:pos="3495"/>
        </w:tabs>
      </w:pPr>
      <w:r>
        <w:t xml:space="preserve">Step 1:  Locate </w:t>
      </w:r>
      <w:r w:rsidR="0070699A">
        <w:t>Ethernet port to be used for Hub.</w:t>
      </w:r>
    </w:p>
    <w:p w14:paraId="374BD521" w14:textId="34CF7774" w:rsidR="0070699A" w:rsidRDefault="009B6019" w:rsidP="00F638CA">
      <w:pPr>
        <w:tabs>
          <w:tab w:val="left" w:pos="3495"/>
        </w:tabs>
      </w:pPr>
      <w:r>
        <w:t>L</w:t>
      </w:r>
      <w:r w:rsidR="00F85F00">
        <w:t xml:space="preserve">ocate an area where the HUB can be installed. </w:t>
      </w:r>
      <w:r w:rsidR="0070699A">
        <w:t xml:space="preserve">The HUB </w:t>
      </w:r>
      <w:r w:rsidR="0032205B">
        <w:t>requires power and data to operate, and</w:t>
      </w:r>
      <w:r w:rsidR="0070699A">
        <w:t xml:space="preserve"> </w:t>
      </w:r>
      <w:r w:rsidR="0032205B">
        <w:t>i</w:t>
      </w:r>
      <w:r w:rsidR="00C22088">
        <w:t xml:space="preserve">t must be located and mounted </w:t>
      </w:r>
      <w:r w:rsidR="00A52CA0">
        <w:t xml:space="preserve">in a location that is within 20-25 feet of the door to the walk-in refrigerator.  </w:t>
      </w:r>
      <w:r w:rsidR="007159CC">
        <w:t>If the restaurant has a</w:t>
      </w:r>
      <w:r w:rsidR="00F85F00">
        <w:t>n</w:t>
      </w:r>
      <w:r w:rsidR="007159CC">
        <w:t xml:space="preserve"> older style black hub,</w:t>
      </w:r>
      <w:r w:rsidR="00FC530A">
        <w:t xml:space="preserve"> the same general area should be appropriate for the new hub.</w:t>
      </w:r>
    </w:p>
    <w:tbl>
      <w:tblPr>
        <w:tblStyle w:val="TableGrid"/>
        <w:tblW w:w="0" w:type="auto"/>
        <w:tblLook w:val="04A0" w:firstRow="1" w:lastRow="0" w:firstColumn="1" w:lastColumn="0" w:noHBand="0" w:noVBand="1"/>
      </w:tblPr>
      <w:tblGrid>
        <w:gridCol w:w="6745"/>
        <w:gridCol w:w="4045"/>
      </w:tblGrid>
      <w:tr w:rsidR="00FC530A" w14:paraId="382B5261" w14:textId="77777777" w:rsidTr="008140CF">
        <w:tc>
          <w:tcPr>
            <w:tcW w:w="6745" w:type="dxa"/>
          </w:tcPr>
          <w:p w14:paraId="0C015633" w14:textId="77777777" w:rsidR="00CE3FAD" w:rsidRDefault="00CE3FAD" w:rsidP="00863745">
            <w:pPr>
              <w:tabs>
                <w:tab w:val="left" w:pos="3495"/>
              </w:tabs>
            </w:pPr>
          </w:p>
          <w:p w14:paraId="6D78B5BD" w14:textId="2DAF3633" w:rsidR="00FC530A" w:rsidRDefault="00FC530A" w:rsidP="00863745">
            <w:pPr>
              <w:tabs>
                <w:tab w:val="left" w:pos="3495"/>
              </w:tabs>
            </w:pPr>
            <w:r>
              <w:t>This is what the older style Bluetooth hub looks like.  It may be removed</w:t>
            </w:r>
            <w:r w:rsidR="00CE3FAD">
              <w:t xml:space="preserve"> after activation.</w:t>
            </w:r>
            <w:r>
              <w:t xml:space="preserve"> </w:t>
            </w:r>
          </w:p>
        </w:tc>
        <w:tc>
          <w:tcPr>
            <w:tcW w:w="4045" w:type="dxa"/>
          </w:tcPr>
          <w:p w14:paraId="4AE1168F" w14:textId="4AF51C30" w:rsidR="00FC530A" w:rsidRDefault="00FC530A" w:rsidP="00863745">
            <w:pPr>
              <w:tabs>
                <w:tab w:val="left" w:pos="3495"/>
              </w:tabs>
              <w:jc w:val="center"/>
              <w:rPr>
                <w:rFonts w:eastAsia="Times New Roman"/>
                <w:noProof/>
              </w:rPr>
            </w:pPr>
            <w:r>
              <w:rPr>
                <w:noProof/>
              </w:rPr>
              <w:drawing>
                <wp:inline distT="0" distB="0" distL="0" distR="0" wp14:anchorId="3847321B" wp14:editId="1E5A1964">
                  <wp:extent cx="1221882" cy="653912"/>
                  <wp:effectExtent l="19050" t="19050" r="1651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5410" t="11518" r="3688" b="23658"/>
                          <a:stretch/>
                        </pic:blipFill>
                        <pic:spPr bwMode="auto">
                          <a:xfrm>
                            <a:off x="0" y="0"/>
                            <a:ext cx="1253150" cy="670646"/>
                          </a:xfrm>
                          <a:prstGeom prst="rect">
                            <a:avLst/>
                          </a:prstGeom>
                          <a:noFill/>
                          <a:ln w="22225">
                            <a:solidFill>
                              <a:sysClr val="windowText" lastClr="000000"/>
                            </a:solidFill>
                          </a:ln>
                          <a:extLst>
                            <a:ext uri="{53640926-AAD7-44D8-BBD7-CCE9431645EC}">
                              <a14:shadowObscured xmlns:a14="http://schemas.microsoft.com/office/drawing/2010/main"/>
                            </a:ext>
                          </a:extLst>
                        </pic:spPr>
                      </pic:pic>
                    </a:graphicData>
                  </a:graphic>
                </wp:inline>
              </w:drawing>
            </w:r>
          </w:p>
        </w:tc>
      </w:tr>
    </w:tbl>
    <w:p w14:paraId="65C0127D" w14:textId="77777777" w:rsidR="00FC530A" w:rsidRDefault="00FC530A" w:rsidP="00F638CA">
      <w:pPr>
        <w:tabs>
          <w:tab w:val="left" w:pos="3495"/>
        </w:tabs>
      </w:pPr>
    </w:p>
    <w:p w14:paraId="45032526" w14:textId="685F8B55" w:rsidR="000A1DA2" w:rsidRDefault="000A1DA2" w:rsidP="00F638CA">
      <w:pPr>
        <w:tabs>
          <w:tab w:val="left" w:pos="3495"/>
        </w:tabs>
      </w:pPr>
      <w:r>
        <w:t xml:space="preserve">In most restaurants we have placed the new hub behind the manager’s PC (most are mounted below the shelf). </w:t>
      </w:r>
      <w:r w:rsidR="00862C04">
        <w:t>We have been using double sided tape.</w:t>
      </w:r>
      <w:r>
        <w:t xml:space="preserve"> </w:t>
      </w:r>
      <w:r w:rsidR="009546B1">
        <w:t>You may use the included bracket and screws if that makes more sense.</w:t>
      </w:r>
    </w:p>
    <w:p w14:paraId="01B84E10" w14:textId="05B928B0" w:rsidR="00A97258" w:rsidRDefault="00F85F00" w:rsidP="00F638CA">
      <w:pPr>
        <w:tabs>
          <w:tab w:val="left" w:pos="3495"/>
        </w:tabs>
      </w:pPr>
      <w:r>
        <w:t xml:space="preserve">Once you’ve located an appropriate place with power and data, </w:t>
      </w:r>
      <w:r w:rsidR="009B6019">
        <w:t>connect</w:t>
      </w:r>
      <w:r w:rsidR="00A97258">
        <w:t xml:space="preserve"> the </w:t>
      </w:r>
      <w:r>
        <w:t xml:space="preserve">long </w:t>
      </w:r>
      <w:r w:rsidR="00A97258">
        <w:t>ethernet cable</w:t>
      </w:r>
      <w:r w:rsidR="009B6019">
        <w:t xml:space="preserve"> to the HUB and run it</w:t>
      </w:r>
      <w:r w:rsidR="00A97258">
        <w:t xml:space="preserve"> to a numbered port</w:t>
      </w:r>
      <w:r>
        <w:t xml:space="preserve"> (take note of the port number)</w:t>
      </w:r>
      <w:r w:rsidR="00A97258">
        <w:t xml:space="preserve">.  </w:t>
      </w:r>
      <w:r w:rsidR="0032205B">
        <w:t>Do not power on the hub until</w:t>
      </w:r>
      <w:r w:rsidR="002A7F47">
        <w:t xml:space="preserve"> after the </w:t>
      </w:r>
      <w:r w:rsidR="00E91B87">
        <w:t>IT closet is set up.</w:t>
      </w:r>
    </w:p>
    <w:p w14:paraId="25272863" w14:textId="6A45114A" w:rsidR="00E91B87" w:rsidRDefault="00E91B87" w:rsidP="00F638CA">
      <w:pPr>
        <w:tabs>
          <w:tab w:val="left" w:pos="3495"/>
        </w:tabs>
      </w:pPr>
    </w:p>
    <w:p w14:paraId="76B52DFA" w14:textId="1C48E82C" w:rsidR="00E91B87" w:rsidRDefault="00E91B87" w:rsidP="00F638CA">
      <w:pPr>
        <w:tabs>
          <w:tab w:val="left" w:pos="3495"/>
        </w:tabs>
      </w:pPr>
      <w:r>
        <w:t>Step 2:  IT Closet set-up.</w:t>
      </w:r>
    </w:p>
    <w:p w14:paraId="33FF9569" w14:textId="2B5AA3CF" w:rsidR="00E91B87" w:rsidRDefault="0038186E" w:rsidP="00F638CA">
      <w:pPr>
        <w:tabs>
          <w:tab w:val="left" w:pos="3495"/>
        </w:tabs>
      </w:pPr>
      <w:r>
        <w:t xml:space="preserve">Use the smaller ethernet cable to </w:t>
      </w:r>
      <w:r w:rsidR="00F85F00">
        <w:t xml:space="preserve">patch </w:t>
      </w:r>
      <w:r>
        <w:t xml:space="preserve">the numbered port into the Skill-it network.  </w:t>
      </w:r>
    </w:p>
    <w:p w14:paraId="7D774D34" w14:textId="60FEE549" w:rsidR="002B3DC7" w:rsidRDefault="002B3DC7" w:rsidP="00F638CA">
      <w:pPr>
        <w:tabs>
          <w:tab w:val="left" w:pos="3495"/>
        </w:tabs>
      </w:pPr>
      <w:r>
        <w:t>If it’s an older system</w:t>
      </w:r>
      <w:r w:rsidR="00F85F00">
        <w:t xml:space="preserve"> with a Dell switch</w:t>
      </w:r>
      <w:r>
        <w:t xml:space="preserve">, connect the cable into any open port between </w:t>
      </w:r>
      <w:r w:rsidR="00744154">
        <w:t>#3 and #16.,</w:t>
      </w:r>
    </w:p>
    <w:p w14:paraId="580C0057" w14:textId="4EC28952" w:rsidR="00744154" w:rsidRDefault="00744154" w:rsidP="00F638CA">
      <w:pPr>
        <w:tabs>
          <w:tab w:val="left" w:pos="3495"/>
        </w:tabs>
      </w:pPr>
      <w:r>
        <w:t>If it’s a newer system (white</w:t>
      </w:r>
      <w:r w:rsidR="00F85F00">
        <w:t xml:space="preserve"> Fortinet</w:t>
      </w:r>
      <w:r>
        <w:t>) the cable should plug into Port #11.</w:t>
      </w:r>
    </w:p>
    <w:p w14:paraId="47678253" w14:textId="68FF9047" w:rsidR="00744154" w:rsidRDefault="00744154" w:rsidP="00F638CA">
      <w:pPr>
        <w:tabs>
          <w:tab w:val="left" w:pos="3495"/>
        </w:tabs>
      </w:pPr>
    </w:p>
    <w:p w14:paraId="2F4EE3BD" w14:textId="31D28A31" w:rsidR="00744154" w:rsidRDefault="00744154" w:rsidP="00F638CA">
      <w:pPr>
        <w:tabs>
          <w:tab w:val="left" w:pos="3495"/>
        </w:tabs>
      </w:pPr>
      <w:r>
        <w:t>Step 3:  Power up the hub.</w:t>
      </w:r>
    </w:p>
    <w:p w14:paraId="1B237C73" w14:textId="165CDF31" w:rsidR="00744154" w:rsidRDefault="00270D6D" w:rsidP="00F638CA">
      <w:pPr>
        <w:tabs>
          <w:tab w:val="left" w:pos="3495"/>
        </w:tabs>
      </w:pPr>
      <w:r>
        <w:t xml:space="preserve">Plug in the hub.  </w:t>
      </w:r>
      <w:r w:rsidR="00F85F00">
        <w:t>After a minute or two, t</w:t>
      </w:r>
      <w:r w:rsidR="00F54CE5">
        <w:t xml:space="preserve">he second light, </w:t>
      </w:r>
      <w:commentRangeStart w:id="1"/>
      <w:r w:rsidR="00F54CE5">
        <w:t>marked Lora, should glow a solid green</w:t>
      </w:r>
      <w:commentRangeEnd w:id="1"/>
      <w:r w:rsidR="00F85F00">
        <w:rPr>
          <w:rStyle w:val="CommentReference"/>
        </w:rPr>
        <w:commentReference w:id="1"/>
      </w:r>
      <w:r w:rsidR="00F54CE5">
        <w:t>.</w:t>
      </w:r>
    </w:p>
    <w:p w14:paraId="1E4DF790" w14:textId="2F6F50ED" w:rsidR="00F54CE5" w:rsidRDefault="0016042D" w:rsidP="0016042D">
      <w:pPr>
        <w:tabs>
          <w:tab w:val="left" w:pos="3495"/>
        </w:tabs>
        <w:jc w:val="center"/>
      </w:pPr>
      <w:r w:rsidRPr="0016042D">
        <w:drawing>
          <wp:inline distT="0" distB="0" distL="0" distR="0" wp14:anchorId="5C806A57" wp14:editId="021E6563">
            <wp:extent cx="2809152" cy="1657350"/>
            <wp:effectExtent l="19050" t="19050" r="1079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4255"/>
                    <a:stretch/>
                  </pic:blipFill>
                  <pic:spPr bwMode="auto">
                    <a:xfrm>
                      <a:off x="0" y="0"/>
                      <a:ext cx="2822795" cy="166539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49D644F" w14:textId="530E2169" w:rsidR="00F54CE5" w:rsidRDefault="00F54CE5" w:rsidP="00F638CA">
      <w:pPr>
        <w:tabs>
          <w:tab w:val="left" w:pos="3495"/>
        </w:tabs>
      </w:pPr>
      <w:r>
        <w:t>Step 4:  Place the magnetic sensors.</w:t>
      </w:r>
    </w:p>
    <w:p w14:paraId="6024A890" w14:textId="57C42ACC" w:rsidR="00F54CE5" w:rsidRDefault="00C45CAB" w:rsidP="00F638CA">
      <w:pPr>
        <w:tabs>
          <w:tab w:val="left" w:pos="3495"/>
        </w:tabs>
      </w:pPr>
      <w:r>
        <w:t>Remove the battery protective strips from each sensor.</w:t>
      </w:r>
      <w:r w:rsidR="00D52160">
        <w:t xml:space="preserve">  Each sensor should be marked with the restaurant number and will say “air” or “product”.  They are specific to each individual restaurant.</w:t>
      </w:r>
    </w:p>
    <w:p w14:paraId="5FF6E6ED" w14:textId="6487B81C" w:rsidR="00C45CAB" w:rsidRDefault="00C45CAB" w:rsidP="00C45CAB">
      <w:pPr>
        <w:pStyle w:val="ListParagraph"/>
        <w:numPr>
          <w:ilvl w:val="0"/>
          <w:numId w:val="2"/>
        </w:numPr>
        <w:tabs>
          <w:tab w:val="left" w:pos="3495"/>
        </w:tabs>
      </w:pPr>
      <w:r>
        <w:t xml:space="preserve">The Air sensor should be placed on the ceiling, </w:t>
      </w:r>
      <w:commentRangeStart w:id="2"/>
      <w:r>
        <w:t>near where the older temp probe is hanging</w:t>
      </w:r>
      <w:commentRangeEnd w:id="2"/>
      <w:r w:rsidR="009B6019">
        <w:rPr>
          <w:rStyle w:val="CommentReference"/>
        </w:rPr>
        <w:commentReference w:id="2"/>
      </w:r>
      <w:r>
        <w:t xml:space="preserve">.  It should be </w:t>
      </w:r>
      <w:r w:rsidR="00A8136B">
        <w:t>about midway between the door and the fan, and away from the light.</w:t>
      </w:r>
      <w:r w:rsidR="0016042D">
        <w:t xml:space="preserve">  If you cannot locate the older probe don’t worry about it.  You don’t need to remove the older probe.</w:t>
      </w:r>
      <w:r w:rsidR="009546B1">
        <w:t xml:space="preserve">  Simply place the sensor per the above notes.</w:t>
      </w:r>
    </w:p>
    <w:p w14:paraId="45AEF911" w14:textId="77777777" w:rsidR="009546B1" w:rsidRDefault="009546B1" w:rsidP="009546B1">
      <w:pPr>
        <w:pStyle w:val="ListParagraph"/>
        <w:tabs>
          <w:tab w:val="left" w:pos="3495"/>
        </w:tabs>
      </w:pPr>
    </w:p>
    <w:p w14:paraId="69F7DC45" w14:textId="02BE816A" w:rsidR="00A8136B" w:rsidRDefault="00A8136B" w:rsidP="00C45CAB">
      <w:pPr>
        <w:pStyle w:val="ListParagraph"/>
        <w:numPr>
          <w:ilvl w:val="0"/>
          <w:numId w:val="2"/>
        </w:numPr>
        <w:tabs>
          <w:tab w:val="left" w:pos="3495"/>
        </w:tabs>
      </w:pPr>
      <w:r>
        <w:lastRenderedPageBreak/>
        <w:t xml:space="preserve">The Product sensor should be placed on the wall behind where the shredded meats and sauces are stored.  Place it so that it is </w:t>
      </w:r>
      <w:commentRangeStart w:id="3"/>
      <w:r>
        <w:t>partially protected by one of the shelving poles so that it is less likely to be bumped.</w:t>
      </w:r>
      <w:commentRangeEnd w:id="3"/>
      <w:r w:rsidR="009B6019">
        <w:rPr>
          <w:rStyle w:val="CommentReference"/>
        </w:rPr>
        <w:commentReference w:id="3"/>
      </w:r>
    </w:p>
    <w:p w14:paraId="58B2FB8C" w14:textId="77777777" w:rsidR="00CE3FAD" w:rsidRDefault="00CE3FAD" w:rsidP="00A8136B">
      <w:pPr>
        <w:tabs>
          <w:tab w:val="left" w:pos="3495"/>
        </w:tabs>
      </w:pPr>
    </w:p>
    <w:p w14:paraId="61777D66" w14:textId="088B07B2" w:rsidR="00A8136B" w:rsidRDefault="00F85F00" w:rsidP="00A8136B">
      <w:pPr>
        <w:tabs>
          <w:tab w:val="left" w:pos="3495"/>
        </w:tabs>
      </w:pPr>
      <w:commentRangeStart w:id="4"/>
      <w:r>
        <w:t>Step 5: Validation</w:t>
      </w:r>
      <w:commentRangeEnd w:id="4"/>
      <w:r>
        <w:rPr>
          <w:rStyle w:val="CommentReference"/>
        </w:rPr>
        <w:commentReference w:id="4"/>
      </w:r>
    </w:p>
    <w:p w14:paraId="7570F4B1" w14:textId="3E6A0334" w:rsidR="00CD3510" w:rsidRDefault="00CD3510" w:rsidP="00CD3510">
      <w:pPr>
        <w:pStyle w:val="ListParagraph"/>
        <w:numPr>
          <w:ilvl w:val="0"/>
          <w:numId w:val="4"/>
        </w:numPr>
        <w:tabs>
          <w:tab w:val="left" w:pos="3495"/>
        </w:tabs>
      </w:pPr>
      <w:r>
        <w:t>Within 15 minutes the sensors should be reporting readings to the system (visible on the Jolt webpage).  This is visible at the restaurant by asking the manager on duty to log into the jolt website and go to the following pages:</w:t>
      </w:r>
    </w:p>
    <w:p w14:paraId="0409AC13" w14:textId="39B7B4C4" w:rsidR="00CD3510" w:rsidRDefault="00CD3510" w:rsidP="00CD3510">
      <w:pPr>
        <w:pStyle w:val="ListParagraph"/>
        <w:numPr>
          <w:ilvl w:val="1"/>
          <w:numId w:val="4"/>
        </w:numPr>
        <w:tabs>
          <w:tab w:val="left" w:pos="3495"/>
        </w:tabs>
      </w:pPr>
      <w:r>
        <w:t xml:space="preserve">Slide the curser to the left until the menu banner </w:t>
      </w:r>
      <w:r w:rsidR="00D52160">
        <w:t xml:space="preserve">appears.  </w:t>
      </w:r>
    </w:p>
    <w:p w14:paraId="579EA8CE" w14:textId="12EB8DFB" w:rsidR="00D52160" w:rsidRDefault="00D52160" w:rsidP="00CD3510">
      <w:pPr>
        <w:pStyle w:val="ListParagraph"/>
        <w:numPr>
          <w:ilvl w:val="1"/>
          <w:numId w:val="4"/>
        </w:numPr>
        <w:tabs>
          <w:tab w:val="left" w:pos="3495"/>
        </w:tabs>
      </w:pPr>
      <w:r>
        <w:t>Select Sensors</w:t>
      </w:r>
    </w:p>
    <w:p w14:paraId="71B29DF6" w14:textId="05D2B741" w:rsidR="00D52160" w:rsidRDefault="00D52160" w:rsidP="00CD3510">
      <w:pPr>
        <w:pStyle w:val="ListParagraph"/>
        <w:numPr>
          <w:ilvl w:val="1"/>
          <w:numId w:val="4"/>
        </w:numPr>
        <w:tabs>
          <w:tab w:val="left" w:pos="3495"/>
        </w:tabs>
      </w:pPr>
      <w:r>
        <w:t>Select Reports.</w:t>
      </w:r>
    </w:p>
    <w:p w14:paraId="4143BCF2" w14:textId="3FC957BA" w:rsidR="009546B1" w:rsidRDefault="00D52160" w:rsidP="009546B1">
      <w:pPr>
        <w:pStyle w:val="ListParagraph"/>
        <w:numPr>
          <w:ilvl w:val="1"/>
          <w:numId w:val="4"/>
        </w:numPr>
        <w:tabs>
          <w:tab w:val="left" w:pos="3495"/>
        </w:tabs>
      </w:pPr>
      <w:r>
        <w:t>Temperature graphs should appear within 15 minutes of installation.</w:t>
      </w:r>
    </w:p>
    <w:p w14:paraId="2A3760ED" w14:textId="77777777" w:rsidR="009546B1" w:rsidRDefault="009546B1" w:rsidP="009546B1">
      <w:pPr>
        <w:tabs>
          <w:tab w:val="left" w:pos="3495"/>
        </w:tabs>
      </w:pPr>
    </w:p>
    <w:p w14:paraId="168CD6D4" w14:textId="10E5F04C" w:rsidR="009546B1" w:rsidRDefault="009546B1" w:rsidP="009546B1">
      <w:pPr>
        <w:pStyle w:val="ListParagraph"/>
        <w:numPr>
          <w:ilvl w:val="0"/>
          <w:numId w:val="4"/>
        </w:numPr>
        <w:tabs>
          <w:tab w:val="left" w:pos="3495"/>
        </w:tabs>
      </w:pPr>
      <w:r>
        <w:t>Sensor readings will also be visible on the Jolt telephone App.</w:t>
      </w:r>
    </w:p>
    <w:p w14:paraId="60404F2D" w14:textId="63BB1444" w:rsidR="009546B1" w:rsidRDefault="009546B1" w:rsidP="009546B1">
      <w:pPr>
        <w:pStyle w:val="ListParagraph"/>
        <w:numPr>
          <w:ilvl w:val="1"/>
          <w:numId w:val="4"/>
        </w:numPr>
        <w:tabs>
          <w:tab w:val="left" w:pos="3495"/>
        </w:tabs>
      </w:pPr>
      <w:r>
        <w:t>Select Sensors</w:t>
      </w:r>
    </w:p>
    <w:p w14:paraId="1B055391" w14:textId="6D479E9A" w:rsidR="009546B1" w:rsidRDefault="009546B1" w:rsidP="009546B1">
      <w:pPr>
        <w:pStyle w:val="ListParagraph"/>
        <w:numPr>
          <w:ilvl w:val="1"/>
          <w:numId w:val="4"/>
        </w:numPr>
        <w:tabs>
          <w:tab w:val="left" w:pos="3495"/>
        </w:tabs>
      </w:pPr>
      <w:r>
        <w:t>Readings will be visible for both sensors after connection.</w:t>
      </w:r>
    </w:p>
    <w:p w14:paraId="0099F64D" w14:textId="77777777" w:rsidR="00D52160" w:rsidRDefault="00D52160" w:rsidP="00FC530A">
      <w:pPr>
        <w:pStyle w:val="ListParagraph"/>
        <w:tabs>
          <w:tab w:val="left" w:pos="3495"/>
        </w:tabs>
        <w:ind w:left="1440"/>
      </w:pPr>
    </w:p>
    <w:p w14:paraId="40F014A4" w14:textId="188929DD" w:rsidR="00D52160" w:rsidRDefault="00D52160" w:rsidP="00D52160">
      <w:pPr>
        <w:pStyle w:val="ListParagraph"/>
        <w:numPr>
          <w:ilvl w:val="0"/>
          <w:numId w:val="4"/>
        </w:numPr>
        <w:tabs>
          <w:tab w:val="left" w:pos="3495"/>
        </w:tabs>
      </w:pPr>
      <w:r>
        <w:t>You can also call my cell for validation, and I can look at the sensor readings:</w:t>
      </w:r>
    </w:p>
    <w:p w14:paraId="19BFA977" w14:textId="6B60D168" w:rsidR="00D52160" w:rsidRDefault="00D52160" w:rsidP="00FC530A">
      <w:pPr>
        <w:pStyle w:val="ListParagraph"/>
        <w:numPr>
          <w:ilvl w:val="1"/>
          <w:numId w:val="4"/>
        </w:numPr>
        <w:tabs>
          <w:tab w:val="left" w:pos="3495"/>
        </w:tabs>
      </w:pPr>
      <w:r>
        <w:t>Cell:  801-833-4962,</w:t>
      </w:r>
    </w:p>
    <w:p w14:paraId="7F2EB9A3" w14:textId="77777777" w:rsidR="00CE3FAD" w:rsidRDefault="00CE3FAD" w:rsidP="00A8136B">
      <w:pPr>
        <w:tabs>
          <w:tab w:val="left" w:pos="3495"/>
        </w:tabs>
      </w:pPr>
    </w:p>
    <w:p w14:paraId="6622204F" w14:textId="77777777" w:rsidR="00CE3FAD" w:rsidRDefault="00CE3FAD" w:rsidP="00A8136B">
      <w:pPr>
        <w:tabs>
          <w:tab w:val="left" w:pos="3495"/>
        </w:tabs>
      </w:pPr>
    </w:p>
    <w:p w14:paraId="64087D3D" w14:textId="77777777" w:rsidR="00CE3FAD" w:rsidRDefault="00CE3FAD" w:rsidP="00A8136B">
      <w:pPr>
        <w:tabs>
          <w:tab w:val="left" w:pos="3495"/>
        </w:tabs>
      </w:pPr>
    </w:p>
    <w:p w14:paraId="479D1D94" w14:textId="77777777" w:rsidR="00CE3FAD" w:rsidRDefault="00CE3FAD" w:rsidP="00A8136B">
      <w:pPr>
        <w:tabs>
          <w:tab w:val="left" w:pos="3495"/>
        </w:tabs>
      </w:pPr>
    </w:p>
    <w:p w14:paraId="042E0D2F" w14:textId="77777777" w:rsidR="00CE3FAD" w:rsidRDefault="00CE3FAD" w:rsidP="00A8136B">
      <w:pPr>
        <w:tabs>
          <w:tab w:val="left" w:pos="3495"/>
        </w:tabs>
      </w:pPr>
    </w:p>
    <w:p w14:paraId="5BDB5B87" w14:textId="77777777" w:rsidR="00CE3FAD" w:rsidRDefault="00CE3FAD" w:rsidP="00A8136B">
      <w:pPr>
        <w:tabs>
          <w:tab w:val="left" w:pos="3495"/>
        </w:tabs>
      </w:pPr>
    </w:p>
    <w:p w14:paraId="11A3EA8F" w14:textId="75BC8230" w:rsidR="00A8136B" w:rsidRDefault="00C20E2C" w:rsidP="00A8136B">
      <w:pPr>
        <w:tabs>
          <w:tab w:val="left" w:pos="3495"/>
        </w:tabs>
      </w:pPr>
      <w:r>
        <w:t>Thank you!</w:t>
      </w:r>
    </w:p>
    <w:p w14:paraId="49A1DA60" w14:textId="61436486" w:rsidR="00C20E2C" w:rsidRDefault="00C20E2C" w:rsidP="00A8136B">
      <w:pPr>
        <w:tabs>
          <w:tab w:val="left" w:pos="3495"/>
        </w:tabs>
      </w:pPr>
    </w:p>
    <w:p w14:paraId="717445BD" w14:textId="6EB6C363" w:rsidR="00C20E2C" w:rsidRPr="00F638CA" w:rsidRDefault="00C20E2C" w:rsidP="00A8136B">
      <w:pPr>
        <w:tabs>
          <w:tab w:val="left" w:pos="3495"/>
        </w:tabs>
      </w:pPr>
      <w:r>
        <w:t>Jerry</w:t>
      </w:r>
    </w:p>
    <w:sectPr w:rsidR="00C20E2C" w:rsidRPr="00F638CA" w:rsidSect="00F638CA">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ryce Good" w:date="2022-07-26T15:43:00Z" w:initials="BG">
    <w:p w14:paraId="2BCAD2F9" w14:textId="25DFDFF7" w:rsidR="00F85F00" w:rsidRDefault="00F85F00">
      <w:pPr>
        <w:pStyle w:val="CommentText"/>
      </w:pPr>
      <w:r>
        <w:rPr>
          <w:rStyle w:val="CommentReference"/>
        </w:rPr>
        <w:annotationRef/>
      </w:r>
      <w:r>
        <w:t>Can you provide a picture of this?</w:t>
      </w:r>
    </w:p>
  </w:comment>
  <w:comment w:id="2" w:author="Bryce Good" w:date="2022-07-26T15:44:00Z" w:initials="BG">
    <w:p w14:paraId="4A7BCFE8" w14:textId="77777777" w:rsidR="009B6019" w:rsidRDefault="009B6019">
      <w:pPr>
        <w:pStyle w:val="CommentText"/>
      </w:pPr>
      <w:r>
        <w:rPr>
          <w:rStyle w:val="CommentReference"/>
        </w:rPr>
        <w:annotationRef/>
      </w:r>
      <w:r>
        <w:t>I did not find an old probe in Frederick. Pictures of what the old one looks like, as well as pictures of where you want the new sensor, would be helpful.</w:t>
      </w:r>
    </w:p>
    <w:p w14:paraId="4D5601E0" w14:textId="77777777" w:rsidR="009B6019" w:rsidRDefault="009B6019">
      <w:pPr>
        <w:pStyle w:val="CommentText"/>
      </w:pPr>
    </w:p>
    <w:p w14:paraId="73C8AE0A" w14:textId="7D872172" w:rsidR="009B6019" w:rsidRDefault="009B6019">
      <w:pPr>
        <w:pStyle w:val="CommentText"/>
      </w:pPr>
      <w:r>
        <w:t>If they have an older probe, should it be removed?</w:t>
      </w:r>
    </w:p>
  </w:comment>
  <w:comment w:id="3" w:author="Bryce Good" w:date="2022-07-26T15:45:00Z" w:initials="BG">
    <w:p w14:paraId="3958025C" w14:textId="4F2C46F1" w:rsidR="009B6019" w:rsidRDefault="009B6019">
      <w:pPr>
        <w:pStyle w:val="CommentText"/>
      </w:pPr>
      <w:r>
        <w:rPr>
          <w:rStyle w:val="CommentReference"/>
        </w:rPr>
        <w:annotationRef/>
      </w:r>
      <w:r>
        <w:t>You could use my pictures from Frederick as an example</w:t>
      </w:r>
    </w:p>
  </w:comment>
  <w:comment w:id="4" w:author="Bryce Good" w:date="2022-07-26T15:43:00Z" w:initials="BG">
    <w:p w14:paraId="1C31EB52" w14:textId="77777777" w:rsidR="00F85F00" w:rsidRDefault="00F85F00">
      <w:pPr>
        <w:pStyle w:val="CommentText"/>
      </w:pPr>
      <w:r>
        <w:rPr>
          <w:rStyle w:val="CommentReference"/>
        </w:rPr>
        <w:annotationRef/>
      </w:r>
      <w:r>
        <w:t>Please provide the way you would like a technician to validate that the installation is complete and successful:</w:t>
      </w:r>
    </w:p>
    <w:p w14:paraId="09836268" w14:textId="4FF8FAF4" w:rsidR="00F85F00" w:rsidRDefault="00F85F00" w:rsidP="00F85F00">
      <w:pPr>
        <w:pStyle w:val="CommentText"/>
        <w:numPr>
          <w:ilvl w:val="0"/>
          <w:numId w:val="3"/>
        </w:numPr>
      </w:pPr>
      <w:r>
        <w:t>Who should they contact to validate that the HUB and sensors are online?</w:t>
      </w:r>
    </w:p>
    <w:p w14:paraId="1DC04819" w14:textId="76BFBFEA" w:rsidR="00F85F00" w:rsidRDefault="00F85F00" w:rsidP="00F85F00">
      <w:pPr>
        <w:pStyle w:val="CommentText"/>
        <w:numPr>
          <w:ilvl w:val="0"/>
          <w:numId w:val="3"/>
        </w:numPr>
      </w:pPr>
      <w:r>
        <w:t>Should they reach out by phone or email?</w:t>
      </w:r>
    </w:p>
    <w:p w14:paraId="121F42BA" w14:textId="65F4E602" w:rsidR="00F85F00" w:rsidRDefault="00F85F00" w:rsidP="00F85F00">
      <w:pPr>
        <w:pStyle w:val="CommentText"/>
        <w:numPr>
          <w:ilvl w:val="0"/>
          <w:numId w:val="3"/>
        </w:numPr>
      </w:pPr>
      <w:r>
        <w:t>What pictures would you like them to take?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CAD2F9" w15:done="1"/>
  <w15:commentEx w15:paraId="73C8AE0A" w15:done="0"/>
  <w15:commentEx w15:paraId="3958025C" w15:done="0"/>
  <w15:commentEx w15:paraId="121F42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A8A05" w16cex:dateUtc="2022-07-26T21:43:00Z"/>
  <w16cex:commentExtensible w16cex:durableId="268A8A71" w16cex:dateUtc="2022-07-26T21:44:00Z"/>
  <w16cex:commentExtensible w16cex:durableId="268A8AAC" w16cex:dateUtc="2022-07-26T21:45:00Z"/>
  <w16cex:commentExtensible w16cex:durableId="268A8A1A" w16cex:dateUtc="2022-07-26T2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CAD2F9" w16cid:durableId="268A8A05"/>
  <w16cid:commentId w16cid:paraId="73C8AE0A" w16cid:durableId="268A8A71"/>
  <w16cid:commentId w16cid:paraId="3958025C" w16cid:durableId="268A8AAC"/>
  <w16cid:commentId w16cid:paraId="121F42BA" w16cid:durableId="268A8A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0321C" w14:textId="77777777" w:rsidR="00490C63" w:rsidRDefault="00490C63" w:rsidP="00FC530A">
      <w:pPr>
        <w:spacing w:after="0" w:line="240" w:lineRule="auto"/>
      </w:pPr>
      <w:r>
        <w:separator/>
      </w:r>
    </w:p>
  </w:endnote>
  <w:endnote w:type="continuationSeparator" w:id="0">
    <w:p w14:paraId="0AB19C3E" w14:textId="77777777" w:rsidR="00490C63" w:rsidRDefault="00490C63" w:rsidP="00FC5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FAC31" w14:textId="77777777" w:rsidR="00490C63" w:rsidRDefault="00490C63" w:rsidP="00FC530A">
      <w:pPr>
        <w:spacing w:after="0" w:line="240" w:lineRule="auto"/>
      </w:pPr>
      <w:r>
        <w:separator/>
      </w:r>
    </w:p>
  </w:footnote>
  <w:footnote w:type="continuationSeparator" w:id="0">
    <w:p w14:paraId="5F8733F5" w14:textId="77777777" w:rsidR="00490C63" w:rsidRDefault="00490C63" w:rsidP="00FC53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0768"/>
    <w:multiLevelType w:val="hybridMultilevel"/>
    <w:tmpl w:val="21C87184"/>
    <w:lvl w:ilvl="0" w:tplc="D4BCB8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2354E"/>
    <w:multiLevelType w:val="hybridMultilevel"/>
    <w:tmpl w:val="620CD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5160AB"/>
    <w:multiLevelType w:val="hybridMultilevel"/>
    <w:tmpl w:val="A20C3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E0AF0"/>
    <w:multiLevelType w:val="hybridMultilevel"/>
    <w:tmpl w:val="35E4C664"/>
    <w:lvl w:ilvl="0" w:tplc="FFFFFFFF">
      <w:start w:val="1"/>
      <w:numFmt w:val="upperLetter"/>
      <w:lvlText w:val="%1."/>
      <w:lvlJc w:val="left"/>
      <w:pPr>
        <w:ind w:left="3855" w:hanging="360"/>
      </w:pPr>
      <w:rPr>
        <w:rFonts w:hint="default"/>
      </w:rPr>
    </w:lvl>
    <w:lvl w:ilvl="1" w:tplc="04090019" w:tentative="1">
      <w:start w:val="1"/>
      <w:numFmt w:val="lowerLetter"/>
      <w:lvlText w:val="%2."/>
      <w:lvlJc w:val="left"/>
      <w:pPr>
        <w:ind w:left="4575" w:hanging="360"/>
      </w:pPr>
    </w:lvl>
    <w:lvl w:ilvl="2" w:tplc="0409001B" w:tentative="1">
      <w:start w:val="1"/>
      <w:numFmt w:val="lowerRoman"/>
      <w:lvlText w:val="%3."/>
      <w:lvlJc w:val="right"/>
      <w:pPr>
        <w:ind w:left="5295" w:hanging="180"/>
      </w:pPr>
    </w:lvl>
    <w:lvl w:ilvl="3" w:tplc="0409000F" w:tentative="1">
      <w:start w:val="1"/>
      <w:numFmt w:val="decimal"/>
      <w:lvlText w:val="%4."/>
      <w:lvlJc w:val="left"/>
      <w:pPr>
        <w:ind w:left="6015" w:hanging="360"/>
      </w:pPr>
    </w:lvl>
    <w:lvl w:ilvl="4" w:tplc="04090019" w:tentative="1">
      <w:start w:val="1"/>
      <w:numFmt w:val="lowerLetter"/>
      <w:lvlText w:val="%5."/>
      <w:lvlJc w:val="left"/>
      <w:pPr>
        <w:ind w:left="6735" w:hanging="360"/>
      </w:pPr>
    </w:lvl>
    <w:lvl w:ilvl="5" w:tplc="0409001B" w:tentative="1">
      <w:start w:val="1"/>
      <w:numFmt w:val="lowerRoman"/>
      <w:lvlText w:val="%6."/>
      <w:lvlJc w:val="right"/>
      <w:pPr>
        <w:ind w:left="7455" w:hanging="180"/>
      </w:pPr>
    </w:lvl>
    <w:lvl w:ilvl="6" w:tplc="0409000F" w:tentative="1">
      <w:start w:val="1"/>
      <w:numFmt w:val="decimal"/>
      <w:lvlText w:val="%7."/>
      <w:lvlJc w:val="left"/>
      <w:pPr>
        <w:ind w:left="8175" w:hanging="360"/>
      </w:pPr>
    </w:lvl>
    <w:lvl w:ilvl="7" w:tplc="04090019" w:tentative="1">
      <w:start w:val="1"/>
      <w:numFmt w:val="lowerLetter"/>
      <w:lvlText w:val="%8."/>
      <w:lvlJc w:val="left"/>
      <w:pPr>
        <w:ind w:left="8895" w:hanging="360"/>
      </w:pPr>
    </w:lvl>
    <w:lvl w:ilvl="8" w:tplc="0409001B" w:tentative="1">
      <w:start w:val="1"/>
      <w:numFmt w:val="lowerRoman"/>
      <w:lvlText w:val="%9."/>
      <w:lvlJc w:val="right"/>
      <w:pPr>
        <w:ind w:left="9615" w:hanging="180"/>
      </w:pPr>
    </w:lvl>
  </w:abstractNum>
  <w:abstractNum w:abstractNumId="4" w15:restartNumberingAfterBreak="0">
    <w:nsid w:val="49E2288A"/>
    <w:multiLevelType w:val="hybridMultilevel"/>
    <w:tmpl w:val="BFA82D52"/>
    <w:lvl w:ilvl="0" w:tplc="F8DEFAF4">
      <w:start w:val="1"/>
      <w:numFmt w:val="upperLetter"/>
      <w:lvlText w:val="%1."/>
      <w:lvlJc w:val="left"/>
      <w:pPr>
        <w:ind w:left="3855" w:hanging="360"/>
      </w:pPr>
      <w:rPr>
        <w:rFonts w:hint="default"/>
      </w:rPr>
    </w:lvl>
    <w:lvl w:ilvl="1" w:tplc="04090019" w:tentative="1">
      <w:start w:val="1"/>
      <w:numFmt w:val="lowerLetter"/>
      <w:lvlText w:val="%2."/>
      <w:lvlJc w:val="left"/>
      <w:pPr>
        <w:ind w:left="4575" w:hanging="360"/>
      </w:pPr>
    </w:lvl>
    <w:lvl w:ilvl="2" w:tplc="0409001B" w:tentative="1">
      <w:start w:val="1"/>
      <w:numFmt w:val="lowerRoman"/>
      <w:lvlText w:val="%3."/>
      <w:lvlJc w:val="right"/>
      <w:pPr>
        <w:ind w:left="5295" w:hanging="180"/>
      </w:pPr>
    </w:lvl>
    <w:lvl w:ilvl="3" w:tplc="0409000F" w:tentative="1">
      <w:start w:val="1"/>
      <w:numFmt w:val="decimal"/>
      <w:lvlText w:val="%4."/>
      <w:lvlJc w:val="left"/>
      <w:pPr>
        <w:ind w:left="6015" w:hanging="360"/>
      </w:pPr>
    </w:lvl>
    <w:lvl w:ilvl="4" w:tplc="04090019" w:tentative="1">
      <w:start w:val="1"/>
      <w:numFmt w:val="lowerLetter"/>
      <w:lvlText w:val="%5."/>
      <w:lvlJc w:val="left"/>
      <w:pPr>
        <w:ind w:left="6735" w:hanging="360"/>
      </w:pPr>
    </w:lvl>
    <w:lvl w:ilvl="5" w:tplc="0409001B" w:tentative="1">
      <w:start w:val="1"/>
      <w:numFmt w:val="lowerRoman"/>
      <w:lvlText w:val="%6."/>
      <w:lvlJc w:val="right"/>
      <w:pPr>
        <w:ind w:left="7455" w:hanging="180"/>
      </w:pPr>
    </w:lvl>
    <w:lvl w:ilvl="6" w:tplc="0409000F" w:tentative="1">
      <w:start w:val="1"/>
      <w:numFmt w:val="decimal"/>
      <w:lvlText w:val="%7."/>
      <w:lvlJc w:val="left"/>
      <w:pPr>
        <w:ind w:left="8175" w:hanging="360"/>
      </w:pPr>
    </w:lvl>
    <w:lvl w:ilvl="7" w:tplc="04090019" w:tentative="1">
      <w:start w:val="1"/>
      <w:numFmt w:val="lowerLetter"/>
      <w:lvlText w:val="%8."/>
      <w:lvlJc w:val="left"/>
      <w:pPr>
        <w:ind w:left="8895" w:hanging="360"/>
      </w:pPr>
    </w:lvl>
    <w:lvl w:ilvl="8" w:tplc="0409001B" w:tentative="1">
      <w:start w:val="1"/>
      <w:numFmt w:val="lowerRoman"/>
      <w:lvlText w:val="%9."/>
      <w:lvlJc w:val="right"/>
      <w:pPr>
        <w:ind w:left="9615" w:hanging="180"/>
      </w:pPr>
    </w:lvl>
  </w:abstractNum>
  <w:abstractNum w:abstractNumId="5" w15:restartNumberingAfterBreak="0">
    <w:nsid w:val="56746571"/>
    <w:multiLevelType w:val="hybridMultilevel"/>
    <w:tmpl w:val="14D2054C"/>
    <w:lvl w:ilvl="0" w:tplc="FFFFFFFF">
      <w:start w:val="1"/>
      <w:numFmt w:val="upperLetter"/>
      <w:lvlText w:val="%1."/>
      <w:lvlJc w:val="left"/>
      <w:pPr>
        <w:ind w:left="3855" w:hanging="360"/>
      </w:pPr>
      <w:rPr>
        <w:rFonts w:hint="default"/>
      </w:rPr>
    </w:lvl>
    <w:lvl w:ilvl="1" w:tplc="FFFFFFFF" w:tentative="1">
      <w:start w:val="1"/>
      <w:numFmt w:val="lowerLetter"/>
      <w:lvlText w:val="%2."/>
      <w:lvlJc w:val="left"/>
      <w:pPr>
        <w:ind w:left="4575" w:hanging="360"/>
      </w:pPr>
    </w:lvl>
    <w:lvl w:ilvl="2" w:tplc="FFFFFFFF" w:tentative="1">
      <w:start w:val="1"/>
      <w:numFmt w:val="lowerRoman"/>
      <w:lvlText w:val="%3."/>
      <w:lvlJc w:val="right"/>
      <w:pPr>
        <w:ind w:left="5295" w:hanging="180"/>
      </w:pPr>
    </w:lvl>
    <w:lvl w:ilvl="3" w:tplc="FFFFFFFF" w:tentative="1">
      <w:start w:val="1"/>
      <w:numFmt w:val="decimal"/>
      <w:lvlText w:val="%4."/>
      <w:lvlJc w:val="left"/>
      <w:pPr>
        <w:ind w:left="6015" w:hanging="360"/>
      </w:pPr>
    </w:lvl>
    <w:lvl w:ilvl="4" w:tplc="FFFFFFFF" w:tentative="1">
      <w:start w:val="1"/>
      <w:numFmt w:val="lowerLetter"/>
      <w:lvlText w:val="%5."/>
      <w:lvlJc w:val="left"/>
      <w:pPr>
        <w:ind w:left="6735" w:hanging="360"/>
      </w:pPr>
    </w:lvl>
    <w:lvl w:ilvl="5" w:tplc="FFFFFFFF" w:tentative="1">
      <w:start w:val="1"/>
      <w:numFmt w:val="lowerRoman"/>
      <w:lvlText w:val="%6."/>
      <w:lvlJc w:val="right"/>
      <w:pPr>
        <w:ind w:left="7455" w:hanging="180"/>
      </w:pPr>
    </w:lvl>
    <w:lvl w:ilvl="6" w:tplc="FFFFFFFF" w:tentative="1">
      <w:start w:val="1"/>
      <w:numFmt w:val="decimal"/>
      <w:lvlText w:val="%7."/>
      <w:lvlJc w:val="left"/>
      <w:pPr>
        <w:ind w:left="8175" w:hanging="360"/>
      </w:pPr>
    </w:lvl>
    <w:lvl w:ilvl="7" w:tplc="FFFFFFFF" w:tentative="1">
      <w:start w:val="1"/>
      <w:numFmt w:val="lowerLetter"/>
      <w:lvlText w:val="%8."/>
      <w:lvlJc w:val="left"/>
      <w:pPr>
        <w:ind w:left="8895" w:hanging="360"/>
      </w:pPr>
    </w:lvl>
    <w:lvl w:ilvl="8" w:tplc="FFFFFFFF" w:tentative="1">
      <w:start w:val="1"/>
      <w:numFmt w:val="lowerRoman"/>
      <w:lvlText w:val="%9."/>
      <w:lvlJc w:val="right"/>
      <w:pPr>
        <w:ind w:left="9615" w:hanging="180"/>
      </w:pPr>
    </w:lvl>
  </w:abstractNum>
  <w:abstractNum w:abstractNumId="6" w15:restartNumberingAfterBreak="0">
    <w:nsid w:val="5F092C52"/>
    <w:multiLevelType w:val="hybridMultilevel"/>
    <w:tmpl w:val="F86CE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E407D5"/>
    <w:multiLevelType w:val="hybridMultilevel"/>
    <w:tmpl w:val="A156FE82"/>
    <w:lvl w:ilvl="0" w:tplc="FFFFFFFF">
      <w:start w:val="1"/>
      <w:numFmt w:val="upperLetter"/>
      <w:lvlText w:val="%1."/>
      <w:lvlJc w:val="left"/>
      <w:pPr>
        <w:ind w:left="3855" w:hanging="360"/>
      </w:pPr>
      <w:rPr>
        <w:rFonts w:hint="default"/>
      </w:rPr>
    </w:lvl>
    <w:lvl w:ilvl="1" w:tplc="FFFFFFFF" w:tentative="1">
      <w:start w:val="1"/>
      <w:numFmt w:val="lowerLetter"/>
      <w:lvlText w:val="%2."/>
      <w:lvlJc w:val="left"/>
      <w:pPr>
        <w:ind w:left="4575" w:hanging="360"/>
      </w:pPr>
    </w:lvl>
    <w:lvl w:ilvl="2" w:tplc="FFFFFFFF" w:tentative="1">
      <w:start w:val="1"/>
      <w:numFmt w:val="lowerRoman"/>
      <w:lvlText w:val="%3."/>
      <w:lvlJc w:val="right"/>
      <w:pPr>
        <w:ind w:left="5295" w:hanging="180"/>
      </w:pPr>
    </w:lvl>
    <w:lvl w:ilvl="3" w:tplc="FFFFFFFF" w:tentative="1">
      <w:start w:val="1"/>
      <w:numFmt w:val="decimal"/>
      <w:lvlText w:val="%4."/>
      <w:lvlJc w:val="left"/>
      <w:pPr>
        <w:ind w:left="6015" w:hanging="360"/>
      </w:pPr>
    </w:lvl>
    <w:lvl w:ilvl="4" w:tplc="FFFFFFFF" w:tentative="1">
      <w:start w:val="1"/>
      <w:numFmt w:val="lowerLetter"/>
      <w:lvlText w:val="%5."/>
      <w:lvlJc w:val="left"/>
      <w:pPr>
        <w:ind w:left="6735" w:hanging="360"/>
      </w:pPr>
    </w:lvl>
    <w:lvl w:ilvl="5" w:tplc="FFFFFFFF" w:tentative="1">
      <w:start w:val="1"/>
      <w:numFmt w:val="lowerRoman"/>
      <w:lvlText w:val="%6."/>
      <w:lvlJc w:val="right"/>
      <w:pPr>
        <w:ind w:left="7455" w:hanging="180"/>
      </w:pPr>
    </w:lvl>
    <w:lvl w:ilvl="6" w:tplc="FFFFFFFF" w:tentative="1">
      <w:start w:val="1"/>
      <w:numFmt w:val="decimal"/>
      <w:lvlText w:val="%7."/>
      <w:lvlJc w:val="left"/>
      <w:pPr>
        <w:ind w:left="8175" w:hanging="360"/>
      </w:pPr>
    </w:lvl>
    <w:lvl w:ilvl="7" w:tplc="FFFFFFFF" w:tentative="1">
      <w:start w:val="1"/>
      <w:numFmt w:val="lowerLetter"/>
      <w:lvlText w:val="%8."/>
      <w:lvlJc w:val="left"/>
      <w:pPr>
        <w:ind w:left="8895" w:hanging="360"/>
      </w:pPr>
    </w:lvl>
    <w:lvl w:ilvl="8" w:tplc="FFFFFFFF" w:tentative="1">
      <w:start w:val="1"/>
      <w:numFmt w:val="lowerRoman"/>
      <w:lvlText w:val="%9."/>
      <w:lvlJc w:val="right"/>
      <w:pPr>
        <w:ind w:left="9615" w:hanging="180"/>
      </w:pPr>
    </w:lvl>
  </w:abstractNum>
  <w:num w:numId="1">
    <w:abstractNumId w:val="6"/>
  </w:num>
  <w:num w:numId="2">
    <w:abstractNumId w:val="2"/>
  </w:num>
  <w:num w:numId="3">
    <w:abstractNumId w:val="0"/>
  </w:num>
  <w:num w:numId="4">
    <w:abstractNumId w:val="1"/>
  </w:num>
  <w:num w:numId="5">
    <w:abstractNumId w:val="4"/>
  </w:num>
  <w:num w:numId="6">
    <w:abstractNumId w:val="5"/>
  </w:num>
  <w:num w:numId="7">
    <w:abstractNumId w:val="3"/>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yce Good">
    <w15:presenceInfo w15:providerId="AD" w15:userId="S::BGood@caferio.com::09dc4615-a182-442a-9c4f-66dc4c1274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E2A"/>
    <w:rsid w:val="000A1DA2"/>
    <w:rsid w:val="000A5CDF"/>
    <w:rsid w:val="000C1D0E"/>
    <w:rsid w:val="0016042D"/>
    <w:rsid w:val="001E3F16"/>
    <w:rsid w:val="00270D6D"/>
    <w:rsid w:val="002A7F47"/>
    <w:rsid w:val="002B3DC7"/>
    <w:rsid w:val="002C7C21"/>
    <w:rsid w:val="003005CB"/>
    <w:rsid w:val="0032205B"/>
    <w:rsid w:val="0038186E"/>
    <w:rsid w:val="003B5FB3"/>
    <w:rsid w:val="00490C63"/>
    <w:rsid w:val="004B3AD6"/>
    <w:rsid w:val="005B0968"/>
    <w:rsid w:val="00604A0A"/>
    <w:rsid w:val="006C3FBF"/>
    <w:rsid w:val="0070699A"/>
    <w:rsid w:val="007159CC"/>
    <w:rsid w:val="00744154"/>
    <w:rsid w:val="00751E2A"/>
    <w:rsid w:val="00862C04"/>
    <w:rsid w:val="008B2BC8"/>
    <w:rsid w:val="009546B1"/>
    <w:rsid w:val="009B6019"/>
    <w:rsid w:val="00A52CA0"/>
    <w:rsid w:val="00A8136B"/>
    <w:rsid w:val="00A97258"/>
    <w:rsid w:val="00AD7E09"/>
    <w:rsid w:val="00C20E2C"/>
    <w:rsid w:val="00C22088"/>
    <w:rsid w:val="00C45CAB"/>
    <w:rsid w:val="00CD3510"/>
    <w:rsid w:val="00CE3FAD"/>
    <w:rsid w:val="00D227D1"/>
    <w:rsid w:val="00D52160"/>
    <w:rsid w:val="00E91B87"/>
    <w:rsid w:val="00F54CE5"/>
    <w:rsid w:val="00F638CA"/>
    <w:rsid w:val="00F84468"/>
    <w:rsid w:val="00F85F00"/>
    <w:rsid w:val="00FC5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FB17"/>
  <w15:docId w15:val="{E2B76C65-84E7-4C66-9F00-9D6A2440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E2A"/>
    <w:pPr>
      <w:ind w:left="720"/>
      <w:contextualSpacing/>
    </w:pPr>
  </w:style>
  <w:style w:type="table" w:styleId="TableGrid">
    <w:name w:val="Table Grid"/>
    <w:basedOn w:val="TableNormal"/>
    <w:uiPriority w:val="39"/>
    <w:rsid w:val="00604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2205B"/>
    <w:pPr>
      <w:spacing w:after="0" w:line="240" w:lineRule="auto"/>
    </w:pPr>
  </w:style>
  <w:style w:type="character" w:styleId="CommentReference">
    <w:name w:val="annotation reference"/>
    <w:basedOn w:val="DefaultParagraphFont"/>
    <w:uiPriority w:val="99"/>
    <w:semiHidden/>
    <w:unhideWhenUsed/>
    <w:rsid w:val="0032205B"/>
    <w:rPr>
      <w:sz w:val="16"/>
      <w:szCs w:val="16"/>
    </w:rPr>
  </w:style>
  <w:style w:type="paragraph" w:styleId="CommentText">
    <w:name w:val="annotation text"/>
    <w:basedOn w:val="Normal"/>
    <w:link w:val="CommentTextChar"/>
    <w:uiPriority w:val="99"/>
    <w:semiHidden/>
    <w:unhideWhenUsed/>
    <w:rsid w:val="0032205B"/>
    <w:pPr>
      <w:spacing w:line="240" w:lineRule="auto"/>
    </w:pPr>
    <w:rPr>
      <w:sz w:val="20"/>
      <w:szCs w:val="20"/>
    </w:rPr>
  </w:style>
  <w:style w:type="character" w:customStyle="1" w:styleId="CommentTextChar">
    <w:name w:val="Comment Text Char"/>
    <w:basedOn w:val="DefaultParagraphFont"/>
    <w:link w:val="CommentText"/>
    <w:uiPriority w:val="99"/>
    <w:semiHidden/>
    <w:rsid w:val="0032205B"/>
    <w:rPr>
      <w:sz w:val="20"/>
      <w:szCs w:val="20"/>
    </w:rPr>
  </w:style>
  <w:style w:type="paragraph" w:styleId="CommentSubject">
    <w:name w:val="annotation subject"/>
    <w:basedOn w:val="CommentText"/>
    <w:next w:val="CommentText"/>
    <w:link w:val="CommentSubjectChar"/>
    <w:uiPriority w:val="99"/>
    <w:semiHidden/>
    <w:unhideWhenUsed/>
    <w:rsid w:val="0032205B"/>
    <w:rPr>
      <w:b/>
      <w:bCs/>
    </w:rPr>
  </w:style>
  <w:style w:type="character" w:customStyle="1" w:styleId="CommentSubjectChar">
    <w:name w:val="Comment Subject Char"/>
    <w:basedOn w:val="CommentTextChar"/>
    <w:link w:val="CommentSubject"/>
    <w:uiPriority w:val="99"/>
    <w:semiHidden/>
    <w:rsid w:val="0032205B"/>
    <w:rPr>
      <w:b/>
      <w:bCs/>
      <w:sz w:val="20"/>
      <w:szCs w:val="20"/>
    </w:rPr>
  </w:style>
  <w:style w:type="paragraph" w:styleId="Header">
    <w:name w:val="header"/>
    <w:basedOn w:val="Normal"/>
    <w:link w:val="HeaderChar"/>
    <w:uiPriority w:val="99"/>
    <w:unhideWhenUsed/>
    <w:rsid w:val="00FC53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30A"/>
  </w:style>
  <w:style w:type="paragraph" w:styleId="Footer">
    <w:name w:val="footer"/>
    <w:basedOn w:val="Normal"/>
    <w:link w:val="FooterChar"/>
    <w:uiPriority w:val="99"/>
    <w:unhideWhenUsed/>
    <w:rsid w:val="00FC53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cid:0db1af2a-3b26-4f6e-a630-7eba61ddbaf8@namprd22.prod.outlook.com" TargetMode="External"/><Relationship Id="rId18" Type="http://schemas.microsoft.com/office/2011/relationships/commentsExtended" Target="commentsExtended.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6.jpeg"/><Relationship Id="rId20"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cid:752e588a-5ad1-45e2-8d6e-491c4550c6fb@namprd22.prod.outlook.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cid:e0d1c8a2-8d38-439f-a9b4-05e85861437d@namprd22.prod.outlook.com" TargetMode="External"/><Relationship Id="rId23" Type="http://schemas.microsoft.com/office/2011/relationships/people" Target="people.xml"/><Relationship Id="rId10" Type="http://schemas.openxmlformats.org/officeDocument/2006/relationships/image" Target="media/image3.jpeg"/><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image" Target="cid:ae8e1f3b-67c6-45c0-b7e4-e7fee1b770dc@namprd22.prod.outlook.com" TargetMode="Externa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Juneau</dc:creator>
  <cp:keywords/>
  <dc:description/>
  <cp:lastModifiedBy>Jerry Juneau</cp:lastModifiedBy>
  <cp:revision>3</cp:revision>
  <dcterms:created xsi:type="dcterms:W3CDTF">2022-11-18T16:41:00Z</dcterms:created>
  <dcterms:modified xsi:type="dcterms:W3CDTF">2022-11-18T16:41:00Z</dcterms:modified>
</cp:coreProperties>
</file>